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DA" w:rsidRDefault="008E6DDA" w:rsidP="008E6DDA">
      <w:pPr>
        <w:spacing w:after="0" w:line="240" w:lineRule="auto"/>
        <w:ind w:left="426" w:right="-567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8E6DDA" w:rsidRPr="008D31BD" w:rsidRDefault="008E6DDA" w:rsidP="008E6DDA">
      <w:pPr>
        <w:spacing w:after="0" w:line="240" w:lineRule="auto"/>
        <w:ind w:left="426" w:right="-567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DDA" w:rsidRPr="00D15183" w:rsidRDefault="008E6DDA" w:rsidP="008E6DDA">
      <w:pPr>
        <w:spacing w:after="0" w:line="240" w:lineRule="auto"/>
        <w:ind w:left="426" w:right="-14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77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1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«Педагогика</w:t>
      </w:r>
      <w:r w:rsidRPr="00D151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6DDA" w:rsidRPr="008A7351" w:rsidRDefault="008E6DDA" w:rsidP="008E6DDA">
      <w:pPr>
        <w:spacing w:after="0" w:line="240" w:lineRule="auto"/>
        <w:ind w:left="426" w:right="-14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1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Соответствие профессиональному стандарту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A7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не разработан</w:t>
      </w:r>
    </w:p>
    <w:p w:rsidR="008E6DDA" w:rsidRPr="005A6FE3" w:rsidRDefault="008E6DDA" w:rsidP="008E6D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1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1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Цель программы </w:t>
      </w:r>
      <w:r w:rsidRPr="005A6F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овладеть современной системой педагогического знания для повышения эффективности учебного процесса и </w:t>
      </w:r>
      <w:r w:rsidRPr="005A6FE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одготовка преподавателя </w:t>
      </w:r>
      <w:r w:rsidRPr="005A6FE3">
        <w:rPr>
          <w:rFonts w:ascii="Times New Roman" w:hAnsi="Times New Roman" w:cs="Times New Roman"/>
          <w:sz w:val="24"/>
          <w:szCs w:val="24"/>
        </w:rPr>
        <w:t xml:space="preserve">к следующим видам педагогической деятельности: </w:t>
      </w:r>
    </w:p>
    <w:p w:rsidR="008E6DDA" w:rsidRPr="005A6FE3" w:rsidRDefault="008E6DDA" w:rsidP="008E6DD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5A6FE3">
        <w:rPr>
          <w:rFonts w:ascii="Times New Roman" w:hAnsi="Times New Roman"/>
          <w:sz w:val="24"/>
          <w:szCs w:val="24"/>
        </w:rPr>
        <w:t xml:space="preserve">реализации профессионально-образовательных программ и учебных планов на уровне, отвечающим принятым образовательным стандартам образования; </w:t>
      </w:r>
    </w:p>
    <w:p w:rsidR="008E6DDA" w:rsidRPr="005A6FE3" w:rsidRDefault="008E6DDA" w:rsidP="008E6DD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5A6FE3">
        <w:rPr>
          <w:rFonts w:ascii="Times New Roman" w:hAnsi="Times New Roman"/>
          <w:sz w:val="24"/>
          <w:szCs w:val="24"/>
        </w:rPr>
        <w:t xml:space="preserve">разработке и применению современных образовательных технологий, выбор оптимальной стратегии преподавания в зависимости от уровня подготовки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5A6FE3">
        <w:rPr>
          <w:rFonts w:ascii="Times New Roman" w:hAnsi="Times New Roman"/>
          <w:sz w:val="24"/>
          <w:szCs w:val="24"/>
        </w:rPr>
        <w:t xml:space="preserve"> и целей обучения; </w:t>
      </w:r>
    </w:p>
    <w:p w:rsidR="008E6DDA" w:rsidRPr="005A6FE3" w:rsidRDefault="008E6DDA" w:rsidP="008E6DD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5A6FE3">
        <w:rPr>
          <w:rFonts w:ascii="Times New Roman" w:hAnsi="Times New Roman"/>
          <w:sz w:val="24"/>
          <w:szCs w:val="24"/>
        </w:rPr>
        <w:t>выявление взаимосвязей научно-исследовательского и учебного процессов в высшей школе, возможностей использования собственных научных исследований в качестве средства совершенствования образовательного процесса;</w:t>
      </w:r>
    </w:p>
    <w:p w:rsidR="008E6DDA" w:rsidRPr="005A6FE3" w:rsidRDefault="008E6DDA" w:rsidP="008E6DD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5A6FE3">
        <w:rPr>
          <w:rFonts w:ascii="Times New Roman" w:hAnsi="Times New Roman"/>
          <w:sz w:val="24"/>
          <w:szCs w:val="24"/>
        </w:rPr>
        <w:t xml:space="preserve">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</w:t>
      </w:r>
      <w:proofErr w:type="spellStart"/>
      <w:r w:rsidRPr="005A6FE3">
        <w:rPr>
          <w:rFonts w:ascii="Times New Roman" w:hAnsi="Times New Roman"/>
          <w:sz w:val="24"/>
          <w:szCs w:val="24"/>
        </w:rPr>
        <w:t>гуманизацию</w:t>
      </w:r>
      <w:proofErr w:type="spellEnd"/>
      <w:r w:rsidRPr="005A6FE3">
        <w:rPr>
          <w:rFonts w:ascii="Times New Roman" w:hAnsi="Times New Roman"/>
          <w:sz w:val="24"/>
          <w:szCs w:val="24"/>
        </w:rPr>
        <w:t xml:space="preserve"> и демократизацию общества;</w:t>
      </w:r>
    </w:p>
    <w:p w:rsidR="008E6DDA" w:rsidRPr="005A6FE3" w:rsidRDefault="008E6DDA" w:rsidP="008E6DD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5A6FE3">
        <w:rPr>
          <w:rFonts w:ascii="Times New Roman" w:hAnsi="Times New Roman"/>
          <w:sz w:val="24"/>
          <w:szCs w:val="24"/>
        </w:rPr>
        <w:t xml:space="preserve">проведение исследований частных и общих проблем в сфере преподавательской деятельности. </w:t>
      </w:r>
    </w:p>
    <w:p w:rsidR="008E6DDA" w:rsidRPr="00D15183" w:rsidRDefault="008E6DDA" w:rsidP="008E6D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1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1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Концепция программы </w:t>
      </w:r>
      <w:r w:rsidRPr="00D15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слушателей, знакомство с передовым опытом в области современной педагогики, изучение основных компонентов педагогического общения, совершенствование личностных каче</w:t>
      </w:r>
      <w:proofErr w:type="gramStart"/>
      <w:r w:rsidRPr="00D151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еподавателя, обеспечивающих его адекватное общение с обучающимися, их родителями, коллегами по работе.   </w:t>
      </w:r>
    </w:p>
    <w:p w:rsidR="008E6DDA" w:rsidRPr="00D15183" w:rsidRDefault="008E6DDA" w:rsidP="008E6DDA">
      <w:pPr>
        <w:spacing w:after="0" w:line="240" w:lineRule="auto"/>
        <w:ind w:left="426" w:right="-14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1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Категория слушателей </w:t>
      </w:r>
    </w:p>
    <w:p w:rsidR="008E6DDA" w:rsidRPr="00D15183" w:rsidRDefault="008E6DDA" w:rsidP="008E6DDA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0" w:right="-143"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профессорско-преподавательский состав  вузов, кафедр;</w:t>
      </w:r>
    </w:p>
    <w:p w:rsidR="008E6DDA" w:rsidRPr="00D15183" w:rsidRDefault="008E6DDA" w:rsidP="008E6DDA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0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учителя, преподават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ели средних и средних профессиональных</w:t>
      </w:r>
      <w:r w:rsidRPr="00D15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учреждений;</w:t>
      </w:r>
    </w:p>
    <w:p w:rsidR="008E6DDA" w:rsidRPr="00D15183" w:rsidRDefault="008E6DDA" w:rsidP="008E6DDA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0" w:right="-14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в области</w:t>
      </w:r>
      <w:r w:rsidRPr="00D15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  <w:r w:rsidRPr="00D151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6DDA" w:rsidRPr="00D15183" w:rsidRDefault="008E6DDA" w:rsidP="008E6DDA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0" w:right="-14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183">
        <w:rPr>
          <w:rFonts w:ascii="Times New Roman" w:eastAsia="Times New Roman" w:hAnsi="Times New Roman" w:cs="Times New Roman"/>
          <w:sz w:val="24"/>
          <w:szCs w:val="24"/>
        </w:rPr>
        <w:t>преподаватели дополнительного профессионального образования;</w:t>
      </w:r>
    </w:p>
    <w:p w:rsidR="008E6DDA" w:rsidRPr="008A7351" w:rsidRDefault="008E6DDA" w:rsidP="008E6DDA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0" w:right="-14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183">
        <w:rPr>
          <w:rFonts w:ascii="Times New Roman" w:eastAsia="Times New Roman" w:hAnsi="Times New Roman" w:cs="Times New Roman"/>
          <w:sz w:val="24"/>
          <w:szCs w:val="24"/>
        </w:rPr>
        <w:t xml:space="preserve"> аспиранты, </w:t>
      </w:r>
      <w:r w:rsidRPr="008A7351">
        <w:rPr>
          <w:rFonts w:ascii="Times New Roman" w:eastAsia="Times New Roman" w:hAnsi="Times New Roman" w:cs="Times New Roman"/>
          <w:sz w:val="24"/>
          <w:szCs w:val="24"/>
        </w:rPr>
        <w:t>магистранты</w:t>
      </w:r>
    </w:p>
    <w:p w:rsidR="008E6DDA" w:rsidRPr="00A853C0" w:rsidRDefault="008E6DDA" w:rsidP="00A853C0">
      <w:pPr>
        <w:spacing w:after="0" w:line="240" w:lineRule="auto"/>
        <w:ind w:left="426" w:right="-14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1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5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обучения </w:t>
      </w:r>
    </w:p>
    <w:p w:rsidR="008E6DDA" w:rsidRPr="00A853C0" w:rsidRDefault="008E6DDA" w:rsidP="00A853C0">
      <w:pPr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слушатель должен:</w:t>
      </w:r>
    </w:p>
    <w:p w:rsidR="008E6DDA" w:rsidRPr="00A853C0" w:rsidRDefault="008E6DDA" w:rsidP="00A853C0">
      <w:pPr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3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8E6DDA" w:rsidRPr="00A853C0" w:rsidRDefault="008E6DDA" w:rsidP="00A853C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3C0">
        <w:rPr>
          <w:rFonts w:ascii="Times New Roman" w:eastAsia="Times New Roman" w:hAnsi="Times New Roman"/>
          <w:sz w:val="24"/>
          <w:szCs w:val="24"/>
          <w:lang w:eastAsia="ru-RU"/>
        </w:rPr>
        <w:t>современные проблемы и тенденции развития  образования  в России;</w:t>
      </w:r>
    </w:p>
    <w:p w:rsidR="008E6DDA" w:rsidRPr="00A853C0" w:rsidRDefault="008E6DDA" w:rsidP="00A853C0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-143" w:firstLine="426"/>
        <w:jc w:val="both"/>
        <w:rPr>
          <w:color w:val="333333"/>
        </w:rPr>
      </w:pPr>
      <w:r w:rsidRPr="00A853C0">
        <w:rPr>
          <w:color w:val="333333"/>
        </w:rPr>
        <w:t xml:space="preserve">законы и иные нормативные правовые акты Российской Федерации по вопросам высшего образования, </w:t>
      </w:r>
    </w:p>
    <w:p w:rsidR="008E6DDA" w:rsidRPr="00A853C0" w:rsidRDefault="008E6DDA" w:rsidP="00A853C0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-143" w:firstLine="426"/>
        <w:jc w:val="both"/>
        <w:rPr>
          <w:color w:val="333333"/>
        </w:rPr>
      </w:pPr>
      <w:r w:rsidRPr="00A853C0">
        <w:rPr>
          <w:color w:val="333333"/>
        </w:rPr>
        <w:t>локальные нормативные акты образовательного учреждения;</w:t>
      </w:r>
    </w:p>
    <w:p w:rsidR="008E6DDA" w:rsidRPr="00A853C0" w:rsidRDefault="008E6DDA" w:rsidP="00A853C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3C0">
        <w:rPr>
          <w:rFonts w:ascii="Times New Roman" w:hAnsi="Times New Roman"/>
          <w:color w:val="333333"/>
          <w:sz w:val="24"/>
          <w:szCs w:val="24"/>
        </w:rPr>
        <w:t xml:space="preserve">образовательные стандарты по соответствующим программам высшего образования, </w:t>
      </w:r>
      <w:r w:rsidRPr="00A853C0">
        <w:rPr>
          <w:rFonts w:ascii="Times New Roman" w:eastAsia="Times New Roman" w:hAnsi="Times New Roman"/>
          <w:sz w:val="24"/>
          <w:szCs w:val="24"/>
          <w:lang w:eastAsia="ru-RU"/>
        </w:rPr>
        <w:t>современные направления развития педагогики;</w:t>
      </w:r>
    </w:p>
    <w:p w:rsidR="008E6DDA" w:rsidRPr="00A853C0" w:rsidRDefault="008E6DDA" w:rsidP="00A853C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3C0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подходы к моделированию педагогической деятельности; </w:t>
      </w:r>
    </w:p>
    <w:p w:rsidR="008E6DDA" w:rsidRPr="00A853C0" w:rsidRDefault="008E6DDA" w:rsidP="00A853C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3C0">
        <w:rPr>
          <w:rFonts w:ascii="Times New Roman" w:eastAsia="Times New Roman" w:hAnsi="Times New Roman"/>
          <w:sz w:val="24"/>
          <w:szCs w:val="24"/>
          <w:lang w:eastAsia="ru-RU"/>
        </w:rPr>
        <w:t>моральные ориентации и установки, отвечающие этико-нравственным нормам педагогического общения;</w:t>
      </w:r>
    </w:p>
    <w:p w:rsidR="008E6DDA" w:rsidRPr="00A853C0" w:rsidRDefault="008E6DDA" w:rsidP="00A853C0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-143" w:firstLine="426"/>
        <w:jc w:val="both"/>
        <w:rPr>
          <w:color w:val="333333"/>
        </w:rPr>
      </w:pPr>
      <w:r w:rsidRPr="00A853C0">
        <w:rPr>
          <w:color w:val="333333"/>
        </w:rPr>
        <w:t xml:space="preserve"> теорию и методы управления образовательными системами;</w:t>
      </w:r>
    </w:p>
    <w:p w:rsidR="008E6DDA" w:rsidRPr="00A853C0" w:rsidRDefault="008E6DDA" w:rsidP="00A853C0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-143" w:firstLine="426"/>
        <w:jc w:val="both"/>
        <w:rPr>
          <w:color w:val="333333"/>
        </w:rPr>
      </w:pPr>
      <w:r w:rsidRPr="00A853C0">
        <w:rPr>
          <w:color w:val="333333"/>
        </w:rPr>
        <w:t>порядок составления учебных планов;</w:t>
      </w:r>
    </w:p>
    <w:p w:rsidR="008E6DDA" w:rsidRPr="00A853C0" w:rsidRDefault="008E6DDA" w:rsidP="00A853C0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-143" w:firstLine="426"/>
        <w:jc w:val="both"/>
        <w:rPr>
          <w:color w:val="333333"/>
        </w:rPr>
      </w:pPr>
      <w:r w:rsidRPr="00A853C0">
        <w:rPr>
          <w:color w:val="333333"/>
        </w:rPr>
        <w:t xml:space="preserve">правила ведения документации по учебной работе; </w:t>
      </w:r>
    </w:p>
    <w:p w:rsidR="008E6DDA" w:rsidRPr="00A853C0" w:rsidRDefault="008E6DDA" w:rsidP="00A853C0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-143" w:firstLine="426"/>
        <w:jc w:val="both"/>
        <w:rPr>
          <w:color w:val="333333"/>
        </w:rPr>
      </w:pPr>
      <w:r w:rsidRPr="00A853C0">
        <w:rPr>
          <w:color w:val="333333"/>
        </w:rPr>
        <w:t xml:space="preserve">основы педагогики, психологии; </w:t>
      </w:r>
    </w:p>
    <w:p w:rsidR="008E6DDA" w:rsidRPr="00A853C0" w:rsidRDefault="008E6DDA" w:rsidP="00A853C0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-143" w:firstLine="426"/>
        <w:jc w:val="both"/>
        <w:rPr>
          <w:color w:val="333333"/>
        </w:rPr>
      </w:pPr>
      <w:r w:rsidRPr="00A853C0">
        <w:rPr>
          <w:color w:val="333333"/>
        </w:rPr>
        <w:t xml:space="preserve">современные формы и методы обучения и воспитания; </w:t>
      </w:r>
    </w:p>
    <w:p w:rsidR="008E6DDA" w:rsidRPr="00A853C0" w:rsidRDefault="008E6DDA" w:rsidP="00A853C0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-143" w:firstLine="426"/>
        <w:jc w:val="both"/>
        <w:rPr>
          <w:color w:val="333333"/>
        </w:rPr>
      </w:pPr>
      <w:r w:rsidRPr="00A853C0">
        <w:rPr>
          <w:color w:val="333333"/>
        </w:rPr>
        <w:t>методы и способы использования образовательных технологий, в том числе дистанционных;</w:t>
      </w:r>
    </w:p>
    <w:p w:rsidR="008E6DDA" w:rsidRPr="00A853C0" w:rsidRDefault="008E6DDA" w:rsidP="00A853C0">
      <w:pPr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3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8E6DDA" w:rsidRPr="00A853C0" w:rsidRDefault="008E6DDA" w:rsidP="00A853C0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A853C0">
        <w:rPr>
          <w:rFonts w:ascii="Times New Roman" w:eastAsia="TimesNewRomanPSMT" w:hAnsi="Times New Roman"/>
          <w:sz w:val="24"/>
          <w:szCs w:val="24"/>
        </w:rPr>
        <w:lastRenderedPageBreak/>
        <w:t xml:space="preserve">этически грамотно организовывать педагогическое общение с </w:t>
      </w:r>
      <w:proofErr w:type="gramStart"/>
      <w:r w:rsidRPr="00A853C0">
        <w:rPr>
          <w:rFonts w:ascii="Times New Roman" w:eastAsia="TimesNewRomanPSMT" w:hAnsi="Times New Roman"/>
          <w:sz w:val="24"/>
          <w:szCs w:val="24"/>
        </w:rPr>
        <w:t>обучающимися</w:t>
      </w:r>
      <w:proofErr w:type="gramEnd"/>
      <w:r w:rsidRPr="00A853C0">
        <w:rPr>
          <w:rFonts w:ascii="Times New Roman" w:eastAsia="TimesNewRomanPSMT" w:hAnsi="Times New Roman"/>
          <w:sz w:val="24"/>
          <w:szCs w:val="24"/>
        </w:rPr>
        <w:t>;</w:t>
      </w:r>
    </w:p>
    <w:p w:rsidR="008E6DDA" w:rsidRPr="00A853C0" w:rsidRDefault="008E6DDA" w:rsidP="00A853C0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A853C0">
        <w:rPr>
          <w:rFonts w:ascii="Times New Roman" w:eastAsia="TimesNewRomanPSMT" w:hAnsi="Times New Roman"/>
          <w:sz w:val="24"/>
          <w:szCs w:val="24"/>
        </w:rPr>
        <w:t xml:space="preserve">устанавливать деловые отношения с коллегами по работе; </w:t>
      </w:r>
    </w:p>
    <w:p w:rsidR="008E6DDA" w:rsidRPr="00A853C0" w:rsidRDefault="008E6DDA" w:rsidP="00A853C0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A853C0">
        <w:rPr>
          <w:rFonts w:ascii="Times New Roman" w:eastAsia="TimesNewRomanPSMT" w:hAnsi="Times New Roman"/>
          <w:sz w:val="24"/>
          <w:szCs w:val="24"/>
        </w:rPr>
        <w:t xml:space="preserve">руководить процессом накопления положительного нравственного опыта поведения обучающегося; </w:t>
      </w:r>
    </w:p>
    <w:p w:rsidR="008E6DDA" w:rsidRPr="00A853C0" w:rsidRDefault="008E6DDA" w:rsidP="00A853C0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3C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собственную педагогическую деятельность и личность на основе анализа и оценки достижений и недостатков;</w:t>
      </w:r>
    </w:p>
    <w:p w:rsidR="008E6DDA" w:rsidRPr="00A853C0" w:rsidRDefault="008E6DDA" w:rsidP="00A853C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3C0">
        <w:rPr>
          <w:rFonts w:ascii="Times New Roman" w:eastAsia="Times New Roman" w:hAnsi="Times New Roman"/>
          <w:sz w:val="24"/>
          <w:szCs w:val="24"/>
          <w:lang w:eastAsia="ru-RU"/>
        </w:rPr>
        <w:t>применять современные методы обучения и самообразования;</w:t>
      </w:r>
    </w:p>
    <w:p w:rsidR="008E6DDA" w:rsidRPr="00A853C0" w:rsidRDefault="008E6DDA" w:rsidP="00A853C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3C0">
        <w:rPr>
          <w:rFonts w:ascii="Times New Roman" w:eastAsia="Times New Roman" w:hAnsi="Times New Roman"/>
          <w:sz w:val="24"/>
          <w:szCs w:val="24"/>
          <w:lang w:eastAsia="ru-RU"/>
        </w:rPr>
        <w:t>применять теоретико-методические  знания для профессионального и личностного роста;</w:t>
      </w:r>
    </w:p>
    <w:p w:rsidR="008E6DDA" w:rsidRPr="00A853C0" w:rsidRDefault="008E6DDA" w:rsidP="00A853C0">
      <w:pPr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3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владеть:</w:t>
      </w:r>
    </w:p>
    <w:p w:rsidR="008E6DDA" w:rsidRPr="00A853C0" w:rsidRDefault="008E6DDA" w:rsidP="00A853C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3C0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</w:t>
      </w:r>
      <w:proofErr w:type="spellStart"/>
      <w:r w:rsidRPr="00A853C0">
        <w:rPr>
          <w:rFonts w:ascii="Times New Roman" w:eastAsia="Times New Roman" w:hAnsi="Times New Roman"/>
          <w:sz w:val="24"/>
          <w:szCs w:val="24"/>
          <w:lang w:eastAsia="ru-RU"/>
        </w:rPr>
        <w:t>эмпатийного</w:t>
      </w:r>
      <w:proofErr w:type="spellEnd"/>
      <w:r w:rsidRPr="00A853C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понимания обучающегося, его эмоционально - чувственной сферы;</w:t>
      </w:r>
    </w:p>
    <w:p w:rsidR="00A853C0" w:rsidRPr="00A853C0" w:rsidRDefault="00A853C0" w:rsidP="00A853C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3C0">
        <w:rPr>
          <w:rFonts w:ascii="Times New Roman" w:hAnsi="Times New Roman"/>
          <w:color w:val="000000"/>
          <w:sz w:val="24"/>
          <w:szCs w:val="24"/>
        </w:rPr>
        <w:t xml:space="preserve">владеть методами </w:t>
      </w:r>
      <w:proofErr w:type="gramStart"/>
      <w:r w:rsidRPr="00A853C0">
        <w:rPr>
          <w:rFonts w:ascii="Times New Roman" w:hAnsi="Times New Roman"/>
          <w:color w:val="000000"/>
          <w:sz w:val="24"/>
          <w:szCs w:val="24"/>
        </w:rPr>
        <w:t>эмоциональной</w:t>
      </w:r>
      <w:proofErr w:type="gramEnd"/>
      <w:r w:rsidRPr="00A853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53C0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A853C0">
        <w:rPr>
          <w:rFonts w:ascii="Times New Roman" w:hAnsi="Times New Roman"/>
          <w:color w:val="000000"/>
          <w:sz w:val="24"/>
          <w:szCs w:val="24"/>
        </w:rPr>
        <w:t>;</w:t>
      </w:r>
    </w:p>
    <w:p w:rsidR="008E6DDA" w:rsidRPr="00A853C0" w:rsidRDefault="008E6DDA" w:rsidP="00A853C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3C0">
        <w:rPr>
          <w:rFonts w:ascii="Times New Roman" w:eastAsia="Times New Roman" w:hAnsi="Times New Roman"/>
          <w:sz w:val="24"/>
          <w:szCs w:val="24"/>
          <w:lang w:eastAsia="ru-RU"/>
        </w:rPr>
        <w:t>навыками применения основных дидактических знаний и способами преподавания.</w:t>
      </w:r>
    </w:p>
    <w:p w:rsidR="008E6DDA" w:rsidRDefault="008E6DDA" w:rsidP="008E6DD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8D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Структура программы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533"/>
        <w:gridCol w:w="992"/>
        <w:gridCol w:w="567"/>
        <w:gridCol w:w="567"/>
        <w:gridCol w:w="567"/>
        <w:gridCol w:w="567"/>
        <w:gridCol w:w="1418"/>
      </w:tblGrid>
      <w:tr w:rsidR="00604BBD" w:rsidRPr="00CD0491" w:rsidTr="0005271E">
        <w:trPr>
          <w:trHeight w:val="742"/>
        </w:trPr>
        <w:tc>
          <w:tcPr>
            <w:tcW w:w="570" w:type="dxa"/>
            <w:vMerge w:val="restart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 w:val="restart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/ дисциплин / разделов</w:t>
            </w:r>
          </w:p>
          <w:p w:rsidR="00604BBD" w:rsidRPr="00CD0491" w:rsidRDefault="00604BBD" w:rsidP="0005271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     </w:t>
            </w:r>
          </w:p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4BBD" w:rsidRPr="00CD0491" w:rsidTr="0005271E">
        <w:tc>
          <w:tcPr>
            <w:tcW w:w="570" w:type="dxa"/>
            <w:vMerge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</w:tcPr>
          <w:p w:rsidR="00604BBD" w:rsidRPr="00CD0491" w:rsidRDefault="00604BBD" w:rsidP="0005271E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8" w:type="dxa"/>
            <w:vMerge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BBD" w:rsidRPr="00CD0491" w:rsidTr="0005271E">
        <w:trPr>
          <w:trHeight w:val="116"/>
        </w:trPr>
        <w:tc>
          <w:tcPr>
            <w:tcW w:w="570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3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491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CD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BBD" w:rsidRPr="00CD0491" w:rsidTr="0005271E">
        <w:trPr>
          <w:trHeight w:val="285"/>
        </w:trPr>
        <w:tc>
          <w:tcPr>
            <w:tcW w:w="570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3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правовые основы системы образования</w:t>
            </w:r>
          </w:p>
        </w:tc>
        <w:tc>
          <w:tcPr>
            <w:tcW w:w="992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04BBD" w:rsidRPr="00CD0491" w:rsidTr="0005271E">
        <w:trPr>
          <w:trHeight w:val="278"/>
        </w:trPr>
        <w:tc>
          <w:tcPr>
            <w:tcW w:w="570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3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 w:rsidRPr="00CD0491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</w:t>
            </w:r>
          </w:p>
        </w:tc>
        <w:tc>
          <w:tcPr>
            <w:tcW w:w="992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604BBD" w:rsidRPr="00CD0491" w:rsidTr="0005271E">
        <w:trPr>
          <w:trHeight w:val="135"/>
        </w:trPr>
        <w:tc>
          <w:tcPr>
            <w:tcW w:w="570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3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sz w:val="24"/>
                <w:szCs w:val="24"/>
              </w:rPr>
              <w:t>Педагогика высшей школы</w:t>
            </w:r>
          </w:p>
        </w:tc>
        <w:tc>
          <w:tcPr>
            <w:tcW w:w="992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604BBD" w:rsidRPr="00CD0491" w:rsidTr="0005271E">
        <w:trPr>
          <w:trHeight w:val="195"/>
        </w:trPr>
        <w:tc>
          <w:tcPr>
            <w:tcW w:w="570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3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аспекты профессиональной деятельности преподавателя </w:t>
            </w:r>
          </w:p>
        </w:tc>
        <w:tc>
          <w:tcPr>
            <w:tcW w:w="992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04BBD" w:rsidRPr="00CD0491" w:rsidTr="0005271E">
        <w:trPr>
          <w:trHeight w:val="105"/>
        </w:trPr>
        <w:tc>
          <w:tcPr>
            <w:tcW w:w="570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3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992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BBD" w:rsidRPr="00CD0491" w:rsidTr="0005271E">
        <w:trPr>
          <w:trHeight w:val="225"/>
        </w:trPr>
        <w:tc>
          <w:tcPr>
            <w:tcW w:w="570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3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научно-педагогической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 образования</w:t>
            </w:r>
          </w:p>
        </w:tc>
        <w:tc>
          <w:tcPr>
            <w:tcW w:w="992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604BBD" w:rsidRPr="00CD0491" w:rsidTr="0005271E">
        <w:trPr>
          <w:trHeight w:val="270"/>
        </w:trPr>
        <w:tc>
          <w:tcPr>
            <w:tcW w:w="570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3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Научно-методологические основы организации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04BBD" w:rsidRPr="00CD0491" w:rsidTr="0005271E">
        <w:trPr>
          <w:trHeight w:val="150"/>
        </w:trPr>
        <w:tc>
          <w:tcPr>
            <w:tcW w:w="570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3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sz w:val="24"/>
                <w:szCs w:val="24"/>
              </w:rPr>
              <w:t>Современные (инновационные) технологии образовательного процесса</w:t>
            </w:r>
          </w:p>
        </w:tc>
        <w:tc>
          <w:tcPr>
            <w:tcW w:w="992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04BBD" w:rsidRPr="00CD0491" w:rsidTr="0005271E">
        <w:trPr>
          <w:trHeight w:val="195"/>
        </w:trPr>
        <w:tc>
          <w:tcPr>
            <w:tcW w:w="570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3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преподавателя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04BBD" w:rsidRPr="00CD0491" w:rsidTr="0005271E">
        <w:trPr>
          <w:trHeight w:val="210"/>
        </w:trPr>
        <w:tc>
          <w:tcPr>
            <w:tcW w:w="570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604BBD" w:rsidRPr="00CD0491" w:rsidRDefault="00604BBD" w:rsidP="000527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4BBD" w:rsidRPr="00604BBD" w:rsidRDefault="00604BBD" w:rsidP="0005271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Аттестационная работа</w:t>
            </w:r>
          </w:p>
        </w:tc>
      </w:tr>
      <w:tr w:rsidR="00604BBD" w:rsidRPr="00CD0491" w:rsidTr="0005271E">
        <w:trPr>
          <w:trHeight w:val="135"/>
        </w:trPr>
        <w:tc>
          <w:tcPr>
            <w:tcW w:w="570" w:type="dxa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8" w:type="dxa"/>
            <w:vAlign w:val="center"/>
          </w:tcPr>
          <w:p w:rsidR="00604BBD" w:rsidRPr="00CD0491" w:rsidRDefault="00604BBD" w:rsidP="0005271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6DDA" w:rsidRDefault="008E6DDA" w:rsidP="008E6DD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DDA" w:rsidRPr="008D31BD" w:rsidRDefault="008E6DDA" w:rsidP="00D925A0">
      <w:pPr>
        <w:spacing w:after="0" w:line="276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программа может быть адаптирована под потребности заказчика.</w:t>
      </w:r>
    </w:p>
    <w:p w:rsidR="008E6DDA" w:rsidRPr="008A7351" w:rsidRDefault="008E6DDA" w:rsidP="00D925A0">
      <w:pPr>
        <w:spacing w:after="0" w:line="276" w:lineRule="auto"/>
        <w:ind w:left="426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8D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Образовательные технологии и методы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D3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351">
        <w:rPr>
          <w:rFonts w:ascii="Times New Roman" w:hAnsi="Times New Roman" w:cs="Times New Roman"/>
          <w:sz w:val="24"/>
          <w:szCs w:val="24"/>
        </w:rPr>
        <w:t>Отличительными особенностями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Pr="008A7351">
        <w:rPr>
          <w:rFonts w:ascii="Times New Roman" w:hAnsi="Times New Roman" w:cs="Times New Roman"/>
          <w:sz w:val="24"/>
          <w:szCs w:val="24"/>
        </w:rPr>
        <w:t xml:space="preserve"> является ориентация на </w:t>
      </w:r>
      <w:proofErr w:type="spellStart"/>
      <w:r w:rsidRPr="008A735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A7351">
        <w:rPr>
          <w:rFonts w:ascii="Times New Roman" w:hAnsi="Times New Roman" w:cs="Times New Roman"/>
          <w:sz w:val="24"/>
          <w:szCs w:val="24"/>
        </w:rPr>
        <w:t xml:space="preserve"> подход, позволяющий формировать профессиональные компетенции, необходимые для осуществления педагогической деятельности. </w:t>
      </w:r>
    </w:p>
    <w:p w:rsidR="008E6DDA" w:rsidRPr="008D31BD" w:rsidRDefault="008E6DDA" w:rsidP="00D925A0">
      <w:pPr>
        <w:spacing w:after="0" w:line="276" w:lineRule="auto"/>
        <w:ind w:left="426" w:right="-14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</w:t>
      </w:r>
      <w:r w:rsidRPr="008D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Временной ресурс для освоения программы</w:t>
      </w:r>
    </w:p>
    <w:p w:rsidR="008E6DDA" w:rsidRPr="008D31BD" w:rsidRDefault="008E6DDA" w:rsidP="00D925A0">
      <w:pPr>
        <w:spacing w:after="0" w:line="276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программы</w:t>
      </w:r>
      <w:r w:rsidR="00BD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504 часа</w:t>
      </w:r>
      <w:r w:rsidRPr="008D31BD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соответствии с учебным планом.</w:t>
      </w:r>
    </w:p>
    <w:p w:rsidR="008E6DDA" w:rsidRPr="008A7351" w:rsidRDefault="008E6DDA" w:rsidP="00D925A0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76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Кадровое обеспечение программы </w:t>
      </w:r>
      <w:r w:rsidRPr="00A70049">
        <w:rPr>
          <w:rFonts w:ascii="Times New Roman" w:hAnsi="Times New Roman" w:cs="Times New Roman"/>
          <w:sz w:val="24"/>
          <w:szCs w:val="24"/>
        </w:rPr>
        <w:t>представлено в таблице</w:t>
      </w:r>
      <w:r w:rsidRPr="008A73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</w:t>
      </w:r>
      <w:r w:rsidRPr="008A7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</w:t>
      </w:r>
      <w:r w:rsidR="00BD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 кадровом обеспечении ОП </w:t>
      </w:r>
      <w:proofErr w:type="gramStart"/>
      <w:r w:rsidR="00BD2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Pr="008A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«П</w:t>
      </w:r>
      <w:r w:rsidR="00BD23C2">
        <w:rPr>
          <w:rFonts w:ascii="Times New Roman" w:eastAsia="Times New Roman" w:hAnsi="Times New Roman" w:cs="Times New Roman"/>
          <w:sz w:val="24"/>
          <w:szCs w:val="28"/>
          <w:lang w:eastAsia="ru-RU"/>
        </w:rPr>
        <w:t>едагогика</w:t>
      </w:r>
      <w:r w:rsidRPr="008A7351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8A7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DDA" w:rsidRPr="008A7351" w:rsidRDefault="008E6DDA" w:rsidP="00D925A0">
      <w:pPr>
        <w:spacing w:after="0" w:line="276" w:lineRule="auto"/>
        <w:ind w:left="426" w:right="-14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76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Материально-техническая база</w:t>
      </w:r>
      <w:r w:rsidRPr="008D3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351">
        <w:rPr>
          <w:rFonts w:ascii="Times New Roman" w:hAnsi="Times New Roman" w:cs="Times New Roman"/>
          <w:sz w:val="24"/>
          <w:szCs w:val="24"/>
        </w:rPr>
        <w:t xml:space="preserve">отражена в таблице «Обеспечение образовательного процесса </w:t>
      </w:r>
      <w:r w:rsidR="00BD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</w:t>
      </w:r>
      <w:proofErr w:type="gramStart"/>
      <w:r w:rsidR="00BD23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A73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23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D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«Педагогика</w:t>
      </w:r>
      <w:r w:rsidRPr="008A73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7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включает оборудованные учебные аудитории</w:t>
      </w:r>
      <w:r w:rsidRPr="008A7351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лекционных и </w:t>
      </w:r>
      <w:r w:rsidRPr="008A7351">
        <w:rPr>
          <w:rFonts w:ascii="Times New Roman" w:hAnsi="Times New Roman" w:cs="Times New Roman"/>
          <w:sz w:val="24"/>
          <w:szCs w:val="24"/>
        </w:rPr>
        <w:t>практических занятий</w:t>
      </w:r>
      <w:r>
        <w:rPr>
          <w:rFonts w:ascii="Times New Roman" w:hAnsi="Times New Roman" w:cs="Times New Roman"/>
          <w:sz w:val="24"/>
          <w:szCs w:val="24"/>
        </w:rPr>
        <w:t xml:space="preserve"> и систему </w:t>
      </w:r>
      <w:proofErr w:type="spellStart"/>
      <w:r w:rsidRPr="00763EB7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БГИТУ.</w:t>
      </w:r>
    </w:p>
    <w:p w:rsidR="008E6DDA" w:rsidRPr="00997D96" w:rsidRDefault="008E6DDA" w:rsidP="00D925A0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Реализация программы</w:t>
      </w:r>
    </w:p>
    <w:p w:rsidR="008E6DDA" w:rsidRPr="008D31BD" w:rsidRDefault="008E6DDA" w:rsidP="00D925A0">
      <w:pPr>
        <w:spacing w:after="0" w:line="276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сроки реализации программы определяются по согласованию с заказчиком.</w:t>
      </w:r>
    </w:p>
    <w:p w:rsidR="008E6DDA" w:rsidRPr="008D31BD" w:rsidRDefault="008E6DDA" w:rsidP="00D925A0">
      <w:pPr>
        <w:spacing w:after="0" w:line="276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программы: </w:t>
      </w:r>
      <w:r w:rsidR="00D925A0">
        <w:rPr>
          <w:rFonts w:ascii="Times New Roman" w:eastAsia="Times New Roman" w:hAnsi="Times New Roman" w:cs="Times New Roman"/>
          <w:sz w:val="24"/>
          <w:szCs w:val="24"/>
          <w:lang w:eastAsia="ru-RU"/>
        </w:rPr>
        <w:t>504 часа</w:t>
      </w:r>
      <w:r w:rsidRPr="008D3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DDA" w:rsidRPr="008D31BD" w:rsidRDefault="008E6DDA" w:rsidP="00D925A0">
      <w:pPr>
        <w:spacing w:after="0" w:line="276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проведения занятий: </w:t>
      </w:r>
      <w:r w:rsidR="00D925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1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день.</w:t>
      </w:r>
    </w:p>
    <w:p w:rsidR="008E6DDA" w:rsidRPr="008D31BD" w:rsidRDefault="00D925A0" w:rsidP="00D925A0">
      <w:pPr>
        <w:spacing w:after="0" w:line="276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итогового контроля: аттестационная работа</w:t>
      </w:r>
      <w:r w:rsidR="008E6DDA" w:rsidRPr="008D3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6DDA" w:rsidRPr="008D31BD" w:rsidRDefault="008E6DDA" w:rsidP="00D925A0">
      <w:pPr>
        <w:spacing w:after="0" w:line="276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Слушателям, успешно окончившим программу, выдается документ –</w:t>
      </w:r>
      <w:r w:rsidR="00D9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5A0" w:rsidRPr="00CF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о </w:t>
      </w:r>
      <w:r w:rsidR="00CF501E" w:rsidRPr="00CF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="00D925A0" w:rsidRPr="00CF5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переподготовке</w:t>
      </w:r>
      <w:r w:rsidR="00CF501E" w:rsidRPr="00CF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</w:t>
      </w:r>
      <w:r w:rsidRPr="00CF5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DDA" w:rsidRPr="008D31BD" w:rsidRDefault="008E6DDA" w:rsidP="008E6DDA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C3" w:rsidRDefault="008E6DDA" w:rsidP="008E6DDA">
      <w:r w:rsidRPr="008D31B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372FC3" w:rsidSect="0037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0907"/>
    <w:multiLevelType w:val="hybridMultilevel"/>
    <w:tmpl w:val="DECE2E34"/>
    <w:lvl w:ilvl="0" w:tplc="47D8AD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C616A6"/>
    <w:multiLevelType w:val="hybridMultilevel"/>
    <w:tmpl w:val="06FA28EA"/>
    <w:lvl w:ilvl="0" w:tplc="612EB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9417D0"/>
    <w:multiLevelType w:val="hybridMultilevel"/>
    <w:tmpl w:val="70DE859C"/>
    <w:lvl w:ilvl="0" w:tplc="47D8AD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212099"/>
    <w:multiLevelType w:val="hybridMultilevel"/>
    <w:tmpl w:val="89201418"/>
    <w:lvl w:ilvl="0" w:tplc="D06E90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C3314ED"/>
    <w:multiLevelType w:val="hybridMultilevel"/>
    <w:tmpl w:val="E722B1C2"/>
    <w:lvl w:ilvl="0" w:tplc="47D8AD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DA"/>
    <w:rsid w:val="00372FC3"/>
    <w:rsid w:val="00501087"/>
    <w:rsid w:val="00604BBD"/>
    <w:rsid w:val="007243EF"/>
    <w:rsid w:val="008E6DDA"/>
    <w:rsid w:val="00A853C0"/>
    <w:rsid w:val="00BD23C2"/>
    <w:rsid w:val="00CF501E"/>
    <w:rsid w:val="00D925A0"/>
    <w:rsid w:val="00E8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6D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E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БГИТУ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Центр ДПО</cp:lastModifiedBy>
  <cp:revision>9</cp:revision>
  <dcterms:created xsi:type="dcterms:W3CDTF">2021-08-26T09:01:00Z</dcterms:created>
  <dcterms:modified xsi:type="dcterms:W3CDTF">2021-09-13T08:58:00Z</dcterms:modified>
</cp:coreProperties>
</file>