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F8" w:rsidRDefault="008047F8" w:rsidP="008047F8">
      <w:pPr>
        <w:pStyle w:val="1"/>
        <w:jc w:val="center"/>
        <w:rPr>
          <w:sz w:val="28"/>
        </w:rPr>
      </w:pPr>
      <w:r>
        <w:rPr>
          <w:sz w:val="28"/>
        </w:rPr>
        <w:t>Контрольные работы по философии</w:t>
      </w:r>
    </w:p>
    <w:p w:rsidR="008047F8" w:rsidRPr="0028053F" w:rsidRDefault="008047F8" w:rsidP="008047F8">
      <w:pPr>
        <w:ind w:firstLine="709"/>
        <w:jc w:val="both"/>
        <w:rPr>
          <w:sz w:val="24"/>
          <w:szCs w:val="24"/>
        </w:rPr>
      </w:pPr>
      <w:r w:rsidRPr="0028053F">
        <w:rPr>
          <w:sz w:val="24"/>
          <w:szCs w:val="24"/>
        </w:rPr>
        <w:t>Письменная контрольная работа является одним из видов самостоятельного изучения курса. Тема работы выбирается студентом в соответствии с шифром: последняя цифра в шифре должна соответствовать последней цифре номера темы контрольной работы. Объем работы – не менее 24 страниц школьной тетради. При освещении вопросов темы необходимо использовать рекомендованную литературу. Тема должна быть изложена последовательно и аргументировано. Необходимо обращать внимание на оформление контрольной работы: писать нужно четким и разборчивым почерком, на пронумерованных страницах, соблюдать определенный интервал между строчками, оставлять поля. На первой странице текста указывается номер темы, ее название и план работы. Текст разделяется на нумерованные части в соответствии с планом. В конце работы дается список использованной литературы, ставится дата выполнения работы, подпись студента. Студенты, не выполнившие контрольной работы, к экзамену не допускаются.</w:t>
      </w:r>
    </w:p>
    <w:p w:rsidR="008047F8" w:rsidRDefault="008047F8" w:rsidP="008047F8"/>
    <w:p w:rsidR="008047F8" w:rsidRPr="00CF5273" w:rsidRDefault="008047F8" w:rsidP="008047F8">
      <w:pPr>
        <w:rPr>
          <w:b/>
          <w:i/>
          <w:sz w:val="24"/>
          <w:szCs w:val="24"/>
        </w:rPr>
      </w:pPr>
      <w:r w:rsidRPr="00CF5273">
        <w:rPr>
          <w:b/>
          <w:sz w:val="24"/>
          <w:szCs w:val="24"/>
        </w:rPr>
        <w:t>Тема 1. Философия, ее предмет и роль в жизни общества</w:t>
      </w:r>
    </w:p>
    <w:p w:rsidR="008047F8" w:rsidRPr="00CF5273" w:rsidRDefault="008047F8" w:rsidP="008047F8">
      <w:pPr>
        <w:pStyle w:val="a3"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Мировоззрение, его структура и уровни.</w:t>
      </w:r>
    </w:p>
    <w:p w:rsidR="008047F8" w:rsidRPr="00CF5273" w:rsidRDefault="008047F8" w:rsidP="008047F8">
      <w:pPr>
        <w:pStyle w:val="a3"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Истоки и специфика философских проблем.</w:t>
      </w:r>
    </w:p>
    <w:p w:rsidR="008047F8" w:rsidRPr="00CF5273" w:rsidRDefault="008047F8" w:rsidP="008047F8">
      <w:pPr>
        <w:pStyle w:val="a3"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Предмет и структура философского знания.</w:t>
      </w:r>
    </w:p>
    <w:p w:rsidR="008047F8" w:rsidRPr="00CF5273" w:rsidRDefault="008047F8" w:rsidP="008047F8">
      <w:pPr>
        <w:rPr>
          <w:b/>
          <w:sz w:val="24"/>
          <w:szCs w:val="24"/>
        </w:rPr>
      </w:pPr>
    </w:p>
    <w:p w:rsidR="008047F8" w:rsidRPr="00CF5273" w:rsidRDefault="008047F8" w:rsidP="008047F8">
      <w:pPr>
        <w:jc w:val="center"/>
        <w:rPr>
          <w:b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В 2ч. Ч.1.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>М.,1989</w:t>
      </w:r>
      <w:r w:rsidRPr="00CF5273">
        <w:rPr>
          <w:noProof/>
          <w:sz w:val="24"/>
          <w:szCs w:val="24"/>
        </w:rPr>
        <w:t>. С. 20–73.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//Под ред. И. Т. Фролова – М., 2002. С.7–36.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Философия: Учебное пособие для высших учебных заведений.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r w:rsidRPr="00CF5273">
        <w:rPr>
          <w:sz w:val="24"/>
          <w:szCs w:val="24"/>
        </w:rPr>
        <w:t>/Д.: «Феникс», 2000. С. 5–26.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Философия: Учебник для вузов.–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r w:rsidRPr="00CF5273">
        <w:rPr>
          <w:sz w:val="24"/>
          <w:szCs w:val="24"/>
        </w:rPr>
        <w:t>/Д.,</w:t>
      </w:r>
      <w:r w:rsidRPr="00CF5273">
        <w:rPr>
          <w:noProof/>
          <w:sz w:val="24"/>
          <w:szCs w:val="24"/>
        </w:rPr>
        <w:t xml:space="preserve"> 1995. С. 6–36.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Лавриненко. – М., 2000. С.7–28.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Мир философии. В</w:t>
      </w:r>
      <w:r w:rsidRPr="00CF5273">
        <w:rPr>
          <w:noProof/>
          <w:sz w:val="24"/>
          <w:szCs w:val="24"/>
        </w:rPr>
        <w:t xml:space="preserve"> 2-х</w:t>
      </w:r>
      <w:r w:rsidRPr="00CF5273">
        <w:rPr>
          <w:sz w:val="24"/>
          <w:szCs w:val="24"/>
        </w:rPr>
        <w:t xml:space="preserve"> ч.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>М.,</w:t>
      </w:r>
      <w:r w:rsidRPr="00CF5273">
        <w:rPr>
          <w:noProof/>
          <w:sz w:val="24"/>
          <w:szCs w:val="24"/>
        </w:rPr>
        <w:t>1991</w:t>
      </w:r>
      <w:r w:rsidRPr="00CF5273">
        <w:rPr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Ортега-и-Гассет</w:t>
      </w:r>
      <w:proofErr w:type="spellEnd"/>
      <w:r w:rsidRPr="00CF5273">
        <w:rPr>
          <w:sz w:val="24"/>
          <w:szCs w:val="24"/>
        </w:rPr>
        <w:t xml:space="preserve"> </w:t>
      </w:r>
      <w:proofErr w:type="gramStart"/>
      <w:r w:rsidRPr="00CF5273">
        <w:rPr>
          <w:sz w:val="24"/>
          <w:szCs w:val="24"/>
        </w:rPr>
        <w:t>Х.</w:t>
      </w:r>
      <w:proofErr w:type="gramEnd"/>
      <w:r w:rsidRPr="00CF5273">
        <w:rPr>
          <w:sz w:val="24"/>
          <w:szCs w:val="24"/>
        </w:rPr>
        <w:t xml:space="preserve"> Что такое философия? – М: Наука, 1991.</w:t>
      </w:r>
    </w:p>
    <w:p w:rsidR="008047F8" w:rsidRPr="00CF5273" w:rsidRDefault="008047F8" w:rsidP="008047F8">
      <w:pPr>
        <w:rPr>
          <w:sz w:val="24"/>
          <w:szCs w:val="24"/>
          <w:highlight w:val="yellow"/>
        </w:rPr>
      </w:pPr>
      <w:proofErr w:type="spellStart"/>
      <w:r w:rsidRPr="00CF5273">
        <w:rPr>
          <w:sz w:val="24"/>
          <w:szCs w:val="24"/>
        </w:rPr>
        <w:t>Мамардашвили</w:t>
      </w:r>
      <w:proofErr w:type="spellEnd"/>
      <w:r w:rsidRPr="00CF5273">
        <w:rPr>
          <w:sz w:val="24"/>
          <w:szCs w:val="24"/>
        </w:rPr>
        <w:t xml:space="preserve"> М. К. Как я понимаю философию. – М.: Прогресс. 1992.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i/>
          <w:sz w:val="24"/>
          <w:szCs w:val="24"/>
        </w:rPr>
      </w:pPr>
      <w:r w:rsidRPr="00CF5273">
        <w:rPr>
          <w:b/>
          <w:sz w:val="24"/>
          <w:szCs w:val="24"/>
        </w:rPr>
        <w:t>Тема 2. Философия Античности</w:t>
      </w:r>
    </w:p>
    <w:p w:rsidR="008047F8" w:rsidRPr="00CF5273" w:rsidRDefault="008047F8" w:rsidP="008047F8">
      <w:pPr>
        <w:pStyle w:val="a3"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Проблема бытия и познания в античной философии.</w:t>
      </w:r>
    </w:p>
    <w:p w:rsidR="008047F8" w:rsidRPr="00CF5273" w:rsidRDefault="008047F8" w:rsidP="008047F8">
      <w:pPr>
        <w:pStyle w:val="a3"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Человек и общество в учениях Платона и Аристотеля.</w:t>
      </w:r>
    </w:p>
    <w:p w:rsidR="008047F8" w:rsidRPr="00CF5273" w:rsidRDefault="008047F8" w:rsidP="008047F8">
      <w:pPr>
        <w:pStyle w:val="a3"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 xml:space="preserve">Этические концепции Античности. </w:t>
      </w:r>
    </w:p>
    <w:p w:rsidR="008047F8" w:rsidRPr="00CF5273" w:rsidRDefault="008047F8" w:rsidP="008047F8">
      <w:pPr>
        <w:rPr>
          <w:b/>
          <w:sz w:val="24"/>
          <w:szCs w:val="24"/>
        </w:rPr>
      </w:pPr>
    </w:p>
    <w:p w:rsidR="008047F8" w:rsidRPr="00CF5273" w:rsidRDefault="008047F8" w:rsidP="008047F8">
      <w:pPr>
        <w:jc w:val="center"/>
        <w:rPr>
          <w:b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В 2ч. Ч. 1.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 xml:space="preserve"> М.,1989</w:t>
      </w:r>
      <w:r w:rsidRPr="00CF5273">
        <w:rPr>
          <w:noProof/>
          <w:sz w:val="24"/>
          <w:szCs w:val="24"/>
        </w:rPr>
        <w:t>. С.93–114.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//Под ред. И. Т. Фролова – М., 2002. С.42–58.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Философия: Учебное пособие для высших учебных заведений.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r w:rsidRPr="00CF5273">
        <w:rPr>
          <w:sz w:val="24"/>
          <w:szCs w:val="24"/>
        </w:rPr>
        <w:t>/Д.: «Феникс», 2000. С. 30–72.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 для технических вузов. – М.: Гардарики, 2003. С. 270–274.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Учебник. – 2-е изд. – М.: Гардарики, 2002. С.22–79.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вузов.– Ростов на Дону,</w:t>
      </w:r>
      <w:r w:rsidRPr="00CF5273">
        <w:rPr>
          <w:noProof/>
          <w:sz w:val="24"/>
          <w:szCs w:val="24"/>
        </w:rPr>
        <w:t xml:space="preserve"> 1995. С. 37–62.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вузов.// Под ред. В. Н. Лавриненко. – М., 2000. С.59–83.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Мир философии. В</w:t>
      </w:r>
      <w:r w:rsidRPr="00CF5273">
        <w:rPr>
          <w:noProof/>
          <w:sz w:val="24"/>
          <w:szCs w:val="24"/>
        </w:rPr>
        <w:t xml:space="preserve"> 2-х</w:t>
      </w:r>
      <w:r w:rsidRPr="00CF5273">
        <w:rPr>
          <w:sz w:val="24"/>
          <w:szCs w:val="24"/>
        </w:rPr>
        <w:t xml:space="preserve"> ч.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>М.,</w:t>
      </w:r>
      <w:r w:rsidRPr="00CF5273">
        <w:rPr>
          <w:noProof/>
          <w:sz w:val="24"/>
          <w:szCs w:val="24"/>
        </w:rPr>
        <w:t>1991</w:t>
      </w:r>
      <w:r w:rsidRPr="00CF5273">
        <w:rPr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Антология мировой философии. Античность. – Мн.; М. </w:t>
      </w:r>
      <w:proofErr w:type="spellStart"/>
      <w:r w:rsidRPr="00CF5273">
        <w:rPr>
          <w:sz w:val="24"/>
          <w:szCs w:val="24"/>
        </w:rPr>
        <w:t>Харвест</w:t>
      </w:r>
      <w:proofErr w:type="spellEnd"/>
      <w:r w:rsidRPr="00CF5273">
        <w:rPr>
          <w:sz w:val="24"/>
          <w:szCs w:val="24"/>
        </w:rPr>
        <w:t>: Изд. АСТ, 2001.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Лосев А. Ф. История античной философии в конспективном изложении.</w:t>
      </w:r>
      <w:r w:rsidRPr="00CF5273">
        <w:rPr>
          <w:noProof/>
          <w:sz w:val="24"/>
          <w:szCs w:val="24"/>
        </w:rPr>
        <w:t xml:space="preserve"> –</w:t>
      </w:r>
      <w:r w:rsidRPr="00CF5273">
        <w:rPr>
          <w:sz w:val="24"/>
          <w:szCs w:val="24"/>
        </w:rPr>
        <w:t xml:space="preserve"> М.</w:t>
      </w:r>
      <w:r w:rsidRPr="00CF5273">
        <w:rPr>
          <w:noProof/>
          <w:sz w:val="24"/>
          <w:szCs w:val="24"/>
        </w:rPr>
        <w:t xml:space="preserve"> 1989.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Рассел Б. История западной философии.</w:t>
      </w:r>
      <w:r w:rsidRPr="00CF5273">
        <w:rPr>
          <w:noProof/>
          <w:sz w:val="24"/>
          <w:szCs w:val="24"/>
        </w:rPr>
        <w:t xml:space="preserve"> –</w:t>
      </w:r>
      <w:r w:rsidRPr="00CF5273">
        <w:rPr>
          <w:sz w:val="24"/>
          <w:szCs w:val="24"/>
        </w:rPr>
        <w:t xml:space="preserve"> М.,</w:t>
      </w:r>
      <w:r w:rsidRPr="00CF5273">
        <w:rPr>
          <w:noProof/>
          <w:sz w:val="24"/>
          <w:szCs w:val="24"/>
        </w:rPr>
        <w:t xml:space="preserve"> 1992.</w:t>
      </w:r>
      <w:r w:rsidRPr="00CF5273">
        <w:rPr>
          <w:sz w:val="24"/>
          <w:szCs w:val="24"/>
        </w:rPr>
        <w:t xml:space="preserve"> Т.1.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Чанышев</w:t>
      </w:r>
      <w:proofErr w:type="spellEnd"/>
      <w:r w:rsidRPr="00CF5273">
        <w:rPr>
          <w:sz w:val="24"/>
          <w:szCs w:val="24"/>
        </w:rPr>
        <w:t xml:space="preserve"> А. Н. Курс лекций по древней и средневековой философии. – М.,1991.</w:t>
      </w:r>
    </w:p>
    <w:p w:rsidR="008047F8" w:rsidRPr="00CF5273" w:rsidRDefault="008047F8" w:rsidP="008047F8">
      <w:pPr>
        <w:rPr>
          <w:sz w:val="24"/>
          <w:szCs w:val="24"/>
          <w:highlight w:val="yellow"/>
        </w:rPr>
      </w:pPr>
      <w:proofErr w:type="gramStart"/>
      <w:r w:rsidRPr="00CF5273">
        <w:rPr>
          <w:sz w:val="24"/>
          <w:szCs w:val="24"/>
        </w:rPr>
        <w:t>Реале</w:t>
      </w:r>
      <w:proofErr w:type="gramEnd"/>
      <w:r w:rsidRPr="00CF5273">
        <w:rPr>
          <w:sz w:val="24"/>
          <w:szCs w:val="24"/>
        </w:rPr>
        <w:t xml:space="preserve"> Дж., </w:t>
      </w:r>
      <w:proofErr w:type="spellStart"/>
      <w:r w:rsidRPr="00CF5273">
        <w:rPr>
          <w:sz w:val="24"/>
          <w:szCs w:val="24"/>
        </w:rPr>
        <w:t>Антисери</w:t>
      </w:r>
      <w:proofErr w:type="spellEnd"/>
      <w:r w:rsidRPr="00CF5273">
        <w:rPr>
          <w:sz w:val="24"/>
          <w:szCs w:val="24"/>
        </w:rPr>
        <w:t xml:space="preserve"> Д. Западная философия от истоков до наших дней. – М. 1997. Тт. 1, </w:t>
      </w:r>
      <w:r w:rsidRPr="00CF5273">
        <w:rPr>
          <w:sz w:val="24"/>
          <w:szCs w:val="24"/>
        </w:rPr>
        <w:lastRenderedPageBreak/>
        <w:t>2.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3. Специфика философии Средневековья</w:t>
      </w:r>
    </w:p>
    <w:p w:rsidR="008047F8" w:rsidRPr="00CF5273" w:rsidRDefault="008047F8" w:rsidP="008047F8">
      <w:pPr>
        <w:pStyle w:val="a3"/>
        <w:numPr>
          <w:ilvl w:val="0"/>
          <w:numId w:val="3"/>
        </w:numPr>
        <w:autoSpaceDE/>
        <w:autoSpaceDN/>
        <w:adjustRightInd/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Теоцентристский</w:t>
      </w:r>
      <w:proofErr w:type="spellEnd"/>
      <w:r w:rsidRPr="00CF5273">
        <w:rPr>
          <w:sz w:val="24"/>
          <w:szCs w:val="24"/>
        </w:rPr>
        <w:t xml:space="preserve"> характер средневековой философии.</w:t>
      </w:r>
    </w:p>
    <w:p w:rsidR="008047F8" w:rsidRPr="00CF5273" w:rsidRDefault="008047F8" w:rsidP="008047F8">
      <w:pPr>
        <w:pStyle w:val="a3"/>
        <w:numPr>
          <w:ilvl w:val="0"/>
          <w:numId w:val="3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Патристика и схоластика – основные этапы средневековой философии.</w:t>
      </w:r>
    </w:p>
    <w:p w:rsidR="008047F8" w:rsidRPr="00CF5273" w:rsidRDefault="008047F8" w:rsidP="008047F8">
      <w:pPr>
        <w:pStyle w:val="a3"/>
        <w:numPr>
          <w:ilvl w:val="0"/>
          <w:numId w:val="3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Номинализм и реализм – направления средневековой философии.</w:t>
      </w:r>
    </w:p>
    <w:p w:rsidR="008047F8" w:rsidRPr="00CF5273" w:rsidRDefault="008047F8" w:rsidP="008047F8">
      <w:pPr>
        <w:rPr>
          <w:b/>
          <w:sz w:val="24"/>
          <w:szCs w:val="24"/>
        </w:rPr>
      </w:pPr>
    </w:p>
    <w:p w:rsidR="008047F8" w:rsidRPr="00CF5273" w:rsidRDefault="008047F8" w:rsidP="008047F8">
      <w:pPr>
        <w:jc w:val="center"/>
        <w:rPr>
          <w:b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В 2ч.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 xml:space="preserve"> М.,1989</w:t>
      </w:r>
      <w:r w:rsidRPr="00CF5273">
        <w:rPr>
          <w:noProof/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//Под ред. И. Т. Фролова – М., 2002. С. 58–70.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Философия: Учебное пособие для высших учебных заведений.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r w:rsidRPr="00CF5273">
        <w:rPr>
          <w:sz w:val="24"/>
          <w:szCs w:val="24"/>
        </w:rPr>
        <w:t>/Д.: «Феникс», 2000. С. 30–72..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 для технических вузов. – М.: Гардарики, 2003. С. 274–276.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Учебник. – 2-е изд. – М.: Гардарики, 2002. С.80–107.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вузов.– Ростов на Дону,</w:t>
      </w:r>
      <w:r w:rsidRPr="00CF5273">
        <w:rPr>
          <w:noProof/>
          <w:sz w:val="24"/>
          <w:szCs w:val="24"/>
        </w:rPr>
        <w:t xml:space="preserve"> 1995. С. 37–62.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вузов.//Под ред. В. Н. Лавриненко. – М., 2000. С. 84–96.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Мир философии. В</w:t>
      </w:r>
      <w:r w:rsidRPr="00CF5273">
        <w:rPr>
          <w:noProof/>
          <w:sz w:val="24"/>
          <w:szCs w:val="24"/>
        </w:rPr>
        <w:t xml:space="preserve"> 2-х</w:t>
      </w:r>
      <w:r w:rsidRPr="00CF5273">
        <w:rPr>
          <w:sz w:val="24"/>
          <w:szCs w:val="24"/>
        </w:rPr>
        <w:t xml:space="preserve"> ч.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>М.,</w:t>
      </w:r>
      <w:r w:rsidRPr="00CF5273">
        <w:rPr>
          <w:noProof/>
          <w:sz w:val="24"/>
          <w:szCs w:val="24"/>
        </w:rPr>
        <w:t>1991</w:t>
      </w:r>
      <w:r w:rsidRPr="00CF5273">
        <w:rPr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Рассел Б. История западной философии.</w:t>
      </w:r>
      <w:r w:rsidRPr="00CF5273">
        <w:rPr>
          <w:noProof/>
          <w:sz w:val="24"/>
          <w:szCs w:val="24"/>
        </w:rPr>
        <w:t xml:space="preserve"> –</w:t>
      </w:r>
      <w:r w:rsidRPr="00CF5273">
        <w:rPr>
          <w:sz w:val="24"/>
          <w:szCs w:val="24"/>
        </w:rPr>
        <w:t xml:space="preserve"> М.,</w:t>
      </w:r>
      <w:r w:rsidRPr="00CF5273">
        <w:rPr>
          <w:noProof/>
          <w:sz w:val="24"/>
          <w:szCs w:val="24"/>
        </w:rPr>
        <w:t xml:space="preserve"> 1992.</w:t>
      </w:r>
      <w:r w:rsidRPr="00CF5273">
        <w:rPr>
          <w:sz w:val="24"/>
          <w:szCs w:val="24"/>
        </w:rPr>
        <w:t xml:space="preserve"> Т.1.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Чанышев</w:t>
      </w:r>
      <w:proofErr w:type="spellEnd"/>
      <w:r w:rsidRPr="00CF5273">
        <w:rPr>
          <w:sz w:val="24"/>
          <w:szCs w:val="24"/>
        </w:rPr>
        <w:t xml:space="preserve"> А. Н. Курс лекций по древней и средневековой философии. – М.,1991.</w:t>
      </w:r>
    </w:p>
    <w:p w:rsidR="008047F8" w:rsidRPr="00CF5273" w:rsidRDefault="008047F8" w:rsidP="008047F8">
      <w:pPr>
        <w:rPr>
          <w:sz w:val="24"/>
          <w:szCs w:val="24"/>
          <w:highlight w:val="yellow"/>
        </w:rPr>
      </w:pPr>
      <w:proofErr w:type="gramStart"/>
      <w:r w:rsidRPr="00CF5273">
        <w:rPr>
          <w:sz w:val="24"/>
          <w:szCs w:val="24"/>
        </w:rPr>
        <w:t>Реале</w:t>
      </w:r>
      <w:proofErr w:type="gramEnd"/>
      <w:r w:rsidRPr="00CF5273">
        <w:rPr>
          <w:sz w:val="24"/>
          <w:szCs w:val="24"/>
        </w:rPr>
        <w:t xml:space="preserve"> Дж., </w:t>
      </w:r>
      <w:proofErr w:type="spellStart"/>
      <w:r w:rsidRPr="00CF5273">
        <w:rPr>
          <w:sz w:val="24"/>
          <w:szCs w:val="24"/>
        </w:rPr>
        <w:t>Антисери</w:t>
      </w:r>
      <w:proofErr w:type="spellEnd"/>
      <w:r w:rsidRPr="00CF5273">
        <w:rPr>
          <w:sz w:val="24"/>
          <w:szCs w:val="24"/>
        </w:rPr>
        <w:t xml:space="preserve"> Д. Западная философия от истоков до наших дней. – М. 1997. Тт. 1, 2.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4. Философия эпохи Возрождения</w:t>
      </w:r>
    </w:p>
    <w:p w:rsidR="008047F8" w:rsidRPr="00CF5273" w:rsidRDefault="008047F8" w:rsidP="008047F8">
      <w:pPr>
        <w:pStyle w:val="a3"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Антропоцентризм и гуманистическая направленность философской мысли Возрождения.</w:t>
      </w:r>
    </w:p>
    <w:p w:rsidR="008047F8" w:rsidRPr="00CF5273" w:rsidRDefault="008047F8" w:rsidP="008047F8">
      <w:pPr>
        <w:pStyle w:val="a3"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 xml:space="preserve">Натурфилософия Возрождения (Т. Парацельс, </w:t>
      </w:r>
      <w:proofErr w:type="gramStart"/>
      <w:r w:rsidRPr="00CF5273">
        <w:rPr>
          <w:sz w:val="24"/>
          <w:szCs w:val="24"/>
        </w:rPr>
        <w:t>Дж</w:t>
      </w:r>
      <w:proofErr w:type="gramEnd"/>
      <w:r w:rsidRPr="00CF5273">
        <w:rPr>
          <w:sz w:val="24"/>
          <w:szCs w:val="24"/>
        </w:rPr>
        <w:t>. Бруно).</w:t>
      </w:r>
    </w:p>
    <w:p w:rsidR="008047F8" w:rsidRPr="00CF5273" w:rsidRDefault="008047F8" w:rsidP="008047F8">
      <w:pPr>
        <w:pStyle w:val="a3"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Социально-философские идеи Возрождения (Н. Макиавелли).</w:t>
      </w:r>
    </w:p>
    <w:p w:rsidR="008047F8" w:rsidRPr="00CF5273" w:rsidRDefault="008047F8" w:rsidP="008047F8">
      <w:pPr>
        <w:rPr>
          <w:b/>
          <w:sz w:val="24"/>
          <w:szCs w:val="24"/>
        </w:rPr>
      </w:pPr>
    </w:p>
    <w:p w:rsidR="008047F8" w:rsidRPr="00CF5273" w:rsidRDefault="008047F8" w:rsidP="008047F8">
      <w:pPr>
        <w:jc w:val="center"/>
        <w:rPr>
          <w:b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В 2ч. Ч.1.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 xml:space="preserve"> М.,1989</w:t>
      </w:r>
      <w:r w:rsidRPr="00CF5273">
        <w:rPr>
          <w:noProof/>
          <w:sz w:val="24"/>
          <w:szCs w:val="24"/>
        </w:rPr>
        <w:t>. С. 135–146.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//Под ред. И. Т. Фролова – М., 2002. С. 71–77.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Философия: Учебное пособие для высших учебных заведений.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r w:rsidRPr="00CF5273">
        <w:rPr>
          <w:sz w:val="24"/>
          <w:szCs w:val="24"/>
        </w:rPr>
        <w:t>/Д.: «Феникс», 2000. С. 30–72.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 для технических вузов. – М.: Гардарики, 2003. С. 270–274.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Учебник. – 2-е изд. – М.: Гардарики, 2002. С.80-107.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вузов.– Ростов на Дону,</w:t>
      </w:r>
      <w:r w:rsidRPr="00CF5273">
        <w:rPr>
          <w:noProof/>
          <w:sz w:val="24"/>
          <w:szCs w:val="24"/>
        </w:rPr>
        <w:t xml:space="preserve"> 1995. С. 36–62.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Лавриненко. – М., 2000. С. 97–111.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Мир философии. В</w:t>
      </w:r>
      <w:r w:rsidRPr="00CF5273">
        <w:rPr>
          <w:noProof/>
          <w:sz w:val="24"/>
          <w:szCs w:val="24"/>
        </w:rPr>
        <w:t xml:space="preserve"> 2-х</w:t>
      </w:r>
      <w:r w:rsidRPr="00CF5273">
        <w:rPr>
          <w:sz w:val="24"/>
          <w:szCs w:val="24"/>
        </w:rPr>
        <w:t xml:space="preserve"> ч.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>М.,</w:t>
      </w:r>
      <w:r w:rsidRPr="00CF5273">
        <w:rPr>
          <w:noProof/>
          <w:sz w:val="24"/>
          <w:szCs w:val="24"/>
        </w:rPr>
        <w:t>1991</w:t>
      </w:r>
      <w:r w:rsidRPr="00CF5273">
        <w:rPr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 Антология мировой философии. Возрождение. – Мн.; М. </w:t>
      </w:r>
      <w:proofErr w:type="spellStart"/>
      <w:r w:rsidRPr="00CF5273">
        <w:rPr>
          <w:sz w:val="24"/>
          <w:szCs w:val="24"/>
        </w:rPr>
        <w:t>Харвест</w:t>
      </w:r>
      <w:proofErr w:type="spellEnd"/>
      <w:r w:rsidRPr="00CF5273">
        <w:rPr>
          <w:sz w:val="24"/>
          <w:szCs w:val="24"/>
        </w:rPr>
        <w:t>: Изд. АСТ, 2001.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Рассел Б. История западной философии.</w:t>
      </w:r>
      <w:r w:rsidRPr="00CF5273">
        <w:rPr>
          <w:noProof/>
          <w:sz w:val="24"/>
          <w:szCs w:val="24"/>
        </w:rPr>
        <w:t xml:space="preserve"> –</w:t>
      </w:r>
      <w:r w:rsidRPr="00CF5273">
        <w:rPr>
          <w:sz w:val="24"/>
          <w:szCs w:val="24"/>
        </w:rPr>
        <w:t xml:space="preserve"> М.,</w:t>
      </w:r>
      <w:r w:rsidRPr="00CF5273">
        <w:rPr>
          <w:noProof/>
          <w:sz w:val="24"/>
          <w:szCs w:val="24"/>
        </w:rPr>
        <w:t xml:space="preserve"> 1992.</w:t>
      </w:r>
      <w:r w:rsidRPr="00CF5273">
        <w:rPr>
          <w:sz w:val="24"/>
          <w:szCs w:val="24"/>
        </w:rPr>
        <w:t xml:space="preserve"> Т.1.</w:t>
      </w:r>
    </w:p>
    <w:p w:rsidR="008047F8" w:rsidRPr="00CF5273" w:rsidRDefault="008047F8" w:rsidP="008047F8">
      <w:pPr>
        <w:rPr>
          <w:sz w:val="24"/>
          <w:szCs w:val="24"/>
          <w:highlight w:val="yellow"/>
        </w:rPr>
      </w:pPr>
      <w:proofErr w:type="gramStart"/>
      <w:r w:rsidRPr="00CF5273">
        <w:rPr>
          <w:sz w:val="24"/>
          <w:szCs w:val="24"/>
        </w:rPr>
        <w:t>Реале</w:t>
      </w:r>
      <w:proofErr w:type="gramEnd"/>
      <w:r w:rsidRPr="00CF5273">
        <w:rPr>
          <w:sz w:val="24"/>
          <w:szCs w:val="24"/>
        </w:rPr>
        <w:t xml:space="preserve"> Дж., </w:t>
      </w:r>
      <w:proofErr w:type="spellStart"/>
      <w:r w:rsidRPr="00CF5273">
        <w:rPr>
          <w:sz w:val="24"/>
          <w:szCs w:val="24"/>
        </w:rPr>
        <w:t>Антисери</w:t>
      </w:r>
      <w:proofErr w:type="spellEnd"/>
      <w:r w:rsidRPr="00CF5273">
        <w:rPr>
          <w:sz w:val="24"/>
          <w:szCs w:val="24"/>
        </w:rPr>
        <w:t xml:space="preserve"> Д. Западная философия от истоков до наших дней. – М. 1997. Т. 1, 2.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 xml:space="preserve">Тема 5. Европейская философия </w:t>
      </w:r>
      <w:r w:rsidRPr="00CF5273">
        <w:rPr>
          <w:b/>
          <w:sz w:val="24"/>
          <w:szCs w:val="24"/>
          <w:lang w:val="en-US"/>
        </w:rPr>
        <w:t>XVII</w:t>
      </w:r>
      <w:r w:rsidRPr="00CF5273">
        <w:rPr>
          <w:b/>
          <w:sz w:val="24"/>
          <w:szCs w:val="24"/>
        </w:rPr>
        <w:t xml:space="preserve"> – </w:t>
      </w:r>
      <w:r w:rsidRPr="00CF5273">
        <w:rPr>
          <w:b/>
          <w:sz w:val="24"/>
          <w:szCs w:val="24"/>
          <w:lang w:val="en-US"/>
        </w:rPr>
        <w:t>XVIII</w:t>
      </w:r>
      <w:r w:rsidRPr="00CF5273">
        <w:rPr>
          <w:b/>
          <w:sz w:val="24"/>
          <w:szCs w:val="24"/>
        </w:rPr>
        <w:t xml:space="preserve"> вв.</w:t>
      </w:r>
    </w:p>
    <w:p w:rsidR="008047F8" w:rsidRPr="00CF5273" w:rsidRDefault="008047F8" w:rsidP="008047F8">
      <w:pPr>
        <w:pStyle w:val="a3"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 xml:space="preserve">Гносеологическая проблематика Нового времени. Рационализм и эмпиризм </w:t>
      </w:r>
    </w:p>
    <w:p w:rsidR="008047F8" w:rsidRPr="00CF5273" w:rsidRDefault="008047F8" w:rsidP="008047F8">
      <w:pPr>
        <w:pStyle w:val="a3"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Социально-философские идеи Просвещения.</w:t>
      </w:r>
    </w:p>
    <w:p w:rsidR="008047F8" w:rsidRPr="00CF5273" w:rsidRDefault="008047F8" w:rsidP="008047F8">
      <w:pPr>
        <w:pStyle w:val="a3"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Концепции человека в философии Нового времени.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b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lastRenderedPageBreak/>
        <w:t>Введение в философию. В 2ч. Ч.1.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 xml:space="preserve"> М.,1989</w:t>
      </w:r>
      <w:r w:rsidRPr="00CF5273">
        <w:rPr>
          <w:noProof/>
          <w:sz w:val="24"/>
          <w:szCs w:val="24"/>
        </w:rPr>
        <w:t>.С.146–168.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//Под ред. И. Т. Фролова – М., 2002. С.78–93.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Философия: Учебное пособие для высших учебных заведений.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r w:rsidRPr="00CF5273">
        <w:rPr>
          <w:sz w:val="24"/>
          <w:szCs w:val="24"/>
        </w:rPr>
        <w:t>/Д.: «Феникс», 2000. С. 30–72.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 для технических вузов. – М.: Гардарики, 2003. С. 276–282.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Учебник. – 2-е изд. – М.: Гардарики, 2002. С.108133.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вузов.– Ростов на Дону,</w:t>
      </w:r>
      <w:r w:rsidRPr="00CF5273">
        <w:rPr>
          <w:noProof/>
          <w:sz w:val="24"/>
          <w:szCs w:val="24"/>
        </w:rPr>
        <w:t xml:space="preserve"> 1995. С. 63–75.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Лавриненко. – М., 2000. С. 112–184.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Мир философии. В</w:t>
      </w:r>
      <w:r w:rsidRPr="00CF5273">
        <w:rPr>
          <w:noProof/>
          <w:sz w:val="24"/>
          <w:szCs w:val="24"/>
        </w:rPr>
        <w:t xml:space="preserve"> 2-х</w:t>
      </w:r>
      <w:r w:rsidRPr="00CF5273">
        <w:rPr>
          <w:sz w:val="24"/>
          <w:szCs w:val="24"/>
        </w:rPr>
        <w:t xml:space="preserve"> ч.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>М.,</w:t>
      </w:r>
      <w:r w:rsidRPr="00CF5273">
        <w:rPr>
          <w:noProof/>
          <w:sz w:val="24"/>
          <w:szCs w:val="24"/>
        </w:rPr>
        <w:t>1991</w:t>
      </w:r>
      <w:r w:rsidRPr="00CF5273">
        <w:rPr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Рассел Б. История западной философии.</w:t>
      </w:r>
      <w:r w:rsidRPr="00CF5273">
        <w:rPr>
          <w:noProof/>
          <w:sz w:val="24"/>
          <w:szCs w:val="24"/>
        </w:rPr>
        <w:t xml:space="preserve"> –</w:t>
      </w:r>
      <w:r w:rsidRPr="00CF5273">
        <w:rPr>
          <w:sz w:val="24"/>
          <w:szCs w:val="24"/>
        </w:rPr>
        <w:t xml:space="preserve"> М.,</w:t>
      </w:r>
      <w:r w:rsidRPr="00CF5273">
        <w:rPr>
          <w:noProof/>
          <w:sz w:val="24"/>
          <w:szCs w:val="24"/>
        </w:rPr>
        <w:t xml:space="preserve"> 1992.</w:t>
      </w:r>
      <w:r w:rsidRPr="00CF5273">
        <w:rPr>
          <w:sz w:val="24"/>
          <w:szCs w:val="24"/>
        </w:rPr>
        <w:t xml:space="preserve"> Т.1.</w:t>
      </w:r>
    </w:p>
    <w:p w:rsidR="008047F8" w:rsidRPr="00CF5273" w:rsidRDefault="008047F8" w:rsidP="008047F8">
      <w:pPr>
        <w:rPr>
          <w:sz w:val="24"/>
          <w:szCs w:val="24"/>
          <w:highlight w:val="yellow"/>
        </w:rPr>
      </w:pPr>
      <w:proofErr w:type="gramStart"/>
      <w:r w:rsidRPr="00CF5273">
        <w:rPr>
          <w:sz w:val="24"/>
          <w:szCs w:val="24"/>
        </w:rPr>
        <w:t>Реале</w:t>
      </w:r>
      <w:proofErr w:type="gramEnd"/>
      <w:r w:rsidRPr="00CF5273">
        <w:rPr>
          <w:sz w:val="24"/>
          <w:szCs w:val="24"/>
        </w:rPr>
        <w:t xml:space="preserve"> Дж., </w:t>
      </w:r>
      <w:proofErr w:type="spellStart"/>
      <w:r w:rsidRPr="00CF5273">
        <w:rPr>
          <w:sz w:val="24"/>
          <w:szCs w:val="24"/>
        </w:rPr>
        <w:t>Антисери</w:t>
      </w:r>
      <w:proofErr w:type="spellEnd"/>
      <w:r w:rsidRPr="00CF5273">
        <w:rPr>
          <w:sz w:val="24"/>
          <w:szCs w:val="24"/>
        </w:rPr>
        <w:t xml:space="preserve"> Д. Западная философия от истоков до наших дней. – М. 1997. Т. 1, 2.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6. Немецкая классическая философия</w:t>
      </w:r>
    </w:p>
    <w:p w:rsidR="008047F8" w:rsidRPr="00CF5273" w:rsidRDefault="008047F8" w:rsidP="008047F8">
      <w:pPr>
        <w:pStyle w:val="a3"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Этические и гносеологические идеи И. Канта.</w:t>
      </w:r>
    </w:p>
    <w:p w:rsidR="008047F8" w:rsidRPr="00CF5273" w:rsidRDefault="008047F8" w:rsidP="008047F8">
      <w:pPr>
        <w:pStyle w:val="a3"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Диалектика Г. Гегеля.</w:t>
      </w:r>
    </w:p>
    <w:p w:rsidR="008047F8" w:rsidRPr="00CF5273" w:rsidRDefault="008047F8" w:rsidP="008047F8">
      <w:pPr>
        <w:pStyle w:val="a3"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Антропологический материализм Л. Фейербаха.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b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В 2ч. Ч.1.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 xml:space="preserve"> М.,1989</w:t>
      </w:r>
      <w:r w:rsidRPr="00CF5273">
        <w:rPr>
          <w:noProof/>
          <w:sz w:val="24"/>
          <w:szCs w:val="24"/>
        </w:rPr>
        <w:t>. С.169–191.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//Под ред. И. Т. Фролова – М., 2002. С. 93–106.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Философия: Учебное пособие для высших учебных заведений.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r w:rsidRPr="00CF5273">
        <w:rPr>
          <w:sz w:val="24"/>
          <w:szCs w:val="24"/>
        </w:rPr>
        <w:t>/Д.: «Феникс», 2000. С. 30–72.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 для технических вузов. – М.: Гардарики, 2003. С. 277–282.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Учебник. – 2-е изд. – М.: Гардарики, 2002. С.134–156.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вузов.– Ростов на Дону,</w:t>
      </w:r>
      <w:r w:rsidRPr="00CF5273">
        <w:rPr>
          <w:noProof/>
          <w:sz w:val="24"/>
          <w:szCs w:val="24"/>
        </w:rPr>
        <w:t xml:space="preserve"> 1995. С. 75–106.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вузов.//Под ред. В. Н. Лавриненко. – М., 2000. С. 149–184.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Мир философии. В</w:t>
      </w:r>
      <w:r w:rsidRPr="00CF5273">
        <w:rPr>
          <w:noProof/>
          <w:sz w:val="24"/>
          <w:szCs w:val="24"/>
        </w:rPr>
        <w:t xml:space="preserve"> 2-х</w:t>
      </w:r>
      <w:r w:rsidRPr="00CF5273">
        <w:rPr>
          <w:sz w:val="24"/>
          <w:szCs w:val="24"/>
        </w:rPr>
        <w:t xml:space="preserve"> ч.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>М.,</w:t>
      </w:r>
      <w:r w:rsidRPr="00CF5273">
        <w:rPr>
          <w:noProof/>
          <w:sz w:val="24"/>
          <w:szCs w:val="24"/>
        </w:rPr>
        <w:t>1991</w:t>
      </w:r>
      <w:r w:rsidRPr="00CF5273">
        <w:rPr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Рассел Б. История западной философии.</w:t>
      </w:r>
      <w:r w:rsidRPr="00CF5273">
        <w:rPr>
          <w:noProof/>
          <w:sz w:val="24"/>
          <w:szCs w:val="24"/>
        </w:rPr>
        <w:t xml:space="preserve"> –</w:t>
      </w:r>
      <w:r w:rsidRPr="00CF5273">
        <w:rPr>
          <w:sz w:val="24"/>
          <w:szCs w:val="24"/>
        </w:rPr>
        <w:t xml:space="preserve"> М.,</w:t>
      </w:r>
      <w:r w:rsidRPr="00CF5273">
        <w:rPr>
          <w:noProof/>
          <w:sz w:val="24"/>
          <w:szCs w:val="24"/>
        </w:rPr>
        <w:t xml:space="preserve"> 1992.</w:t>
      </w:r>
      <w:r w:rsidRPr="00CF5273">
        <w:rPr>
          <w:sz w:val="24"/>
          <w:szCs w:val="24"/>
        </w:rPr>
        <w:t xml:space="preserve"> Т.1.</w:t>
      </w:r>
    </w:p>
    <w:p w:rsidR="008047F8" w:rsidRPr="00CF5273" w:rsidRDefault="008047F8" w:rsidP="008047F8">
      <w:pPr>
        <w:rPr>
          <w:sz w:val="24"/>
          <w:szCs w:val="24"/>
        </w:rPr>
      </w:pPr>
      <w:proofErr w:type="gramStart"/>
      <w:r w:rsidRPr="00CF5273">
        <w:rPr>
          <w:sz w:val="24"/>
          <w:szCs w:val="24"/>
        </w:rPr>
        <w:t>Реале</w:t>
      </w:r>
      <w:proofErr w:type="gramEnd"/>
      <w:r w:rsidRPr="00CF5273">
        <w:rPr>
          <w:sz w:val="24"/>
          <w:szCs w:val="24"/>
        </w:rPr>
        <w:t xml:space="preserve"> Дж., </w:t>
      </w:r>
      <w:proofErr w:type="spellStart"/>
      <w:r w:rsidRPr="00CF5273">
        <w:rPr>
          <w:sz w:val="24"/>
          <w:szCs w:val="24"/>
        </w:rPr>
        <w:t>Антисери</w:t>
      </w:r>
      <w:proofErr w:type="spellEnd"/>
      <w:r w:rsidRPr="00CF5273">
        <w:rPr>
          <w:sz w:val="24"/>
          <w:szCs w:val="24"/>
        </w:rPr>
        <w:t xml:space="preserve"> Д. Западная философия от истоков до наших дней. – М. 1997. Т.3.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 xml:space="preserve">Тема 7. Европейская философия </w:t>
      </w:r>
      <w:r w:rsidRPr="00CF5273">
        <w:rPr>
          <w:b/>
          <w:sz w:val="24"/>
          <w:szCs w:val="24"/>
          <w:lang w:val="en-US"/>
        </w:rPr>
        <w:t>XIX</w:t>
      </w:r>
      <w:r w:rsidRPr="00CF5273">
        <w:rPr>
          <w:b/>
          <w:sz w:val="24"/>
          <w:szCs w:val="24"/>
        </w:rPr>
        <w:t xml:space="preserve"> </w:t>
      </w:r>
      <w:proofErr w:type="gramStart"/>
      <w:r w:rsidRPr="00CF5273">
        <w:rPr>
          <w:b/>
          <w:sz w:val="24"/>
          <w:szCs w:val="24"/>
        </w:rPr>
        <w:t>в</w:t>
      </w:r>
      <w:proofErr w:type="gramEnd"/>
      <w:r w:rsidRPr="00CF5273">
        <w:rPr>
          <w:b/>
          <w:sz w:val="24"/>
          <w:szCs w:val="24"/>
        </w:rPr>
        <w:t>.</w:t>
      </w:r>
    </w:p>
    <w:p w:rsidR="008047F8" w:rsidRPr="00CF5273" w:rsidRDefault="008047F8" w:rsidP="008047F8">
      <w:pPr>
        <w:pStyle w:val="a3"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 xml:space="preserve">Иррационалистические течения в философии </w:t>
      </w:r>
      <w:r w:rsidRPr="00CF5273">
        <w:rPr>
          <w:sz w:val="24"/>
          <w:szCs w:val="24"/>
          <w:lang w:val="en-US"/>
        </w:rPr>
        <w:t>XIX</w:t>
      </w:r>
      <w:r w:rsidRPr="00CF5273">
        <w:rPr>
          <w:sz w:val="24"/>
          <w:szCs w:val="24"/>
        </w:rPr>
        <w:t xml:space="preserve"> в. (А. Шопенгауэр, С. Кьеркегор, Ф. Ницше).</w:t>
      </w:r>
    </w:p>
    <w:p w:rsidR="008047F8" w:rsidRPr="00CF5273" w:rsidRDefault="008047F8" w:rsidP="008047F8">
      <w:pPr>
        <w:pStyle w:val="a3"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Философские основы позитивизма. </w:t>
      </w:r>
      <w:proofErr w:type="gramStart"/>
      <w:r w:rsidRPr="00CF5273">
        <w:rPr>
          <w:sz w:val="24"/>
          <w:szCs w:val="24"/>
        </w:rPr>
        <w:t>(О. Конт.</w:t>
      </w:r>
      <w:proofErr w:type="gramEnd"/>
      <w:r w:rsidRPr="00CF5273">
        <w:rPr>
          <w:sz w:val="24"/>
          <w:szCs w:val="24"/>
        </w:rPr>
        <w:t xml:space="preserve"> Г. Спенсер. </w:t>
      </w:r>
      <w:proofErr w:type="gramStart"/>
      <w:r w:rsidRPr="00CF5273">
        <w:rPr>
          <w:sz w:val="24"/>
          <w:szCs w:val="24"/>
        </w:rPr>
        <w:t>Д. С.</w:t>
      </w:r>
      <w:proofErr w:type="gramEnd"/>
      <w:r w:rsidRPr="00CF5273">
        <w:rPr>
          <w:sz w:val="24"/>
          <w:szCs w:val="24"/>
        </w:rPr>
        <w:t xml:space="preserve"> Милль).</w:t>
      </w:r>
    </w:p>
    <w:p w:rsidR="008047F8" w:rsidRPr="00CF5273" w:rsidRDefault="008047F8" w:rsidP="008047F8">
      <w:pPr>
        <w:pStyle w:val="a3"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Основные идеи философии марксизма.</w:t>
      </w:r>
    </w:p>
    <w:p w:rsidR="008047F8" w:rsidRPr="00CF5273" w:rsidRDefault="008047F8" w:rsidP="008047F8">
      <w:pPr>
        <w:rPr>
          <w:b/>
          <w:sz w:val="24"/>
          <w:szCs w:val="24"/>
        </w:rPr>
      </w:pPr>
    </w:p>
    <w:p w:rsidR="008047F8" w:rsidRPr="00CF5273" w:rsidRDefault="008047F8" w:rsidP="008047F8">
      <w:pPr>
        <w:jc w:val="center"/>
        <w:rPr>
          <w:b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В 2ч.Ч.1.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 xml:space="preserve"> М.,1989</w:t>
      </w:r>
      <w:r w:rsidRPr="00CF5273">
        <w:rPr>
          <w:noProof/>
          <w:sz w:val="24"/>
          <w:szCs w:val="24"/>
        </w:rPr>
        <w:t>. С.280–334.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// Под ред. И. Т. Фролова – М., 2002. С. 107–128.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Философия: Учебное пособие для высших учебных заведений.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r w:rsidRPr="00CF5273">
        <w:rPr>
          <w:sz w:val="24"/>
          <w:szCs w:val="24"/>
        </w:rPr>
        <w:t>/Д.: «Феникс», 2000. С. 30–72.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 для технических вузов. – М.: Гардарики, 2003. С. 282–293.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Учебник. – 2-е изд. – М.: Гардарики, 2002. С.157–200.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вузов.– Ростов на Дону,</w:t>
      </w:r>
      <w:r w:rsidRPr="00CF5273">
        <w:rPr>
          <w:noProof/>
          <w:sz w:val="24"/>
          <w:szCs w:val="24"/>
        </w:rPr>
        <w:t xml:space="preserve"> 1995. С. 75–106.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вузов.// Под ред. В. Н. Лавриненко. – М., 2000. С. 185–205.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Мир философии. В</w:t>
      </w:r>
      <w:r w:rsidRPr="00CF5273">
        <w:rPr>
          <w:noProof/>
          <w:sz w:val="24"/>
          <w:szCs w:val="24"/>
        </w:rPr>
        <w:t xml:space="preserve"> 2-х</w:t>
      </w:r>
      <w:r w:rsidRPr="00CF5273">
        <w:rPr>
          <w:sz w:val="24"/>
          <w:szCs w:val="24"/>
        </w:rPr>
        <w:t xml:space="preserve"> ч.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>М.,</w:t>
      </w:r>
      <w:r w:rsidRPr="00CF5273">
        <w:rPr>
          <w:noProof/>
          <w:sz w:val="24"/>
          <w:szCs w:val="24"/>
        </w:rPr>
        <w:t>1991</w:t>
      </w:r>
      <w:r w:rsidRPr="00CF5273">
        <w:rPr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Рассел Б. История западной философии.</w:t>
      </w:r>
      <w:r w:rsidRPr="00CF5273">
        <w:rPr>
          <w:noProof/>
          <w:sz w:val="24"/>
          <w:szCs w:val="24"/>
        </w:rPr>
        <w:t xml:space="preserve"> –</w:t>
      </w:r>
      <w:r w:rsidRPr="00CF5273">
        <w:rPr>
          <w:sz w:val="24"/>
          <w:szCs w:val="24"/>
        </w:rPr>
        <w:t xml:space="preserve"> М.,</w:t>
      </w:r>
      <w:r w:rsidRPr="00CF5273">
        <w:rPr>
          <w:noProof/>
          <w:sz w:val="24"/>
          <w:szCs w:val="24"/>
        </w:rPr>
        <w:t xml:space="preserve"> 1992.</w:t>
      </w:r>
      <w:r w:rsidRPr="00CF5273">
        <w:rPr>
          <w:sz w:val="24"/>
          <w:szCs w:val="24"/>
        </w:rPr>
        <w:t xml:space="preserve"> Т.1.</w:t>
      </w:r>
    </w:p>
    <w:p w:rsidR="008047F8" w:rsidRPr="00CF5273" w:rsidRDefault="008047F8" w:rsidP="008047F8">
      <w:pPr>
        <w:rPr>
          <w:sz w:val="24"/>
          <w:szCs w:val="24"/>
        </w:rPr>
      </w:pPr>
      <w:proofErr w:type="gramStart"/>
      <w:r w:rsidRPr="00CF5273">
        <w:rPr>
          <w:sz w:val="24"/>
          <w:szCs w:val="24"/>
        </w:rPr>
        <w:lastRenderedPageBreak/>
        <w:t>Реале</w:t>
      </w:r>
      <w:proofErr w:type="gramEnd"/>
      <w:r w:rsidRPr="00CF5273">
        <w:rPr>
          <w:sz w:val="24"/>
          <w:szCs w:val="24"/>
        </w:rPr>
        <w:t xml:space="preserve"> Дж., </w:t>
      </w:r>
      <w:proofErr w:type="spellStart"/>
      <w:r w:rsidRPr="00CF5273">
        <w:rPr>
          <w:sz w:val="24"/>
          <w:szCs w:val="24"/>
        </w:rPr>
        <w:t>Антисери</w:t>
      </w:r>
      <w:proofErr w:type="spellEnd"/>
      <w:r w:rsidRPr="00CF5273">
        <w:rPr>
          <w:sz w:val="24"/>
          <w:szCs w:val="24"/>
        </w:rPr>
        <w:t xml:space="preserve"> Д. Западная философия от истоков до наших дней. – М. 1997. Т. 1, 2.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8. Основные направления современной западной философии</w:t>
      </w:r>
    </w:p>
    <w:p w:rsidR="008047F8" w:rsidRPr="00CF5273" w:rsidRDefault="008047F8" w:rsidP="008047F8">
      <w:pPr>
        <w:pStyle w:val="a3"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 xml:space="preserve">Прагматизм (У. Джеймс, Д. </w:t>
      </w:r>
      <w:proofErr w:type="spellStart"/>
      <w:r w:rsidRPr="00CF5273">
        <w:rPr>
          <w:sz w:val="24"/>
          <w:szCs w:val="24"/>
        </w:rPr>
        <w:t>Дьюи</w:t>
      </w:r>
      <w:proofErr w:type="spellEnd"/>
      <w:r w:rsidRPr="00CF5273">
        <w:rPr>
          <w:sz w:val="24"/>
          <w:szCs w:val="24"/>
        </w:rPr>
        <w:t>).</w:t>
      </w:r>
    </w:p>
    <w:p w:rsidR="008047F8" w:rsidRPr="00CF5273" w:rsidRDefault="008047F8" w:rsidP="008047F8">
      <w:pPr>
        <w:pStyle w:val="a3"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Экзистенциальная проблематика современной философии (М. Хайдеггер, К. Ясперс, Ж.-П. Сартр).</w:t>
      </w:r>
    </w:p>
    <w:p w:rsidR="008047F8" w:rsidRPr="00CF5273" w:rsidRDefault="008047F8" w:rsidP="008047F8">
      <w:pPr>
        <w:pStyle w:val="a3"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Аналитическая философия и позитивизм ХХ века.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b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  <w:r w:rsidRPr="00CF5273">
        <w:rPr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В 2ч. Ч.1.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>М.,1989</w:t>
      </w:r>
      <w:r w:rsidRPr="00CF5273">
        <w:rPr>
          <w:noProof/>
          <w:sz w:val="24"/>
          <w:szCs w:val="24"/>
        </w:rPr>
        <w:t>. С. 280–344.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//Под ред. И. Т. Фролова – М., 2002. С. 192–253.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Философия: Учебное пособие для высших учебных заведений.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r w:rsidRPr="00CF5273">
        <w:rPr>
          <w:sz w:val="24"/>
          <w:szCs w:val="24"/>
        </w:rPr>
        <w:t>/Д.: «Феникс», 2000. С. 30–72.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 для технических вузов. – М.: Гардарики, 2003. С. 282–293.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Учебник. – 2-е изд. – М.: Гардарики, 2002. С.157–200.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вузов.– Ростов на Дону,</w:t>
      </w:r>
      <w:r w:rsidRPr="00CF5273">
        <w:rPr>
          <w:noProof/>
          <w:sz w:val="24"/>
          <w:szCs w:val="24"/>
        </w:rPr>
        <w:t xml:space="preserve"> 1995. С. 75–106.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Лавриненко. – М., 2000. С. 206–231.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Мир философии. В</w:t>
      </w:r>
      <w:r w:rsidRPr="00CF5273">
        <w:rPr>
          <w:noProof/>
          <w:sz w:val="24"/>
          <w:szCs w:val="24"/>
        </w:rPr>
        <w:t xml:space="preserve"> 2-х</w:t>
      </w:r>
      <w:r w:rsidRPr="00CF5273">
        <w:rPr>
          <w:sz w:val="24"/>
          <w:szCs w:val="24"/>
        </w:rPr>
        <w:t xml:space="preserve"> ч.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>М.,</w:t>
      </w:r>
      <w:r w:rsidRPr="00CF5273">
        <w:rPr>
          <w:noProof/>
          <w:sz w:val="24"/>
          <w:szCs w:val="24"/>
        </w:rPr>
        <w:t>1991</w:t>
      </w:r>
      <w:r w:rsidRPr="00CF5273">
        <w:rPr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Рассел Б. История западной философии.</w:t>
      </w:r>
      <w:r w:rsidRPr="00CF5273">
        <w:rPr>
          <w:noProof/>
          <w:sz w:val="24"/>
          <w:szCs w:val="24"/>
        </w:rPr>
        <w:t xml:space="preserve"> –</w:t>
      </w:r>
      <w:r w:rsidRPr="00CF5273">
        <w:rPr>
          <w:sz w:val="24"/>
          <w:szCs w:val="24"/>
        </w:rPr>
        <w:t xml:space="preserve"> М.,</w:t>
      </w:r>
      <w:r w:rsidRPr="00CF5273">
        <w:rPr>
          <w:noProof/>
          <w:sz w:val="24"/>
          <w:szCs w:val="24"/>
        </w:rPr>
        <w:t xml:space="preserve"> 1992.</w:t>
      </w:r>
      <w:r w:rsidRPr="00CF5273">
        <w:rPr>
          <w:sz w:val="24"/>
          <w:szCs w:val="24"/>
        </w:rPr>
        <w:t xml:space="preserve"> Т.1.</w:t>
      </w:r>
    </w:p>
    <w:p w:rsidR="008047F8" w:rsidRPr="00CF5273" w:rsidRDefault="008047F8" w:rsidP="008047F8">
      <w:pPr>
        <w:rPr>
          <w:sz w:val="24"/>
          <w:szCs w:val="24"/>
        </w:rPr>
      </w:pPr>
      <w:proofErr w:type="gramStart"/>
      <w:r w:rsidRPr="00CF5273">
        <w:rPr>
          <w:sz w:val="24"/>
          <w:szCs w:val="24"/>
        </w:rPr>
        <w:t>Реале</w:t>
      </w:r>
      <w:proofErr w:type="gramEnd"/>
      <w:r w:rsidRPr="00CF5273">
        <w:rPr>
          <w:sz w:val="24"/>
          <w:szCs w:val="24"/>
        </w:rPr>
        <w:t xml:space="preserve"> Дж., </w:t>
      </w:r>
      <w:proofErr w:type="spellStart"/>
      <w:r w:rsidRPr="00CF5273">
        <w:rPr>
          <w:sz w:val="24"/>
          <w:szCs w:val="24"/>
        </w:rPr>
        <w:t>Антисери</w:t>
      </w:r>
      <w:proofErr w:type="spellEnd"/>
      <w:r w:rsidRPr="00CF5273">
        <w:rPr>
          <w:sz w:val="24"/>
          <w:szCs w:val="24"/>
        </w:rPr>
        <w:t xml:space="preserve"> Д. Западная философия от истоков до наших дней. – М. 1997. Т.4.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 xml:space="preserve">Тема 9. Русская философия </w:t>
      </w:r>
      <w:r w:rsidRPr="00CF5273">
        <w:rPr>
          <w:b/>
          <w:sz w:val="24"/>
          <w:szCs w:val="24"/>
          <w:lang w:val="en-US"/>
        </w:rPr>
        <w:t>XIX</w:t>
      </w:r>
      <w:r w:rsidRPr="00CF5273">
        <w:rPr>
          <w:b/>
          <w:sz w:val="24"/>
          <w:szCs w:val="24"/>
        </w:rPr>
        <w:t xml:space="preserve"> – </w:t>
      </w:r>
      <w:r w:rsidRPr="00CF5273">
        <w:rPr>
          <w:b/>
          <w:sz w:val="24"/>
          <w:szCs w:val="24"/>
          <w:lang w:val="en-US"/>
        </w:rPr>
        <w:t>XX</w:t>
      </w:r>
      <w:r w:rsidRPr="00CF5273">
        <w:rPr>
          <w:b/>
          <w:sz w:val="24"/>
          <w:szCs w:val="24"/>
        </w:rPr>
        <w:t xml:space="preserve"> вв.</w:t>
      </w:r>
    </w:p>
    <w:p w:rsidR="008047F8" w:rsidRPr="00CF5273" w:rsidRDefault="008047F8" w:rsidP="008047F8">
      <w:pPr>
        <w:pStyle w:val="a3"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Дискуссии славянофилов и западников.</w:t>
      </w:r>
    </w:p>
    <w:p w:rsidR="008047F8" w:rsidRPr="00CF5273" w:rsidRDefault="008047F8" w:rsidP="008047F8">
      <w:pPr>
        <w:pStyle w:val="a3"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Материалистические течения в русской философии (А. И. Герцен, Н. Г. Чернышевский).</w:t>
      </w:r>
    </w:p>
    <w:p w:rsidR="008047F8" w:rsidRPr="00CF5273" w:rsidRDefault="008047F8" w:rsidP="008047F8">
      <w:pPr>
        <w:pStyle w:val="a3"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Русская религиозная философия (В. Соловьев, Н. Бердяев).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b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  <w:r w:rsidRPr="00CF5273">
        <w:rPr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Введение в философию. //Под ред. И. Т. Фролова – М., 2002. С.149–191. Философия: Учебное пособие для высших учебных заведений.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r w:rsidRPr="00CF5273">
        <w:rPr>
          <w:sz w:val="24"/>
          <w:szCs w:val="24"/>
        </w:rPr>
        <w:t>/Д.: «Феникс», 2000. С. 30–72.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 Г. Философия: Учебник. – 2-е изд. – М.: Гардарики, 2002. С.201–223.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вузов.– Ростов на Дону,</w:t>
      </w:r>
      <w:r w:rsidRPr="00CF5273">
        <w:rPr>
          <w:noProof/>
          <w:sz w:val="24"/>
          <w:szCs w:val="24"/>
        </w:rPr>
        <w:t xml:space="preserve"> 1995. С. 106–125.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Лавриненко. – М., 2000. С. 232–308.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Мир философии. В</w:t>
      </w:r>
      <w:r w:rsidRPr="00CF5273">
        <w:rPr>
          <w:noProof/>
          <w:sz w:val="24"/>
          <w:szCs w:val="24"/>
        </w:rPr>
        <w:t xml:space="preserve"> 2-х</w:t>
      </w:r>
      <w:r w:rsidRPr="00CF5273">
        <w:rPr>
          <w:sz w:val="24"/>
          <w:szCs w:val="24"/>
        </w:rPr>
        <w:t xml:space="preserve"> ч.</w:t>
      </w:r>
      <w:r w:rsidRPr="00CF5273">
        <w:rPr>
          <w:noProof/>
          <w:sz w:val="24"/>
          <w:szCs w:val="24"/>
        </w:rPr>
        <w:t xml:space="preserve"> – </w:t>
      </w:r>
      <w:r w:rsidRPr="00CF5273">
        <w:rPr>
          <w:sz w:val="24"/>
          <w:szCs w:val="24"/>
        </w:rPr>
        <w:t>М.,</w:t>
      </w:r>
      <w:r w:rsidRPr="00CF5273">
        <w:rPr>
          <w:noProof/>
          <w:sz w:val="24"/>
          <w:szCs w:val="24"/>
        </w:rPr>
        <w:t>1991</w:t>
      </w:r>
      <w:r w:rsidRPr="00CF5273">
        <w:rPr>
          <w:sz w:val="24"/>
          <w:szCs w:val="24"/>
        </w:rPr>
        <w:t>.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Баландин</w:t>
      </w:r>
      <w:proofErr w:type="spellEnd"/>
      <w:r w:rsidRPr="00CF5273">
        <w:rPr>
          <w:sz w:val="24"/>
          <w:szCs w:val="24"/>
        </w:rPr>
        <w:t xml:space="preserve"> Р. К. Самые знаменитые философы России.– М.: Вече, 2001.</w:t>
      </w:r>
    </w:p>
    <w:p w:rsidR="008047F8" w:rsidRPr="00CF5273" w:rsidRDefault="008047F8" w:rsidP="008047F8">
      <w:pPr>
        <w:rPr>
          <w:sz w:val="24"/>
          <w:szCs w:val="24"/>
          <w:highlight w:val="yellow"/>
        </w:rPr>
      </w:pPr>
      <w:r w:rsidRPr="00CF5273">
        <w:rPr>
          <w:sz w:val="24"/>
          <w:szCs w:val="24"/>
        </w:rPr>
        <w:t>Бердяев Н. А. Русская идея //О России и русской философской культуре. – М., 1990.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10: Философское учение о сознании</w:t>
      </w:r>
    </w:p>
    <w:p w:rsidR="008047F8" w:rsidRPr="00CF5273" w:rsidRDefault="008047F8" w:rsidP="008047F8">
      <w:pPr>
        <w:pStyle w:val="a3"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Философский подход к анализу сознания. Постановка проблемы сознания в философии.</w:t>
      </w:r>
    </w:p>
    <w:p w:rsidR="008047F8" w:rsidRPr="00CF5273" w:rsidRDefault="008047F8" w:rsidP="008047F8">
      <w:pPr>
        <w:pStyle w:val="a3"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Проблема соотношения идеального и материального в понимании сознания</w:t>
      </w:r>
    </w:p>
    <w:p w:rsidR="008047F8" w:rsidRPr="00CF5273" w:rsidRDefault="008047F8" w:rsidP="008047F8">
      <w:pPr>
        <w:pStyle w:val="a3"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Сознательное и бессознательное.</w:t>
      </w:r>
    </w:p>
    <w:p w:rsidR="008047F8" w:rsidRPr="00CF5273" w:rsidRDefault="008047F8" w:rsidP="008047F8">
      <w:pPr>
        <w:pStyle w:val="a3"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Информационное взаимодействие как генетическая предпосылка сознания.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философию./Под ред. Н.М.Фролова. Ч.2. М., 1989. С. 288-303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– М., 2003. С. 431-439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2003. С. 229-243; 257-275; 275-287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Алексеев П.В., Панин А.В. Философия. – М., 1996. С. 156-187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Лавриненко В.Н. – М., 1996. С. 230-237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lastRenderedPageBreak/>
        <w:t>Спиркин А.Г. Философия. Учебник. – М., 1999. С. 378-401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11: Социальная природа сознания</w:t>
      </w:r>
    </w:p>
    <w:p w:rsidR="008047F8" w:rsidRPr="00CF5273" w:rsidRDefault="008047F8" w:rsidP="008047F8">
      <w:pPr>
        <w:pStyle w:val="a3"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Сознание как необходимое условие воспроизводства человеческой культуры</w:t>
      </w:r>
    </w:p>
    <w:p w:rsidR="008047F8" w:rsidRPr="00CF5273" w:rsidRDefault="008047F8" w:rsidP="008047F8">
      <w:pPr>
        <w:pStyle w:val="a3"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Сознание и самосознание</w:t>
      </w:r>
    </w:p>
    <w:p w:rsidR="008047F8" w:rsidRPr="00CF5273" w:rsidRDefault="008047F8" w:rsidP="008047F8">
      <w:pPr>
        <w:pStyle w:val="a3"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Сознание и язык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И.Т.Фролова. – М., 2002. С. 440-447; 447-451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Н.М.Фролова. Ч.2. – М., 1989. С. 304-317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2003. С 243-287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Смирнов И.Н., Титов В.Ф. Философия. – М., 1998. С. 135-147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Лавриненко В.Н. – М., 1996. С. 230-237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Учебник. – М., 1999. С. 401-413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Жукова.- Минск, 1999. С.151-172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12: Философское учение о познании</w:t>
      </w:r>
    </w:p>
    <w:p w:rsidR="008047F8" w:rsidRPr="00CF5273" w:rsidRDefault="008047F8" w:rsidP="008047F8">
      <w:pPr>
        <w:pStyle w:val="a3"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Философия о познаваемости мира</w:t>
      </w:r>
    </w:p>
    <w:p w:rsidR="008047F8" w:rsidRPr="00CF5273" w:rsidRDefault="008047F8" w:rsidP="008047F8">
      <w:pPr>
        <w:pStyle w:val="a3"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Субъект и объект познания, их взаимодействие</w:t>
      </w:r>
    </w:p>
    <w:p w:rsidR="008047F8" w:rsidRPr="00CF5273" w:rsidRDefault="008047F8" w:rsidP="008047F8">
      <w:pPr>
        <w:pStyle w:val="a3"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Многообразие форм знания, познавательной деятельности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И.Т.Фролова. – М., 2002. С. 452-453; 453-455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Н.М.Фролова. Ч.2. – М., 1989. С. 318-421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2003. С 275-388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Смирнов И.Н., Титов В.Ф. Философия. – М., 1998. С. 70-71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Алексеев П.В., Панин А.В. Философия. – М., 1996. С. 102-117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Учебник. – М., 1999. С. 414-456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 /Под ред. Жукова</w:t>
      </w:r>
      <w:proofErr w:type="gramStart"/>
      <w:r w:rsidRPr="00CF5273">
        <w:rPr>
          <w:sz w:val="24"/>
          <w:szCs w:val="24"/>
        </w:rPr>
        <w:t xml:space="preserve"> .</w:t>
      </w:r>
      <w:proofErr w:type="gramEnd"/>
      <w:r w:rsidRPr="00CF5273">
        <w:rPr>
          <w:sz w:val="24"/>
          <w:szCs w:val="24"/>
        </w:rPr>
        <w:t>- Минск, 1999. С.211-215; 223-226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13: Формы познания</w:t>
      </w:r>
    </w:p>
    <w:p w:rsidR="008047F8" w:rsidRPr="00CF5273" w:rsidRDefault="008047F8" w:rsidP="008047F8">
      <w:pPr>
        <w:pStyle w:val="a3"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Чувственное познание и его формы</w:t>
      </w:r>
    </w:p>
    <w:p w:rsidR="008047F8" w:rsidRPr="00CF5273" w:rsidRDefault="008047F8" w:rsidP="008047F8">
      <w:pPr>
        <w:pStyle w:val="a3"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Формы рационального познания</w:t>
      </w:r>
    </w:p>
    <w:p w:rsidR="008047F8" w:rsidRPr="00CF5273" w:rsidRDefault="008047F8" w:rsidP="008047F8">
      <w:pPr>
        <w:pStyle w:val="a3"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Единство чувственного и рационального познания в процессе освоения действительности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И.Т.Фролова. – М., 2002. С. 452-453; 455-464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Н.М.Фролова. Ч.2. – М., 1989. С. 321-350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2003. С. 309-415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Канке В.А. Философия. – М., 1997. С. 172-176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Алексеев П.В., Панин А.В. Философия. – М., 1996. С. 194-242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Учебник. – М., 1999. С. 473-519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 /Под ред. Жукова</w:t>
      </w:r>
      <w:proofErr w:type="gramStart"/>
      <w:r w:rsidRPr="00CF5273">
        <w:rPr>
          <w:sz w:val="24"/>
          <w:szCs w:val="24"/>
        </w:rPr>
        <w:t xml:space="preserve"> .</w:t>
      </w:r>
      <w:proofErr w:type="gramEnd"/>
      <w:r w:rsidRPr="00CF5273">
        <w:rPr>
          <w:sz w:val="24"/>
          <w:szCs w:val="24"/>
        </w:rPr>
        <w:t>- Минск, 1999. С.215-223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14: Философское учение об истине</w:t>
      </w:r>
    </w:p>
    <w:p w:rsidR="008047F8" w:rsidRPr="00CF5273" w:rsidRDefault="008047F8" w:rsidP="008047F8">
      <w:pPr>
        <w:pStyle w:val="a3"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Понятие истины. Философское понятие истины</w:t>
      </w:r>
    </w:p>
    <w:p w:rsidR="008047F8" w:rsidRPr="00CF5273" w:rsidRDefault="008047F8" w:rsidP="008047F8">
      <w:pPr>
        <w:pStyle w:val="a3"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Формы истины (объективность, абсолютность, относительность, конкретность истины)</w:t>
      </w:r>
    </w:p>
    <w:p w:rsidR="008047F8" w:rsidRPr="00CF5273" w:rsidRDefault="008047F8" w:rsidP="008047F8">
      <w:pPr>
        <w:pStyle w:val="a3"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Ложь, дезинформация, заблуждение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 – М., 2002. С. 469-472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Н.М.Фролова. – М., 1989. С. 351-358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lastRenderedPageBreak/>
        <w:t xml:space="preserve">Философия.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2003. С 415-425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Смирнов И.Н., Титов В.Ф. Философия. – М., 1998. С. 89-93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Алексеев П.В., Панин А.В. Философия. – М., 1996. С. 117-156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Учебник. – М., 1999. С. 458-473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 /Под ред. Жукова</w:t>
      </w:r>
      <w:proofErr w:type="gramStart"/>
      <w:r w:rsidRPr="00CF5273">
        <w:rPr>
          <w:sz w:val="24"/>
          <w:szCs w:val="24"/>
        </w:rPr>
        <w:t xml:space="preserve"> .</w:t>
      </w:r>
      <w:proofErr w:type="gramEnd"/>
      <w:r w:rsidRPr="00CF5273">
        <w:rPr>
          <w:sz w:val="24"/>
          <w:szCs w:val="24"/>
        </w:rPr>
        <w:t>- Минск, 1999. С.226-231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15: Наука как специализированная форма познания</w:t>
      </w:r>
    </w:p>
    <w:p w:rsidR="008047F8" w:rsidRPr="00CF5273" w:rsidRDefault="008047F8" w:rsidP="008047F8">
      <w:pPr>
        <w:pStyle w:val="a3"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 xml:space="preserve">Научное и </w:t>
      </w:r>
      <w:proofErr w:type="spellStart"/>
      <w:r w:rsidRPr="00CF5273">
        <w:rPr>
          <w:sz w:val="24"/>
          <w:szCs w:val="24"/>
        </w:rPr>
        <w:t>вненаучное</w:t>
      </w:r>
      <w:proofErr w:type="spellEnd"/>
      <w:r w:rsidRPr="00CF5273">
        <w:rPr>
          <w:sz w:val="24"/>
          <w:szCs w:val="24"/>
        </w:rPr>
        <w:t xml:space="preserve"> знание. Критерии научности</w:t>
      </w:r>
    </w:p>
    <w:p w:rsidR="008047F8" w:rsidRPr="00CF5273" w:rsidRDefault="008047F8" w:rsidP="008047F8">
      <w:pPr>
        <w:pStyle w:val="a3"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Структура научного познания, его уровни и формы</w:t>
      </w:r>
    </w:p>
    <w:p w:rsidR="008047F8" w:rsidRPr="00CF5273" w:rsidRDefault="008047F8" w:rsidP="008047F8">
      <w:pPr>
        <w:pStyle w:val="a3"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Основания науки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И.Т.Фролова. – М., Республика,2002. С. 541-554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Н.М.Фролова. Ч.2. – М., 1989. С. 364-384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2003. С. 448-461</w:t>
      </w:r>
    </w:p>
    <w:p w:rsidR="008047F8" w:rsidRPr="00CF5273" w:rsidRDefault="008047F8" w:rsidP="008047F8">
      <w:pPr>
        <w:rPr>
          <w:sz w:val="24"/>
          <w:szCs w:val="24"/>
        </w:rPr>
      </w:pPr>
      <w:proofErr w:type="gramStart"/>
      <w:r w:rsidRPr="00CF5273">
        <w:rPr>
          <w:sz w:val="24"/>
          <w:szCs w:val="24"/>
        </w:rPr>
        <w:t>Степин</w:t>
      </w:r>
      <w:proofErr w:type="gramEnd"/>
      <w:r w:rsidRPr="00CF5273">
        <w:rPr>
          <w:sz w:val="24"/>
          <w:szCs w:val="24"/>
        </w:rPr>
        <w:t xml:space="preserve"> В.С. и др. Философия науки и техники. – М., 1996. С. 226-241; 28-41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Алексеев П.В., Панин А.В. Философия. – М., 1996. С. 288-309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16: Методы научного познания</w:t>
      </w:r>
    </w:p>
    <w:p w:rsidR="008047F8" w:rsidRPr="00CF5273" w:rsidRDefault="008047F8" w:rsidP="008047F8">
      <w:pPr>
        <w:pStyle w:val="a3"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Понятие метода и методологии</w:t>
      </w:r>
    </w:p>
    <w:p w:rsidR="008047F8" w:rsidRPr="00CF5273" w:rsidRDefault="008047F8" w:rsidP="008047F8">
      <w:pPr>
        <w:pStyle w:val="a3"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Методы эмпирического исследования</w:t>
      </w:r>
    </w:p>
    <w:p w:rsidR="008047F8" w:rsidRPr="00CF5273" w:rsidRDefault="008047F8" w:rsidP="008047F8">
      <w:pPr>
        <w:pStyle w:val="a3"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Формы и методы теоретического познания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И.Т.Фролова. – М., 2002. С. 557-565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Н.М.Фролова. Ч.2. – М., 1989. С. 391-405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2003. С. 472-484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Канке В.А. Философия.- М., 1997. С. 250-264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Учебник. – М., 1999. С. 496-507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 /Под ред. Жукова</w:t>
      </w:r>
      <w:proofErr w:type="gramStart"/>
      <w:r w:rsidRPr="00CF5273">
        <w:rPr>
          <w:sz w:val="24"/>
          <w:szCs w:val="24"/>
        </w:rPr>
        <w:t xml:space="preserve"> .</w:t>
      </w:r>
      <w:proofErr w:type="gramEnd"/>
      <w:r w:rsidRPr="00CF5273">
        <w:rPr>
          <w:sz w:val="24"/>
          <w:szCs w:val="24"/>
        </w:rPr>
        <w:t>- Минск, 1999. С.236-248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17: Философское учение о технике</w:t>
      </w:r>
    </w:p>
    <w:p w:rsidR="008047F8" w:rsidRPr="00CF5273" w:rsidRDefault="008047F8" w:rsidP="008047F8">
      <w:pPr>
        <w:pStyle w:val="a3"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Понятие техники. Этапы развития техники</w:t>
      </w:r>
    </w:p>
    <w:p w:rsidR="008047F8" w:rsidRPr="00CF5273" w:rsidRDefault="008047F8" w:rsidP="008047F8">
      <w:pPr>
        <w:pStyle w:val="a3"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Понятие технологической революции. Особенности современной НТР</w:t>
      </w:r>
    </w:p>
    <w:p w:rsidR="008047F8" w:rsidRPr="00CF5273" w:rsidRDefault="008047F8" w:rsidP="008047F8">
      <w:pPr>
        <w:pStyle w:val="a3"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Человек в информационном обществе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И.Т.Фролова. – М., 2002. С. 591-595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</w:t>
      </w:r>
      <w:proofErr w:type="gramStart"/>
      <w:r w:rsidRPr="00CF5273">
        <w:rPr>
          <w:sz w:val="24"/>
          <w:szCs w:val="24"/>
        </w:rPr>
        <w:t xml:space="preserve"> /П</w:t>
      </w:r>
      <w:proofErr w:type="gramEnd"/>
      <w:r w:rsidRPr="00CF5273">
        <w:rPr>
          <w:sz w:val="24"/>
          <w:szCs w:val="24"/>
        </w:rPr>
        <w:t>од ред. Н.М.Фролова. Ч.2. – М., 1989. С. 594-598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2003. С. 503-514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Канке В.А. Философия.- М., 1997. С. 271-285</w:t>
      </w:r>
    </w:p>
    <w:p w:rsidR="008047F8" w:rsidRPr="00CF5273" w:rsidRDefault="008047F8" w:rsidP="008047F8">
      <w:pPr>
        <w:rPr>
          <w:sz w:val="24"/>
          <w:szCs w:val="24"/>
        </w:rPr>
      </w:pPr>
      <w:proofErr w:type="gramStart"/>
      <w:r w:rsidRPr="00CF5273">
        <w:rPr>
          <w:sz w:val="24"/>
          <w:szCs w:val="24"/>
        </w:rPr>
        <w:t>Степин</w:t>
      </w:r>
      <w:proofErr w:type="gramEnd"/>
      <w:r w:rsidRPr="00CF5273">
        <w:rPr>
          <w:sz w:val="24"/>
          <w:szCs w:val="24"/>
        </w:rPr>
        <w:t xml:space="preserve"> В.С. и др. Философия науки и техники. – М., 1996. С. 308-323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18: Общество как целостная саморазвивающаяся система</w:t>
      </w:r>
    </w:p>
    <w:p w:rsidR="008047F8" w:rsidRPr="00CF5273" w:rsidRDefault="008047F8" w:rsidP="008047F8">
      <w:pPr>
        <w:pStyle w:val="a3"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Понятие общества, различные концепции. Социальная деятельность – основа общественной жизни.</w:t>
      </w:r>
    </w:p>
    <w:p w:rsidR="008047F8" w:rsidRPr="00CF5273" w:rsidRDefault="008047F8" w:rsidP="008047F8">
      <w:pPr>
        <w:pStyle w:val="a3"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Системный взгляд на общество. Структура общества. Подсистемы общества: экономическая, социальная, политическая и духовная. Общественные отношения.</w:t>
      </w:r>
    </w:p>
    <w:p w:rsidR="008047F8" w:rsidRPr="00CF5273" w:rsidRDefault="008047F8" w:rsidP="008047F8">
      <w:pPr>
        <w:pStyle w:val="a3"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Соотношение общественного бытия и общественного сознания. Формы общественного сознания.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Учебное пособие для вузов // Фролов И.Т. и др. 2-е изд. – М., Республика, 2002. Разд.2, гл.8, §1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lastRenderedPageBreak/>
        <w:t>Спиркин А.Г. Философия. Учебник. 2-е изд. – М., Гардарики, 2002. Разд.3, гл.15, §1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Учебное пособие для вузов. 3-е изд.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2002. Гл.7, §1,2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 и др. – М., ЮНИТИ-ДАНА, 2001. Разд.4, гл.17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Голубинцев</w:t>
      </w:r>
      <w:proofErr w:type="spellEnd"/>
      <w:r w:rsidRPr="00CF5273">
        <w:rPr>
          <w:sz w:val="24"/>
          <w:szCs w:val="24"/>
        </w:rPr>
        <w:t xml:space="preserve"> В.О., </w:t>
      </w:r>
      <w:proofErr w:type="spellStart"/>
      <w:r w:rsidRPr="00CF5273">
        <w:rPr>
          <w:sz w:val="24"/>
          <w:szCs w:val="24"/>
        </w:rPr>
        <w:t>Данцев</w:t>
      </w:r>
      <w:proofErr w:type="spellEnd"/>
      <w:r w:rsidRPr="00CF5273">
        <w:rPr>
          <w:sz w:val="24"/>
          <w:szCs w:val="24"/>
        </w:rPr>
        <w:t xml:space="preserve"> А.А. и др. Философия для технических вузов.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2001. Гл.4, §3,4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Философия. Учебное пособие для вузов</w:t>
      </w:r>
      <w:proofErr w:type="gramStart"/>
      <w:r w:rsidRPr="00CF5273">
        <w:rPr>
          <w:sz w:val="24"/>
          <w:szCs w:val="24"/>
        </w:rPr>
        <w:t xml:space="preserve"> // П</w:t>
      </w:r>
      <w:proofErr w:type="gramEnd"/>
      <w:r w:rsidRPr="00CF5273">
        <w:rPr>
          <w:sz w:val="24"/>
          <w:szCs w:val="24"/>
        </w:rPr>
        <w:t xml:space="preserve">од ред. В.И.Кириллова. Изд.2-е. Часть 2. Основные проблемы философии. – М., </w:t>
      </w:r>
      <w:proofErr w:type="spellStart"/>
      <w:r w:rsidRPr="00CF5273">
        <w:rPr>
          <w:sz w:val="24"/>
          <w:szCs w:val="24"/>
        </w:rPr>
        <w:t>Юристъ</w:t>
      </w:r>
      <w:proofErr w:type="spellEnd"/>
      <w:r w:rsidRPr="00CF5273">
        <w:rPr>
          <w:sz w:val="24"/>
          <w:szCs w:val="24"/>
        </w:rPr>
        <w:t>, 2002. Гл.5, §2,3,4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Невлева</w:t>
      </w:r>
      <w:proofErr w:type="spellEnd"/>
      <w:r w:rsidRPr="00CF5273">
        <w:rPr>
          <w:sz w:val="24"/>
          <w:szCs w:val="24"/>
        </w:rPr>
        <w:t xml:space="preserve"> И.М. Философия. Учебное пособие. – М., 2002. Гл.12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Радугин А.А. Философия: Курс лекций. 2-е изд. – М., Центр, 2001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Учебник.// Под </w:t>
      </w:r>
      <w:proofErr w:type="spellStart"/>
      <w:proofErr w:type="gramStart"/>
      <w:r w:rsidRPr="00CF5273">
        <w:rPr>
          <w:sz w:val="24"/>
          <w:szCs w:val="24"/>
        </w:rPr>
        <w:t>ред</w:t>
      </w:r>
      <w:proofErr w:type="spellEnd"/>
      <w:proofErr w:type="gramEnd"/>
      <w:r w:rsidRPr="00CF5273">
        <w:rPr>
          <w:sz w:val="24"/>
          <w:szCs w:val="24"/>
        </w:rPr>
        <w:t xml:space="preserve"> В.Д.Губина и др. 2-е изд. – М., 2001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 для технических вузов. – М., Гардарики, 2003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Железнов Ю.Д., Абрамян Э.А., Новикова С.Т. Человек в природе и обществе. – М., 1999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19: Философские проблемы экономической и духовной жизни общества</w:t>
      </w:r>
    </w:p>
    <w:p w:rsidR="008047F8" w:rsidRPr="00CF5273" w:rsidRDefault="008047F8" w:rsidP="008047F8">
      <w:pPr>
        <w:pStyle w:val="a3"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Понятие экономической жизни. Собственность – основа экономической сферы бытия.</w:t>
      </w:r>
    </w:p>
    <w:p w:rsidR="008047F8" w:rsidRPr="00CF5273" w:rsidRDefault="008047F8" w:rsidP="008047F8">
      <w:pPr>
        <w:pStyle w:val="a3"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Способ производства, его структура и диалектика. Роль науки и техники в развитии материального производства.</w:t>
      </w:r>
    </w:p>
    <w:p w:rsidR="008047F8" w:rsidRPr="00CF5273" w:rsidRDefault="008047F8" w:rsidP="008047F8">
      <w:pPr>
        <w:pStyle w:val="a3"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Понятие и структура духовной жизни общества. Духовные ценности.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Учебное пособие для вузов // Фролов И.Т. и др. 2-е изд. – М., Республика, 2002. Разд.2, гл.8, §1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Учебник. 2-е изд. – М., Гардарики, 2002. Разд.3, гл.16, §5; гл. 18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 и др. – М., ЮНИТИ-ДАНА, 2001. Разд.4, гл. 18, 21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Голубинцев</w:t>
      </w:r>
      <w:proofErr w:type="spellEnd"/>
      <w:r w:rsidRPr="00CF5273">
        <w:rPr>
          <w:sz w:val="24"/>
          <w:szCs w:val="24"/>
        </w:rPr>
        <w:t xml:space="preserve"> В.О., </w:t>
      </w:r>
      <w:proofErr w:type="spellStart"/>
      <w:r w:rsidRPr="00CF5273">
        <w:rPr>
          <w:sz w:val="24"/>
          <w:szCs w:val="24"/>
        </w:rPr>
        <w:t>Данцев</w:t>
      </w:r>
      <w:proofErr w:type="spellEnd"/>
      <w:r w:rsidRPr="00CF5273">
        <w:rPr>
          <w:sz w:val="24"/>
          <w:szCs w:val="24"/>
        </w:rPr>
        <w:t xml:space="preserve"> А.А. и др. Философия для технических вузов.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2001. Гл.5, гл. 6, §6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Философия. Учебное пособие для вузов</w:t>
      </w:r>
      <w:proofErr w:type="gramStart"/>
      <w:r w:rsidRPr="00CF5273">
        <w:rPr>
          <w:sz w:val="24"/>
          <w:szCs w:val="24"/>
        </w:rPr>
        <w:t xml:space="preserve"> // П</w:t>
      </w:r>
      <w:proofErr w:type="gramEnd"/>
      <w:r w:rsidRPr="00CF5273">
        <w:rPr>
          <w:sz w:val="24"/>
          <w:szCs w:val="24"/>
        </w:rPr>
        <w:t xml:space="preserve">од ред. В.И.Кириллова. Изд.2-е. Часть 2. Основные проблемы философии. – М., </w:t>
      </w:r>
      <w:proofErr w:type="spellStart"/>
      <w:r w:rsidRPr="00CF5273">
        <w:rPr>
          <w:sz w:val="24"/>
          <w:szCs w:val="24"/>
        </w:rPr>
        <w:t>Юристъ</w:t>
      </w:r>
      <w:proofErr w:type="spellEnd"/>
      <w:r w:rsidRPr="00CF5273">
        <w:rPr>
          <w:sz w:val="24"/>
          <w:szCs w:val="24"/>
        </w:rPr>
        <w:t>, 2002. Гл.8, §5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Добрынин В.В. Техника и техническая культура ХХ века. //Актуальные проблемы культуры ХХ века.- М., 1993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Учебник.// Под </w:t>
      </w:r>
      <w:proofErr w:type="spellStart"/>
      <w:proofErr w:type="gramStart"/>
      <w:r w:rsidRPr="00CF5273">
        <w:rPr>
          <w:sz w:val="24"/>
          <w:szCs w:val="24"/>
        </w:rPr>
        <w:t>ред</w:t>
      </w:r>
      <w:proofErr w:type="spellEnd"/>
      <w:proofErr w:type="gramEnd"/>
      <w:r w:rsidRPr="00CF5273">
        <w:rPr>
          <w:sz w:val="24"/>
          <w:szCs w:val="24"/>
        </w:rPr>
        <w:t xml:space="preserve"> В.Д.Губина и др. 2-е изд. – М., 2001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 для технических вузов. – М., Гардарики, 2003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Железнов Ю.Д., Абрамян Э.А., Новикова С.Т. Человек в природе и обществе. – М., 1999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20: Социальная и политическая сферы жизни общества</w:t>
      </w:r>
    </w:p>
    <w:p w:rsidR="008047F8" w:rsidRPr="00CF5273" w:rsidRDefault="008047F8" w:rsidP="008047F8">
      <w:pPr>
        <w:pStyle w:val="a3"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Понятие социальной жизни и социальной системы общества.</w:t>
      </w:r>
    </w:p>
    <w:p w:rsidR="008047F8" w:rsidRPr="00CF5273" w:rsidRDefault="008047F8" w:rsidP="008047F8">
      <w:pPr>
        <w:pStyle w:val="a3"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Политическая система общества. Роль государства в политической жизни. Политический режим.</w:t>
      </w:r>
    </w:p>
    <w:p w:rsidR="008047F8" w:rsidRPr="00CF5273" w:rsidRDefault="008047F8" w:rsidP="008047F8">
      <w:pPr>
        <w:pStyle w:val="a3"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Понятие гражданского общества и правового государства.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Учебное пособие для вузов // Фролов И.Т. и др. 2-е изд. – М., Республика, 2002. Разд.2, гл.8, §1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Учебник. 2-е изд. – М., Гардарики, 2002. Разд.3, гл.17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Учебное пособие для вузов. 3-е изд.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2002. Гл.7, §3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 и др. – М., ЮНИТИ-ДАНА, 2001. Разд. 4, гл. 17,19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Голубинцев</w:t>
      </w:r>
      <w:proofErr w:type="spellEnd"/>
      <w:r w:rsidRPr="00CF5273">
        <w:rPr>
          <w:sz w:val="24"/>
          <w:szCs w:val="24"/>
        </w:rPr>
        <w:t xml:space="preserve"> В.О., </w:t>
      </w:r>
      <w:proofErr w:type="spellStart"/>
      <w:r w:rsidRPr="00CF5273">
        <w:rPr>
          <w:sz w:val="24"/>
          <w:szCs w:val="24"/>
        </w:rPr>
        <w:t>Данцев</w:t>
      </w:r>
      <w:proofErr w:type="spellEnd"/>
      <w:r w:rsidRPr="00CF5273">
        <w:rPr>
          <w:sz w:val="24"/>
          <w:szCs w:val="24"/>
        </w:rPr>
        <w:t xml:space="preserve"> А.А. и др. Философия для технических вузов.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 xml:space="preserve">, </w:t>
      </w:r>
      <w:r w:rsidRPr="00CF5273">
        <w:rPr>
          <w:sz w:val="24"/>
          <w:szCs w:val="24"/>
        </w:rPr>
        <w:lastRenderedPageBreak/>
        <w:t>«Феникс», 2001. Гл.4, §3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Философия. Учебное пособие для вузов</w:t>
      </w:r>
      <w:proofErr w:type="gramStart"/>
      <w:r w:rsidRPr="00CF5273">
        <w:rPr>
          <w:sz w:val="24"/>
          <w:szCs w:val="24"/>
        </w:rPr>
        <w:t xml:space="preserve"> // П</w:t>
      </w:r>
      <w:proofErr w:type="gramEnd"/>
      <w:r w:rsidRPr="00CF5273">
        <w:rPr>
          <w:sz w:val="24"/>
          <w:szCs w:val="24"/>
        </w:rPr>
        <w:t xml:space="preserve">од ред. В.И.Кириллова. Изд.2-е. Часть 2. Основные проблемы философии. – М., </w:t>
      </w:r>
      <w:proofErr w:type="spellStart"/>
      <w:r w:rsidRPr="00CF5273">
        <w:rPr>
          <w:sz w:val="24"/>
          <w:szCs w:val="24"/>
        </w:rPr>
        <w:t>Юристъ</w:t>
      </w:r>
      <w:proofErr w:type="spellEnd"/>
      <w:r w:rsidRPr="00CF5273">
        <w:rPr>
          <w:sz w:val="24"/>
          <w:szCs w:val="24"/>
        </w:rPr>
        <w:t>, 2002. Гл.6, §2,3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Мигометьев</w:t>
      </w:r>
      <w:proofErr w:type="spellEnd"/>
      <w:r w:rsidRPr="00CF5273">
        <w:rPr>
          <w:sz w:val="24"/>
          <w:szCs w:val="24"/>
        </w:rPr>
        <w:t xml:space="preserve"> А.А. Философия. Учебник для вузов. – М., 2001. Часть 2, разд. 2, гл.16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Учебник.// Под </w:t>
      </w:r>
      <w:proofErr w:type="spellStart"/>
      <w:proofErr w:type="gramStart"/>
      <w:r w:rsidRPr="00CF5273">
        <w:rPr>
          <w:sz w:val="24"/>
          <w:szCs w:val="24"/>
        </w:rPr>
        <w:t>ред</w:t>
      </w:r>
      <w:proofErr w:type="spellEnd"/>
      <w:proofErr w:type="gramEnd"/>
      <w:r w:rsidRPr="00CF5273">
        <w:rPr>
          <w:sz w:val="24"/>
          <w:szCs w:val="24"/>
        </w:rPr>
        <w:t xml:space="preserve"> В.Д.Губина и др. 2-е изд. – М., 2001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 для технических вузов. – М., Гардарики, 2003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Железнов Ю.Д., Абрамян Э.А., Новикова С.Т. Человек в природе и обществе. – М., 1999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21: Исторический характер общественной жизни. Смысл и направленность исторического процесса.</w:t>
      </w:r>
    </w:p>
    <w:p w:rsidR="008047F8" w:rsidRPr="00CF5273" w:rsidRDefault="008047F8" w:rsidP="008047F8">
      <w:pPr>
        <w:pStyle w:val="a3"/>
        <w:numPr>
          <w:ilvl w:val="0"/>
          <w:numId w:val="21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Функционирование общества и направленность в его развитии. Типы социальных движений.</w:t>
      </w:r>
    </w:p>
    <w:p w:rsidR="008047F8" w:rsidRPr="00CF5273" w:rsidRDefault="008047F8" w:rsidP="008047F8">
      <w:pPr>
        <w:pStyle w:val="a3"/>
        <w:numPr>
          <w:ilvl w:val="0"/>
          <w:numId w:val="21"/>
        </w:numPr>
        <w:autoSpaceDE/>
        <w:autoSpaceDN/>
        <w:adjustRightInd/>
        <w:rPr>
          <w:sz w:val="24"/>
          <w:szCs w:val="24"/>
        </w:rPr>
      </w:pPr>
      <w:proofErr w:type="gramStart"/>
      <w:r w:rsidRPr="00CF5273">
        <w:rPr>
          <w:sz w:val="24"/>
          <w:szCs w:val="24"/>
        </w:rPr>
        <w:t>Формационная</w:t>
      </w:r>
      <w:proofErr w:type="gramEnd"/>
      <w:r w:rsidRPr="00CF5273">
        <w:rPr>
          <w:sz w:val="24"/>
          <w:szCs w:val="24"/>
        </w:rPr>
        <w:t xml:space="preserve"> и </w:t>
      </w:r>
      <w:proofErr w:type="spellStart"/>
      <w:r w:rsidRPr="00CF5273">
        <w:rPr>
          <w:sz w:val="24"/>
          <w:szCs w:val="24"/>
        </w:rPr>
        <w:t>цивилизационная</w:t>
      </w:r>
      <w:proofErr w:type="spellEnd"/>
      <w:r w:rsidRPr="00CF5273">
        <w:rPr>
          <w:sz w:val="24"/>
          <w:szCs w:val="24"/>
        </w:rPr>
        <w:t xml:space="preserve"> концепции общественного развития.</w:t>
      </w:r>
    </w:p>
    <w:p w:rsidR="008047F8" w:rsidRPr="00CF5273" w:rsidRDefault="008047F8" w:rsidP="008047F8">
      <w:pPr>
        <w:pStyle w:val="a3"/>
        <w:numPr>
          <w:ilvl w:val="0"/>
          <w:numId w:val="21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Необходимость и случайность в общественном развитии. Роль личности в истории.</w:t>
      </w:r>
    </w:p>
    <w:p w:rsidR="008047F8" w:rsidRPr="00CF5273" w:rsidRDefault="008047F8" w:rsidP="008047F8">
      <w:pPr>
        <w:pStyle w:val="a3"/>
        <w:numPr>
          <w:ilvl w:val="0"/>
          <w:numId w:val="21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Общественный прогресс, его сущность и критерии. Соотношение технического и нравственного прогресса.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Учебное пособие для вузов // Фролов И.Т. и др. 2-е изд. – М., Республика, 2002. Разд.2, гл.8, §2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Спиркин А.Г. Философия. Учебник. 2-е изд. – М., Гардарики, 2002. </w:t>
      </w:r>
      <w:proofErr w:type="spellStart"/>
      <w:proofErr w:type="gramStart"/>
      <w:r w:rsidRPr="00CF5273">
        <w:rPr>
          <w:sz w:val="24"/>
          <w:szCs w:val="24"/>
        </w:rPr>
        <w:t>Разд</w:t>
      </w:r>
      <w:proofErr w:type="spellEnd"/>
      <w:proofErr w:type="gramEnd"/>
      <w:r w:rsidRPr="00CF5273">
        <w:rPr>
          <w:sz w:val="24"/>
          <w:szCs w:val="24"/>
        </w:rPr>
        <w:t xml:space="preserve"> 3, гл.20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Учебное пособие для вузов. 3-е изд.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2002. Гл.7, §4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Лавриненко. – М., 2000. Разд.3, гл.10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Маркс К. К критике политической экономии. Предисловие.// Маркс К., Энгельс Ф. Соч. Т. 13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Невлева</w:t>
      </w:r>
      <w:proofErr w:type="spellEnd"/>
      <w:r w:rsidRPr="00CF5273">
        <w:rPr>
          <w:sz w:val="24"/>
          <w:szCs w:val="24"/>
        </w:rPr>
        <w:t xml:space="preserve"> И.М. Философия. Учебное пособие. – М., 2002. Гл.13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Голубинцев</w:t>
      </w:r>
      <w:proofErr w:type="spellEnd"/>
      <w:r w:rsidRPr="00CF5273">
        <w:rPr>
          <w:sz w:val="24"/>
          <w:szCs w:val="24"/>
        </w:rPr>
        <w:t xml:space="preserve"> В.О., </w:t>
      </w:r>
      <w:proofErr w:type="spellStart"/>
      <w:r w:rsidRPr="00CF5273">
        <w:rPr>
          <w:sz w:val="24"/>
          <w:szCs w:val="24"/>
        </w:rPr>
        <w:t>Данцев</w:t>
      </w:r>
      <w:proofErr w:type="spellEnd"/>
      <w:r w:rsidRPr="00CF5273">
        <w:rPr>
          <w:sz w:val="24"/>
          <w:szCs w:val="24"/>
        </w:rPr>
        <w:t xml:space="preserve"> А.А. и др. Философия для технических вузов.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2001. Гл.5, §2,3,4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Философия. Учебное пособие для вузов</w:t>
      </w:r>
      <w:proofErr w:type="gramStart"/>
      <w:r w:rsidRPr="00CF5273">
        <w:rPr>
          <w:sz w:val="24"/>
          <w:szCs w:val="24"/>
        </w:rPr>
        <w:t xml:space="preserve"> // П</w:t>
      </w:r>
      <w:proofErr w:type="gramEnd"/>
      <w:r w:rsidRPr="00CF5273">
        <w:rPr>
          <w:sz w:val="24"/>
          <w:szCs w:val="24"/>
        </w:rPr>
        <w:t xml:space="preserve">од ред. В.И.Кириллова. Изд.2-е. Часть 2. Основные проблемы философии. – М., </w:t>
      </w:r>
      <w:proofErr w:type="spellStart"/>
      <w:r w:rsidRPr="00CF5273">
        <w:rPr>
          <w:sz w:val="24"/>
          <w:szCs w:val="24"/>
        </w:rPr>
        <w:t>Юристъ</w:t>
      </w:r>
      <w:proofErr w:type="spellEnd"/>
      <w:r w:rsidRPr="00CF5273">
        <w:rPr>
          <w:sz w:val="24"/>
          <w:szCs w:val="24"/>
        </w:rPr>
        <w:t>, 2002. Гл.9, §1,2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Бердяев Н.А. Смысл истории. – М., 1990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Сорокин П. Человек. Цивилизация. Общество. – М., Политиздат, 1992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Тойнби А. Постижение истории. – М., Прогресс, 1991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 для технических вузов. – М., Гардарики, 2003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Железнов Ю.Д., Абрамян Э.А., Новикова С.Т. Человек в природе и обществе. – М., 1999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22: Философское учение о развитии мира</w:t>
      </w:r>
    </w:p>
    <w:p w:rsidR="008047F8" w:rsidRPr="00CF5273" w:rsidRDefault="008047F8" w:rsidP="008047F8">
      <w:pPr>
        <w:pStyle w:val="a3"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Диалектика и ее исторические формы. Диалектика и метафизика.</w:t>
      </w:r>
    </w:p>
    <w:p w:rsidR="008047F8" w:rsidRPr="00CF5273" w:rsidRDefault="008047F8" w:rsidP="008047F8">
      <w:pPr>
        <w:pStyle w:val="a3"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Принципы, категории и основные законы диалектики.</w:t>
      </w:r>
    </w:p>
    <w:p w:rsidR="008047F8" w:rsidRPr="00CF5273" w:rsidRDefault="008047F8" w:rsidP="008047F8">
      <w:pPr>
        <w:pStyle w:val="a3"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Понятие прогрессивного и регрессивного развития. Детерминизм и индетерминизм.</w:t>
      </w:r>
    </w:p>
    <w:p w:rsidR="008047F8" w:rsidRPr="00CF5273" w:rsidRDefault="008047F8" w:rsidP="008047F8">
      <w:pPr>
        <w:pStyle w:val="a3"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Динамические и статистические закономерности.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i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Учебное пособие для вузов // Фролов И.Т. и др. 2-е изд. – М., Республика, 2002. Разд.2, гл.1, §3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Энгельс Ф. Диалектика природы. // Маркс К., Энгельс Ф. Соч., Т. 20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Учебник. 2-е изд. – М., Гардарики, 2002. Разд.2, гл.9, §4, §10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Учебное пособие для вузов. 3-е изд.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2002. Гл.4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Голубинцев</w:t>
      </w:r>
      <w:proofErr w:type="spellEnd"/>
      <w:r w:rsidRPr="00CF5273">
        <w:rPr>
          <w:sz w:val="24"/>
          <w:szCs w:val="24"/>
        </w:rPr>
        <w:t xml:space="preserve"> В.О., </w:t>
      </w:r>
      <w:proofErr w:type="spellStart"/>
      <w:r w:rsidRPr="00CF5273">
        <w:rPr>
          <w:sz w:val="24"/>
          <w:szCs w:val="24"/>
        </w:rPr>
        <w:t>Данцев</w:t>
      </w:r>
      <w:proofErr w:type="spellEnd"/>
      <w:r w:rsidRPr="00CF5273">
        <w:rPr>
          <w:sz w:val="24"/>
          <w:szCs w:val="24"/>
        </w:rPr>
        <w:t xml:space="preserve"> А.А. и др. Философия для технических вузов.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2001. Гл.3, §5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lastRenderedPageBreak/>
        <w:t>Невлева</w:t>
      </w:r>
      <w:proofErr w:type="spellEnd"/>
      <w:r w:rsidRPr="00CF5273">
        <w:rPr>
          <w:sz w:val="24"/>
          <w:szCs w:val="24"/>
        </w:rPr>
        <w:t xml:space="preserve"> И.М. Философия. Учебное пособие. – М., 2002. Гл.11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Философия. Учебное пособие для вузов</w:t>
      </w:r>
      <w:proofErr w:type="gramStart"/>
      <w:r w:rsidRPr="00CF5273">
        <w:rPr>
          <w:sz w:val="24"/>
          <w:szCs w:val="24"/>
        </w:rPr>
        <w:t xml:space="preserve"> // П</w:t>
      </w:r>
      <w:proofErr w:type="gramEnd"/>
      <w:r w:rsidRPr="00CF5273">
        <w:rPr>
          <w:sz w:val="24"/>
          <w:szCs w:val="24"/>
        </w:rPr>
        <w:t xml:space="preserve">од ред. В.И.Кириллова. Изд.2-е. Часть 2. Основные проблемы философии. – М., </w:t>
      </w:r>
      <w:proofErr w:type="spellStart"/>
      <w:r w:rsidRPr="00CF5273">
        <w:rPr>
          <w:sz w:val="24"/>
          <w:szCs w:val="24"/>
        </w:rPr>
        <w:t>Юристъ</w:t>
      </w:r>
      <w:proofErr w:type="spellEnd"/>
      <w:r w:rsidRPr="00CF5273">
        <w:rPr>
          <w:sz w:val="24"/>
          <w:szCs w:val="24"/>
        </w:rPr>
        <w:t>, 2002. Гл.2, §1,3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Огородников В.П. Познание необходимости. Детерминизм как принцип научного мировоззрения. – М., 1989.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Швырев</w:t>
      </w:r>
      <w:proofErr w:type="spellEnd"/>
      <w:r w:rsidRPr="00CF5273">
        <w:rPr>
          <w:sz w:val="24"/>
          <w:szCs w:val="24"/>
        </w:rPr>
        <w:t xml:space="preserve"> В.С. Как нам относиться к диалектике? // Вопросы философии, 1995, № 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 для технических вузов. – М., Гардарики, 2003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Железнов Ю.Д., Абрамян Э.А., Новикова С.Т. Человек в природе и обществе. – М., 1999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23: Философское понимание культуры. Культура и цивилизация.</w:t>
      </w:r>
    </w:p>
    <w:p w:rsidR="008047F8" w:rsidRPr="00CF5273" w:rsidRDefault="008047F8" w:rsidP="008047F8">
      <w:pPr>
        <w:pStyle w:val="a3"/>
        <w:numPr>
          <w:ilvl w:val="0"/>
          <w:numId w:val="23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Человек, общество, культура. Многообразие форм социального опыта и типы культур.</w:t>
      </w:r>
    </w:p>
    <w:p w:rsidR="008047F8" w:rsidRPr="00CF5273" w:rsidRDefault="008047F8" w:rsidP="008047F8">
      <w:pPr>
        <w:pStyle w:val="a3"/>
        <w:numPr>
          <w:ilvl w:val="0"/>
          <w:numId w:val="23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Понятие цивилизации. Теория мировых цивилизаций (Н.Я.Данилевский, О.Шпенглер, А.Тойнби и др.)</w:t>
      </w:r>
    </w:p>
    <w:p w:rsidR="008047F8" w:rsidRPr="00CF5273" w:rsidRDefault="008047F8" w:rsidP="008047F8">
      <w:pPr>
        <w:pStyle w:val="a3"/>
        <w:numPr>
          <w:ilvl w:val="0"/>
          <w:numId w:val="23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Запад, Восток, Россия в диалоге культур.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i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Учебное пособие для вузов // Фролов И.Т. и др. 2-е изд. – М., Республика, 2002. Разд.2, гл.8, §2; гл.9, §4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Учебник. 2-е изд. – М., Гардарики, 2002. Разд.3, гл.18, §8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Учебное пособие для вузов. 3-е изд.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2002. Гл.1, §4; гл.12, §4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Философия. Учебное пособие для вузов</w:t>
      </w:r>
      <w:proofErr w:type="gramStart"/>
      <w:r w:rsidRPr="00CF5273">
        <w:rPr>
          <w:sz w:val="24"/>
          <w:szCs w:val="24"/>
        </w:rPr>
        <w:t xml:space="preserve"> // П</w:t>
      </w:r>
      <w:proofErr w:type="gramEnd"/>
      <w:r w:rsidRPr="00CF5273">
        <w:rPr>
          <w:sz w:val="24"/>
          <w:szCs w:val="24"/>
        </w:rPr>
        <w:t xml:space="preserve">од ред. В.И.Кириллова. Изд.2-е. Часть 2. Основные проблемы философии. – М., </w:t>
      </w:r>
      <w:proofErr w:type="spellStart"/>
      <w:r w:rsidRPr="00CF5273">
        <w:rPr>
          <w:sz w:val="24"/>
          <w:szCs w:val="24"/>
        </w:rPr>
        <w:t>Юристъ</w:t>
      </w:r>
      <w:proofErr w:type="spellEnd"/>
      <w:r w:rsidRPr="00CF5273">
        <w:rPr>
          <w:sz w:val="24"/>
          <w:szCs w:val="24"/>
        </w:rPr>
        <w:t>, 2002. Гл.9, §1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Невлева</w:t>
      </w:r>
      <w:proofErr w:type="spellEnd"/>
      <w:r w:rsidRPr="00CF5273">
        <w:rPr>
          <w:sz w:val="24"/>
          <w:szCs w:val="24"/>
        </w:rPr>
        <w:t xml:space="preserve"> И.М. Философия. Учебное пособие. – М., 2002. Гл.17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Радугин А.А. Философия: Курс лекций. 2-е изд. – М., Центр, 2001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Данилевский Н.Я. Россия и Европа. – М., 1991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Шпенглер О. Закат Европы. Т.1 – Новосибирск, 1993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Тойнби А. Постижение истории. – М., 1991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Ерыгин</w:t>
      </w:r>
      <w:proofErr w:type="spellEnd"/>
      <w:r w:rsidRPr="00CF5273">
        <w:rPr>
          <w:sz w:val="24"/>
          <w:szCs w:val="24"/>
        </w:rPr>
        <w:t xml:space="preserve"> А.Н. Восток – Запад – Россия: Становление цивилизационного подхода в исторических исследованиях.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1993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Учебник.// Под </w:t>
      </w:r>
      <w:proofErr w:type="spellStart"/>
      <w:proofErr w:type="gramStart"/>
      <w:r w:rsidRPr="00CF5273">
        <w:rPr>
          <w:sz w:val="24"/>
          <w:szCs w:val="24"/>
        </w:rPr>
        <w:t>ред</w:t>
      </w:r>
      <w:proofErr w:type="spellEnd"/>
      <w:proofErr w:type="gramEnd"/>
      <w:r w:rsidRPr="00CF5273">
        <w:rPr>
          <w:sz w:val="24"/>
          <w:szCs w:val="24"/>
        </w:rPr>
        <w:t xml:space="preserve"> В.Д.Губина и др. 2-е изд. – М., 2001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 для технических вузов. – М., Гардарики, 2003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Железнов Ю.Д., Абрамян Э.А., Новикова С.Т. Человек в природе и обществе. – М., 1999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24: Природа в философском осмыслении</w:t>
      </w:r>
    </w:p>
    <w:p w:rsidR="008047F8" w:rsidRPr="00CF5273" w:rsidRDefault="008047F8" w:rsidP="008047F8">
      <w:pPr>
        <w:pStyle w:val="a3"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Человек и природа. Взаимодействие природы и общества.</w:t>
      </w:r>
    </w:p>
    <w:p w:rsidR="008047F8" w:rsidRPr="00CF5273" w:rsidRDefault="008047F8" w:rsidP="008047F8">
      <w:pPr>
        <w:pStyle w:val="a3"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Экологические проблемы современности и пути их решения.</w:t>
      </w:r>
    </w:p>
    <w:p w:rsidR="008047F8" w:rsidRPr="00CF5273" w:rsidRDefault="008047F8" w:rsidP="008047F8">
      <w:pPr>
        <w:pStyle w:val="a3"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 xml:space="preserve">Русский </w:t>
      </w:r>
      <w:proofErr w:type="spellStart"/>
      <w:r w:rsidRPr="00CF5273">
        <w:rPr>
          <w:sz w:val="24"/>
          <w:szCs w:val="24"/>
        </w:rPr>
        <w:t>космизм</w:t>
      </w:r>
      <w:proofErr w:type="spellEnd"/>
      <w:r w:rsidRPr="00CF5273">
        <w:rPr>
          <w:sz w:val="24"/>
          <w:szCs w:val="24"/>
        </w:rPr>
        <w:t xml:space="preserve"> и ноосфера. Проблема «всеединства» Вл</w:t>
      </w:r>
      <w:proofErr w:type="gramStart"/>
      <w:r w:rsidRPr="00CF5273">
        <w:rPr>
          <w:sz w:val="24"/>
          <w:szCs w:val="24"/>
        </w:rPr>
        <w:t>.С</w:t>
      </w:r>
      <w:proofErr w:type="gramEnd"/>
      <w:r w:rsidRPr="00CF5273">
        <w:rPr>
          <w:sz w:val="24"/>
          <w:szCs w:val="24"/>
        </w:rPr>
        <w:t>оловьева. Гармонизация системы «природа – общество – человек».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i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Учебное пособие для вузов // Фролов И.Т. и др. 2-е изд. – М., Республика, 2002. Разд.2, гл.3, гл.9, §5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 и др. – М., ЮНИТИ-ДАНА, 2001. Разд.4, гл.16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Голубинцев</w:t>
      </w:r>
      <w:proofErr w:type="spellEnd"/>
      <w:r w:rsidRPr="00CF5273">
        <w:rPr>
          <w:sz w:val="24"/>
          <w:szCs w:val="24"/>
        </w:rPr>
        <w:t xml:space="preserve"> В.О., </w:t>
      </w:r>
      <w:proofErr w:type="spellStart"/>
      <w:r w:rsidRPr="00CF5273">
        <w:rPr>
          <w:sz w:val="24"/>
          <w:szCs w:val="24"/>
        </w:rPr>
        <w:t>Данцев</w:t>
      </w:r>
      <w:proofErr w:type="spellEnd"/>
      <w:r w:rsidRPr="00CF5273">
        <w:rPr>
          <w:sz w:val="24"/>
          <w:szCs w:val="24"/>
        </w:rPr>
        <w:t xml:space="preserve"> А.А. и др. Философия для технических вузов.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2001. Гл.4, §1,2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Вальяно</w:t>
      </w:r>
      <w:proofErr w:type="spellEnd"/>
      <w:r w:rsidRPr="00CF5273">
        <w:rPr>
          <w:sz w:val="24"/>
          <w:szCs w:val="24"/>
        </w:rPr>
        <w:t xml:space="preserve"> М.В. Основы философии. Учебник. – М., 1999. Часть 2, гл.15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Бучило Н.Ф., Чумаков А.Н. Философия. – М., 2001. Гл.4, §1,4,5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Пригожин И., </w:t>
      </w:r>
      <w:proofErr w:type="spellStart"/>
      <w:r w:rsidRPr="00CF5273">
        <w:rPr>
          <w:sz w:val="24"/>
          <w:szCs w:val="24"/>
        </w:rPr>
        <w:t>Стенгерс</w:t>
      </w:r>
      <w:proofErr w:type="spellEnd"/>
      <w:r w:rsidRPr="00CF5273">
        <w:rPr>
          <w:sz w:val="24"/>
          <w:szCs w:val="24"/>
        </w:rPr>
        <w:t xml:space="preserve"> И. Порядок из хаоса. Новый диалог человека с природой. – М., </w:t>
      </w:r>
      <w:r w:rsidRPr="00CF5273">
        <w:rPr>
          <w:sz w:val="24"/>
          <w:szCs w:val="24"/>
        </w:rPr>
        <w:lastRenderedPageBreak/>
        <w:t>1986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Экологическая проблема и пути ее решения. //Философские вопросы гармонизации взаимодействия общества и природы. – М., 1987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 для технических вузов. – М., Гардарики, 2003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Железнов Ю.Д., Абрамян Э.А., Новикова С.Т. Человек в природе и обществе. – М., 1999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25: Природа человека и смысл человеческого бытия.</w:t>
      </w:r>
    </w:p>
    <w:p w:rsidR="008047F8" w:rsidRPr="00CF5273" w:rsidRDefault="008047F8" w:rsidP="008047F8">
      <w:pPr>
        <w:pStyle w:val="a3"/>
        <w:numPr>
          <w:ilvl w:val="0"/>
          <w:numId w:val="25"/>
        </w:numPr>
        <w:autoSpaceDE/>
        <w:autoSpaceDN/>
        <w:adjustRightInd/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Биосоциальная</w:t>
      </w:r>
      <w:proofErr w:type="spellEnd"/>
      <w:r w:rsidRPr="00CF5273">
        <w:rPr>
          <w:sz w:val="24"/>
          <w:szCs w:val="24"/>
        </w:rPr>
        <w:t xml:space="preserve"> природа человека. </w:t>
      </w:r>
      <w:proofErr w:type="spellStart"/>
      <w:r w:rsidRPr="00CF5273">
        <w:rPr>
          <w:sz w:val="24"/>
          <w:szCs w:val="24"/>
        </w:rPr>
        <w:t>Биологизаторские</w:t>
      </w:r>
      <w:proofErr w:type="spellEnd"/>
      <w:r w:rsidRPr="00CF5273">
        <w:rPr>
          <w:sz w:val="24"/>
          <w:szCs w:val="24"/>
        </w:rPr>
        <w:t xml:space="preserve"> и </w:t>
      </w:r>
      <w:proofErr w:type="spellStart"/>
      <w:r w:rsidRPr="00CF5273">
        <w:rPr>
          <w:sz w:val="24"/>
          <w:szCs w:val="24"/>
        </w:rPr>
        <w:t>социологизаторские</w:t>
      </w:r>
      <w:proofErr w:type="spellEnd"/>
      <w:r w:rsidRPr="00CF5273">
        <w:rPr>
          <w:sz w:val="24"/>
          <w:szCs w:val="24"/>
        </w:rPr>
        <w:t xml:space="preserve"> концепции.</w:t>
      </w:r>
    </w:p>
    <w:p w:rsidR="008047F8" w:rsidRPr="00CF5273" w:rsidRDefault="008047F8" w:rsidP="008047F8">
      <w:pPr>
        <w:pStyle w:val="a3"/>
        <w:numPr>
          <w:ilvl w:val="0"/>
          <w:numId w:val="25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Смысл жизни и предназначение человека. Проблемы жизни и смерти в духовном опыте человечества.</w:t>
      </w:r>
    </w:p>
    <w:p w:rsidR="008047F8" w:rsidRPr="00CF5273" w:rsidRDefault="008047F8" w:rsidP="008047F8">
      <w:pPr>
        <w:pStyle w:val="a3"/>
        <w:numPr>
          <w:ilvl w:val="0"/>
          <w:numId w:val="25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Противоречивость бытия современного человека и его ответственность за сохранение жизни, культуры и цивилизации.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i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Учебное пособие для вузов // Фролов И.Т. и др. 2-е изд. – М., Республика, 2002. Разд.2, гл.4, §1,2,3,4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Учебник. 2-е изд. – М., Гардарики, 2002. Разд.2, гл.10, §1,2,3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Учебное пособие для вузов. 3-е изд.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2002. Гл.5, §1,2,3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Лавриненко. – М., 2000. Разд.3, гл.8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Голубинцев</w:t>
      </w:r>
      <w:proofErr w:type="spellEnd"/>
      <w:r w:rsidRPr="00CF5273">
        <w:rPr>
          <w:sz w:val="24"/>
          <w:szCs w:val="24"/>
        </w:rPr>
        <w:t xml:space="preserve"> В.О., </w:t>
      </w:r>
      <w:proofErr w:type="spellStart"/>
      <w:r w:rsidRPr="00CF5273">
        <w:rPr>
          <w:sz w:val="24"/>
          <w:szCs w:val="24"/>
        </w:rPr>
        <w:t>Данцев</w:t>
      </w:r>
      <w:proofErr w:type="spellEnd"/>
      <w:r w:rsidRPr="00CF5273">
        <w:rPr>
          <w:sz w:val="24"/>
          <w:szCs w:val="24"/>
        </w:rPr>
        <w:t xml:space="preserve"> А.А. и др. Философия для технических вузов.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2001. Гл.6, §2,5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Философия. Учебное пособие для вузов</w:t>
      </w:r>
      <w:proofErr w:type="gramStart"/>
      <w:r w:rsidRPr="00CF5273">
        <w:rPr>
          <w:sz w:val="24"/>
          <w:szCs w:val="24"/>
        </w:rPr>
        <w:t xml:space="preserve"> // П</w:t>
      </w:r>
      <w:proofErr w:type="gramEnd"/>
      <w:r w:rsidRPr="00CF5273">
        <w:rPr>
          <w:sz w:val="24"/>
          <w:szCs w:val="24"/>
        </w:rPr>
        <w:t xml:space="preserve">од ред. В.И.Кириллова. Изд.2-е. Часть 2. Основные проблемы философии. – М., </w:t>
      </w:r>
      <w:proofErr w:type="spellStart"/>
      <w:r w:rsidRPr="00CF5273">
        <w:rPr>
          <w:sz w:val="24"/>
          <w:szCs w:val="24"/>
        </w:rPr>
        <w:t>Юристъ</w:t>
      </w:r>
      <w:proofErr w:type="spellEnd"/>
      <w:r w:rsidRPr="00CF5273">
        <w:rPr>
          <w:sz w:val="24"/>
          <w:szCs w:val="24"/>
        </w:rPr>
        <w:t>, 2002. Гл.7, §1,2,4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Тейяр де Шарден П. Феномен человека. – М., 1987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Валахова</w:t>
      </w:r>
      <w:proofErr w:type="spellEnd"/>
      <w:r w:rsidRPr="00CF5273">
        <w:rPr>
          <w:sz w:val="24"/>
          <w:szCs w:val="24"/>
        </w:rPr>
        <w:t xml:space="preserve"> Н.В. Путь к смерти Л.Н.Толстого (Категория смерти в его религиозно-нравственной философии) // Вестник МГУ, серия 7, 2000, № 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Радугин А.А. Философия: Курс лекций. 2-е изд. – М., Центр, 2001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Учебник.// Под </w:t>
      </w:r>
      <w:proofErr w:type="spellStart"/>
      <w:proofErr w:type="gramStart"/>
      <w:r w:rsidRPr="00CF5273">
        <w:rPr>
          <w:sz w:val="24"/>
          <w:szCs w:val="24"/>
        </w:rPr>
        <w:t>ред</w:t>
      </w:r>
      <w:proofErr w:type="spellEnd"/>
      <w:proofErr w:type="gramEnd"/>
      <w:r w:rsidRPr="00CF5273">
        <w:rPr>
          <w:sz w:val="24"/>
          <w:szCs w:val="24"/>
        </w:rPr>
        <w:t xml:space="preserve"> В.Д.Губина и др. 2-е изд. – М., 2001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 для технических вузов. – М., Гардарики, 2003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Железнов Ю.Д., Абрамян Э.А., Новикова С.Т. Человек в природе и обществе. – М., 1999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26: Человек как личность. Свобода и ответственность личности.</w:t>
      </w:r>
    </w:p>
    <w:p w:rsidR="008047F8" w:rsidRPr="00CF5273" w:rsidRDefault="008047F8" w:rsidP="008047F8">
      <w:pPr>
        <w:pStyle w:val="a3"/>
        <w:numPr>
          <w:ilvl w:val="0"/>
          <w:numId w:val="26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Человек, индивид, личность. Исторические типы личности.</w:t>
      </w:r>
    </w:p>
    <w:p w:rsidR="008047F8" w:rsidRPr="00CF5273" w:rsidRDefault="008047F8" w:rsidP="008047F8">
      <w:pPr>
        <w:pStyle w:val="a3"/>
        <w:numPr>
          <w:ilvl w:val="0"/>
          <w:numId w:val="26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Проблема насилия и ненасилия в человеческом поведении и истории. Феномен отчуждения.</w:t>
      </w:r>
    </w:p>
    <w:p w:rsidR="008047F8" w:rsidRPr="00CF5273" w:rsidRDefault="008047F8" w:rsidP="008047F8">
      <w:pPr>
        <w:pStyle w:val="a3"/>
        <w:numPr>
          <w:ilvl w:val="0"/>
          <w:numId w:val="26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Философское понимание свободы личности. Свобода, необходимость и ответственность в бытии человека.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i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Учебное пособие для вузов // Фролов И.Т. и др. 2-е изд. – М., Республика, 2002. Разд.2, гл.11, §1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Учебник. 2-е изд. – М., Гардарики, 2002. Разд.2, гл.10, §4,5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Учебное пособие для вузов. 3-е изд.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2002. Гл.8, §1,2,5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Лавриненко. – М., 2000. Разд.3, гл.8, §5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Голубинцев</w:t>
      </w:r>
      <w:proofErr w:type="spellEnd"/>
      <w:r w:rsidRPr="00CF5273">
        <w:rPr>
          <w:sz w:val="24"/>
          <w:szCs w:val="24"/>
        </w:rPr>
        <w:t xml:space="preserve"> В.О., </w:t>
      </w:r>
      <w:proofErr w:type="spellStart"/>
      <w:r w:rsidRPr="00CF5273">
        <w:rPr>
          <w:sz w:val="24"/>
          <w:szCs w:val="24"/>
        </w:rPr>
        <w:t>Данцев</w:t>
      </w:r>
      <w:proofErr w:type="spellEnd"/>
      <w:r w:rsidRPr="00CF5273">
        <w:rPr>
          <w:sz w:val="24"/>
          <w:szCs w:val="24"/>
        </w:rPr>
        <w:t xml:space="preserve"> А.А. и др. Философия для технических вузов.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2001. Гл.6, §2,5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Философия. Учебное пособие для вузов</w:t>
      </w:r>
      <w:proofErr w:type="gramStart"/>
      <w:r w:rsidRPr="00CF5273">
        <w:rPr>
          <w:sz w:val="24"/>
          <w:szCs w:val="24"/>
        </w:rPr>
        <w:t xml:space="preserve"> // П</w:t>
      </w:r>
      <w:proofErr w:type="gramEnd"/>
      <w:r w:rsidRPr="00CF5273">
        <w:rPr>
          <w:sz w:val="24"/>
          <w:szCs w:val="24"/>
        </w:rPr>
        <w:t xml:space="preserve">од ред. В.И.Кириллова. Изд.2-е. Часть 2. Основные проблемы философии. – М., </w:t>
      </w:r>
      <w:proofErr w:type="spellStart"/>
      <w:r w:rsidRPr="00CF5273">
        <w:rPr>
          <w:sz w:val="24"/>
          <w:szCs w:val="24"/>
        </w:rPr>
        <w:t>Юристъ</w:t>
      </w:r>
      <w:proofErr w:type="spellEnd"/>
      <w:r w:rsidRPr="00CF5273">
        <w:rPr>
          <w:sz w:val="24"/>
          <w:szCs w:val="24"/>
        </w:rPr>
        <w:t>, 2002. Гл.7, §1,3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Мигометьев</w:t>
      </w:r>
      <w:proofErr w:type="spellEnd"/>
      <w:r w:rsidRPr="00CF5273">
        <w:rPr>
          <w:sz w:val="24"/>
          <w:szCs w:val="24"/>
        </w:rPr>
        <w:t xml:space="preserve"> А.А. Философия. Учебник для вузов. – М., 2001. Часть 2, разд.3, гл.20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lastRenderedPageBreak/>
        <w:t>Гусейнов А.А., Апресян Р.Г. Этика. Мораль и насилие. – М., 1999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Радугин А.А. Философия: Курс лекций. 2-е изд. – М., Центр, 2001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 для технических вузов. – М., Гардарики, 2003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Железнов Ю.Д., Абрамян Э.А., Новикова С.Т. Человек в природе и обществе. – М., 1999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27: Духовный мир личности. Нравственные, религиозные и эстетические ценности.</w:t>
      </w:r>
    </w:p>
    <w:p w:rsidR="008047F8" w:rsidRPr="00CF5273" w:rsidRDefault="008047F8" w:rsidP="008047F8">
      <w:pPr>
        <w:pStyle w:val="a3"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Проблема духовности в философии. Нравственно-эстетические ценности и ориентации – показатели и ядро духовной культуры личности.</w:t>
      </w:r>
    </w:p>
    <w:p w:rsidR="008047F8" w:rsidRPr="00CF5273" w:rsidRDefault="008047F8" w:rsidP="008047F8">
      <w:pPr>
        <w:pStyle w:val="a3"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Религия и проблема духовности. Религиозные ценности и свобода совести.</w:t>
      </w:r>
    </w:p>
    <w:p w:rsidR="008047F8" w:rsidRPr="00CF5273" w:rsidRDefault="008047F8" w:rsidP="008047F8">
      <w:pPr>
        <w:pStyle w:val="a3"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Представление о совершенном человеке в различных культурах. Всестороннее развитие личности.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i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Учебное пособие для вузов. 3-е изд.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2002. Гл.5, §4; гл.8, §3,4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Учебное пособие для вузов // Фролов И.Т. и др. 2-е изд. – М., Республика, 2002. Разд.2, гл.9, §3, гл.11, §1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Философия: Учебник для вузов. //Под ред. В. Н. Лавриненко. – М., 2000. Разд.3, гл.9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Голубинцев</w:t>
      </w:r>
      <w:proofErr w:type="spellEnd"/>
      <w:r w:rsidRPr="00CF5273">
        <w:rPr>
          <w:sz w:val="24"/>
          <w:szCs w:val="24"/>
        </w:rPr>
        <w:t xml:space="preserve"> В.О., </w:t>
      </w:r>
      <w:proofErr w:type="spellStart"/>
      <w:r w:rsidRPr="00CF5273">
        <w:rPr>
          <w:sz w:val="24"/>
          <w:szCs w:val="24"/>
        </w:rPr>
        <w:t>Данцев</w:t>
      </w:r>
      <w:proofErr w:type="spellEnd"/>
      <w:r w:rsidRPr="00CF5273">
        <w:rPr>
          <w:sz w:val="24"/>
          <w:szCs w:val="24"/>
        </w:rPr>
        <w:t xml:space="preserve"> А.А. и др. Философия для технических вузов.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2001. Гл.6, §7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Философия. Учебное пособие для вузов</w:t>
      </w:r>
      <w:proofErr w:type="gramStart"/>
      <w:r w:rsidRPr="00CF5273">
        <w:rPr>
          <w:sz w:val="24"/>
          <w:szCs w:val="24"/>
        </w:rPr>
        <w:t xml:space="preserve"> // П</w:t>
      </w:r>
      <w:proofErr w:type="gramEnd"/>
      <w:r w:rsidRPr="00CF5273">
        <w:rPr>
          <w:sz w:val="24"/>
          <w:szCs w:val="24"/>
        </w:rPr>
        <w:t xml:space="preserve">од ред. В.И.Кириллова. Изд.2-е. Часть 2. Основные проблемы философии. – М., </w:t>
      </w:r>
      <w:proofErr w:type="spellStart"/>
      <w:r w:rsidRPr="00CF5273">
        <w:rPr>
          <w:sz w:val="24"/>
          <w:szCs w:val="24"/>
        </w:rPr>
        <w:t>Юристъ</w:t>
      </w:r>
      <w:proofErr w:type="spellEnd"/>
      <w:r w:rsidRPr="00CF5273">
        <w:rPr>
          <w:sz w:val="24"/>
          <w:szCs w:val="24"/>
        </w:rPr>
        <w:t>, 2002. Гл.8, §5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Мигометьев</w:t>
      </w:r>
      <w:proofErr w:type="spellEnd"/>
      <w:r w:rsidRPr="00CF5273">
        <w:rPr>
          <w:sz w:val="24"/>
          <w:szCs w:val="24"/>
        </w:rPr>
        <w:t xml:space="preserve"> А.А. Философия. Учебник для вузов. – М., 2001. Часть 2, разд.1, гл.14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Учебник.// Под </w:t>
      </w:r>
      <w:proofErr w:type="spellStart"/>
      <w:proofErr w:type="gramStart"/>
      <w:r w:rsidRPr="00CF5273">
        <w:rPr>
          <w:sz w:val="24"/>
          <w:szCs w:val="24"/>
        </w:rPr>
        <w:t>ред</w:t>
      </w:r>
      <w:proofErr w:type="spellEnd"/>
      <w:proofErr w:type="gramEnd"/>
      <w:r w:rsidRPr="00CF5273">
        <w:rPr>
          <w:sz w:val="24"/>
          <w:szCs w:val="24"/>
        </w:rPr>
        <w:t xml:space="preserve"> В.Д.Губина и др. 2-е изд. – М., 2001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Спиркин А.Г. Философия. Учебник для технических вузов. – М., Гардарики, 2003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Железнов Ю.Д., Абрамян Э.А., Новикова С.Т. Человек в природе и обществе. – М., 1999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rPr>
          <w:b/>
          <w:sz w:val="24"/>
          <w:szCs w:val="24"/>
        </w:rPr>
      </w:pPr>
      <w:r w:rsidRPr="00CF5273">
        <w:rPr>
          <w:b/>
          <w:sz w:val="24"/>
          <w:szCs w:val="24"/>
        </w:rPr>
        <w:t>Тема 28: Глобальные проблемы современности. Взаимодействие цивилизаций и сценарии будущего.</w:t>
      </w:r>
    </w:p>
    <w:p w:rsidR="008047F8" w:rsidRPr="00CF5273" w:rsidRDefault="008047F8" w:rsidP="008047F8">
      <w:pPr>
        <w:pStyle w:val="a3"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Философия глобальности. Происхождение понятия, сущность и содержание глобальных проблем.</w:t>
      </w:r>
    </w:p>
    <w:p w:rsidR="008047F8" w:rsidRPr="00CF5273" w:rsidRDefault="008047F8" w:rsidP="008047F8">
      <w:pPr>
        <w:pStyle w:val="a3"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>Проблемы и перспективы развития современной цивилизации. Место и роль России в мировой цивилизации.</w:t>
      </w:r>
    </w:p>
    <w:p w:rsidR="008047F8" w:rsidRPr="00CF5273" w:rsidRDefault="008047F8" w:rsidP="008047F8">
      <w:pPr>
        <w:pStyle w:val="a3"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r w:rsidRPr="00CF5273">
        <w:rPr>
          <w:sz w:val="24"/>
          <w:szCs w:val="24"/>
        </w:rPr>
        <w:t xml:space="preserve">Будущее человечества. Тенденции к нарастанию </w:t>
      </w:r>
      <w:proofErr w:type="spellStart"/>
      <w:r w:rsidRPr="00CF5273">
        <w:rPr>
          <w:sz w:val="24"/>
          <w:szCs w:val="24"/>
        </w:rPr>
        <w:t>общепланетарного</w:t>
      </w:r>
      <w:proofErr w:type="spellEnd"/>
      <w:r w:rsidRPr="00CF5273">
        <w:rPr>
          <w:sz w:val="24"/>
          <w:szCs w:val="24"/>
        </w:rPr>
        <w:t xml:space="preserve"> единства.</w:t>
      </w:r>
    </w:p>
    <w:p w:rsidR="008047F8" w:rsidRPr="00CF5273" w:rsidRDefault="008047F8" w:rsidP="008047F8">
      <w:pPr>
        <w:rPr>
          <w:sz w:val="24"/>
          <w:szCs w:val="24"/>
        </w:rPr>
      </w:pPr>
    </w:p>
    <w:p w:rsidR="008047F8" w:rsidRPr="00CF5273" w:rsidRDefault="008047F8" w:rsidP="008047F8">
      <w:pPr>
        <w:jc w:val="center"/>
        <w:rPr>
          <w:i/>
          <w:sz w:val="24"/>
          <w:szCs w:val="24"/>
        </w:rPr>
      </w:pPr>
      <w:r w:rsidRPr="00CF5273">
        <w:rPr>
          <w:i/>
          <w:sz w:val="24"/>
          <w:szCs w:val="24"/>
        </w:rPr>
        <w:t>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Введение в философию. Учебное пособие для вузов // Фролов И.Т. и др. 2-е изд. – М., Республика, 2002. Разд.2, гл.12, §1,2,3,4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Философия. Учебное пособие для вузов. 3-е изд.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2002. Гл.12, §1,2,3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Голубинцев</w:t>
      </w:r>
      <w:proofErr w:type="spellEnd"/>
      <w:r w:rsidRPr="00CF5273">
        <w:rPr>
          <w:sz w:val="24"/>
          <w:szCs w:val="24"/>
        </w:rPr>
        <w:t xml:space="preserve"> В.О., </w:t>
      </w:r>
      <w:proofErr w:type="spellStart"/>
      <w:r w:rsidRPr="00CF5273">
        <w:rPr>
          <w:sz w:val="24"/>
          <w:szCs w:val="24"/>
        </w:rPr>
        <w:t>Данцев</w:t>
      </w:r>
      <w:proofErr w:type="spellEnd"/>
      <w:r w:rsidRPr="00CF5273">
        <w:rPr>
          <w:sz w:val="24"/>
          <w:szCs w:val="24"/>
        </w:rPr>
        <w:t xml:space="preserve"> А.А. и др. Философия для технических вузов. – Ростов </w:t>
      </w:r>
      <w:proofErr w:type="spellStart"/>
      <w:r w:rsidRPr="00CF5273">
        <w:rPr>
          <w:sz w:val="24"/>
          <w:szCs w:val="24"/>
        </w:rPr>
        <w:t>н</w:t>
      </w:r>
      <w:proofErr w:type="spellEnd"/>
      <w:proofErr w:type="gramStart"/>
      <w:r w:rsidRPr="00CF5273">
        <w:rPr>
          <w:sz w:val="24"/>
          <w:szCs w:val="24"/>
        </w:rPr>
        <w:t>/Д</w:t>
      </w:r>
      <w:proofErr w:type="gramEnd"/>
      <w:r w:rsidRPr="00CF5273">
        <w:rPr>
          <w:sz w:val="24"/>
          <w:szCs w:val="24"/>
        </w:rPr>
        <w:t>, «Феникс», 2001. Гл.10</w:t>
      </w:r>
    </w:p>
    <w:p w:rsidR="008047F8" w:rsidRPr="00CF5273" w:rsidRDefault="008047F8" w:rsidP="008047F8">
      <w:pPr>
        <w:rPr>
          <w:sz w:val="24"/>
          <w:szCs w:val="24"/>
        </w:rPr>
      </w:pPr>
      <w:proofErr w:type="spellStart"/>
      <w:r w:rsidRPr="00CF5273">
        <w:rPr>
          <w:sz w:val="24"/>
          <w:szCs w:val="24"/>
        </w:rPr>
        <w:t>Невлева</w:t>
      </w:r>
      <w:proofErr w:type="spellEnd"/>
      <w:r w:rsidRPr="00CF5273">
        <w:rPr>
          <w:sz w:val="24"/>
          <w:szCs w:val="24"/>
        </w:rPr>
        <w:t xml:space="preserve"> И.М. Философия. Учебное пособие. – М., 2002. Гл.18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Философия. Учебное пособие для вузов</w:t>
      </w:r>
      <w:proofErr w:type="gramStart"/>
      <w:r w:rsidRPr="00CF5273">
        <w:rPr>
          <w:sz w:val="24"/>
          <w:szCs w:val="24"/>
        </w:rPr>
        <w:t xml:space="preserve"> // П</w:t>
      </w:r>
      <w:proofErr w:type="gramEnd"/>
      <w:r w:rsidRPr="00CF5273">
        <w:rPr>
          <w:sz w:val="24"/>
          <w:szCs w:val="24"/>
        </w:rPr>
        <w:t xml:space="preserve">од ред. В.И.Кириллова. Изд.2-е. Часть 2. Основные проблемы философии. – М., </w:t>
      </w:r>
      <w:proofErr w:type="spellStart"/>
      <w:r w:rsidRPr="00CF5273">
        <w:rPr>
          <w:sz w:val="24"/>
          <w:szCs w:val="24"/>
        </w:rPr>
        <w:t>Юристъ</w:t>
      </w:r>
      <w:proofErr w:type="spellEnd"/>
      <w:r w:rsidRPr="00CF5273">
        <w:rPr>
          <w:sz w:val="24"/>
          <w:szCs w:val="24"/>
        </w:rPr>
        <w:t>, 2002. Гл.9, §3</w:t>
      </w:r>
    </w:p>
    <w:p w:rsidR="008047F8" w:rsidRPr="00CF5273" w:rsidRDefault="008047F8" w:rsidP="008047F8">
      <w:pPr>
        <w:jc w:val="center"/>
        <w:rPr>
          <w:sz w:val="24"/>
          <w:szCs w:val="24"/>
        </w:rPr>
      </w:pPr>
      <w:r w:rsidRPr="00CF5273">
        <w:rPr>
          <w:i/>
          <w:sz w:val="24"/>
          <w:szCs w:val="24"/>
        </w:rPr>
        <w:t>Дополнительная литература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Радугин А.А. Философия: Курс лекций. 2-е изд. – М., Центр, 2001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Чумаков А.Н. Философия глобальных проблем. – М., 1994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 xml:space="preserve">О </w:t>
      </w:r>
      <w:proofErr w:type="spellStart"/>
      <w:r w:rsidRPr="00CF5273">
        <w:rPr>
          <w:sz w:val="24"/>
          <w:szCs w:val="24"/>
        </w:rPr>
        <w:t>постиндустриальносм</w:t>
      </w:r>
      <w:proofErr w:type="spellEnd"/>
      <w:r w:rsidRPr="00CF5273">
        <w:rPr>
          <w:sz w:val="24"/>
          <w:szCs w:val="24"/>
        </w:rPr>
        <w:t xml:space="preserve"> и </w:t>
      </w:r>
      <w:proofErr w:type="spellStart"/>
      <w:r w:rsidRPr="00CF5273">
        <w:rPr>
          <w:sz w:val="24"/>
          <w:szCs w:val="24"/>
        </w:rPr>
        <w:t>постэкономическом</w:t>
      </w:r>
      <w:proofErr w:type="spellEnd"/>
      <w:r w:rsidRPr="00CF5273">
        <w:rPr>
          <w:sz w:val="24"/>
          <w:szCs w:val="24"/>
        </w:rPr>
        <w:t xml:space="preserve"> обществе (Материалы круглого стола) //Вопросы философии, 2000, № 1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Круглый стол по обсуждению книги Моисеева Н.Н. «Быть или не быть… человечеству?» //Вопросы философии, 2000, № 9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lastRenderedPageBreak/>
        <w:t>Спиркин А.Г. Философия. Учебник для технических вузов. – М., Гардарики, 2003</w:t>
      </w:r>
    </w:p>
    <w:p w:rsidR="008047F8" w:rsidRPr="00CF5273" w:rsidRDefault="008047F8" w:rsidP="008047F8">
      <w:pPr>
        <w:rPr>
          <w:sz w:val="24"/>
          <w:szCs w:val="24"/>
        </w:rPr>
      </w:pPr>
      <w:r w:rsidRPr="00CF5273">
        <w:rPr>
          <w:sz w:val="24"/>
          <w:szCs w:val="24"/>
        </w:rPr>
        <w:t>Железнов Ю.Д., Абрамян Э.А., Новикова С.Т. Человек в природе и обществе. – М., 1999</w:t>
      </w:r>
    </w:p>
    <w:p w:rsidR="008047F8" w:rsidRPr="00CF5273" w:rsidRDefault="008047F8" w:rsidP="008047F8">
      <w:pPr>
        <w:rPr>
          <w:sz w:val="24"/>
          <w:szCs w:val="24"/>
        </w:rPr>
      </w:pPr>
    </w:p>
    <w:p w:rsidR="00C942AA" w:rsidRDefault="00C942AA"/>
    <w:sectPr w:rsidR="00C942AA" w:rsidSect="00EE349E">
      <w:pgSz w:w="11909" w:h="16834"/>
      <w:pgMar w:top="1134" w:right="893" w:bottom="720" w:left="173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300"/>
    <w:multiLevelType w:val="hybridMultilevel"/>
    <w:tmpl w:val="57F0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85904"/>
    <w:multiLevelType w:val="hybridMultilevel"/>
    <w:tmpl w:val="6A86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643F6"/>
    <w:multiLevelType w:val="hybridMultilevel"/>
    <w:tmpl w:val="CFF2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04508"/>
    <w:multiLevelType w:val="hybridMultilevel"/>
    <w:tmpl w:val="297A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F14ED"/>
    <w:multiLevelType w:val="hybridMultilevel"/>
    <w:tmpl w:val="F984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5635E"/>
    <w:multiLevelType w:val="hybridMultilevel"/>
    <w:tmpl w:val="C560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128C2"/>
    <w:multiLevelType w:val="hybridMultilevel"/>
    <w:tmpl w:val="931E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F0127"/>
    <w:multiLevelType w:val="hybridMultilevel"/>
    <w:tmpl w:val="AB36C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20D81"/>
    <w:multiLevelType w:val="hybridMultilevel"/>
    <w:tmpl w:val="85A0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B7758"/>
    <w:multiLevelType w:val="hybridMultilevel"/>
    <w:tmpl w:val="988CD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DD3EA4"/>
    <w:multiLevelType w:val="hybridMultilevel"/>
    <w:tmpl w:val="DB14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995EEF"/>
    <w:multiLevelType w:val="hybridMultilevel"/>
    <w:tmpl w:val="5AC8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C58CA"/>
    <w:multiLevelType w:val="hybridMultilevel"/>
    <w:tmpl w:val="099E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665EED"/>
    <w:multiLevelType w:val="hybridMultilevel"/>
    <w:tmpl w:val="F59A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A6B3C"/>
    <w:multiLevelType w:val="hybridMultilevel"/>
    <w:tmpl w:val="69BC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5425F"/>
    <w:multiLevelType w:val="hybridMultilevel"/>
    <w:tmpl w:val="1164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300F78"/>
    <w:multiLevelType w:val="hybridMultilevel"/>
    <w:tmpl w:val="6948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C273B"/>
    <w:multiLevelType w:val="hybridMultilevel"/>
    <w:tmpl w:val="653A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B71961"/>
    <w:multiLevelType w:val="hybridMultilevel"/>
    <w:tmpl w:val="8AE4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BC78A7"/>
    <w:multiLevelType w:val="hybridMultilevel"/>
    <w:tmpl w:val="DE6C6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05477A"/>
    <w:multiLevelType w:val="hybridMultilevel"/>
    <w:tmpl w:val="EFFE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2526C"/>
    <w:multiLevelType w:val="hybridMultilevel"/>
    <w:tmpl w:val="7D5EE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842900"/>
    <w:multiLevelType w:val="hybridMultilevel"/>
    <w:tmpl w:val="1C8C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B1323"/>
    <w:multiLevelType w:val="hybridMultilevel"/>
    <w:tmpl w:val="D28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136A88"/>
    <w:multiLevelType w:val="hybridMultilevel"/>
    <w:tmpl w:val="55F4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FF5B5E"/>
    <w:multiLevelType w:val="hybridMultilevel"/>
    <w:tmpl w:val="CE9CA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648E8"/>
    <w:multiLevelType w:val="hybridMultilevel"/>
    <w:tmpl w:val="7B02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8019E"/>
    <w:multiLevelType w:val="hybridMultilevel"/>
    <w:tmpl w:val="8930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8047F8"/>
    <w:rsid w:val="007B0739"/>
    <w:rsid w:val="008047F8"/>
    <w:rsid w:val="00AA2C02"/>
    <w:rsid w:val="00C9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47F8"/>
    <w:pPr>
      <w:keepNext/>
      <w:widowControl/>
      <w:autoSpaceDE/>
      <w:autoSpaceDN/>
      <w:adjustRightInd/>
      <w:ind w:firstLine="567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7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04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4322</Words>
  <Characters>24641</Characters>
  <Application>Microsoft Office Word</Application>
  <DocSecurity>0</DocSecurity>
  <Lines>205</Lines>
  <Paragraphs>57</Paragraphs>
  <ScaleCrop>false</ScaleCrop>
  <Company>Microsoft</Company>
  <LinksUpToDate>false</LinksUpToDate>
  <CharactersWithSpaces>28906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2013-01-14T09:52:00Z</dcterms:created>
  <dcterms:modified xsi:type="dcterms:W3CDTF">2013-01-14T09:53:00Z</dcterms:modified>
</cp:coreProperties>
</file>