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41" w:rsidRPr="00102D99" w:rsidRDefault="00461041" w:rsidP="00C0691C">
      <w:pPr>
        <w:ind w:firstLine="709"/>
        <w:jc w:val="right"/>
        <w:rPr>
          <w:sz w:val="28"/>
          <w:szCs w:val="28"/>
        </w:rPr>
      </w:pPr>
    </w:p>
    <w:p w:rsidR="00461041" w:rsidRPr="00102D99" w:rsidRDefault="00461041" w:rsidP="00C0691C">
      <w:pPr>
        <w:ind w:firstLine="709"/>
        <w:jc w:val="right"/>
        <w:rPr>
          <w:sz w:val="28"/>
          <w:szCs w:val="28"/>
        </w:rPr>
      </w:pPr>
    </w:p>
    <w:p w:rsidR="00C0691C" w:rsidRPr="00102D99" w:rsidRDefault="00C0691C" w:rsidP="00E232A2">
      <w:pPr>
        <w:jc w:val="right"/>
        <w:rPr>
          <w:sz w:val="28"/>
          <w:szCs w:val="28"/>
        </w:rPr>
      </w:pPr>
      <w:r w:rsidRPr="00102D99">
        <w:rPr>
          <w:sz w:val="28"/>
          <w:szCs w:val="28"/>
        </w:rPr>
        <w:t>На правах рукописи</w:t>
      </w:r>
    </w:p>
    <w:p w:rsidR="00C0691C" w:rsidRPr="00102D99" w:rsidRDefault="00C0691C" w:rsidP="00E232A2">
      <w:pPr>
        <w:jc w:val="right"/>
        <w:rPr>
          <w:sz w:val="28"/>
          <w:szCs w:val="28"/>
        </w:rPr>
      </w:pPr>
    </w:p>
    <w:p w:rsidR="00C0691C" w:rsidRPr="00102D99" w:rsidRDefault="00C0691C" w:rsidP="00E232A2">
      <w:pPr>
        <w:jc w:val="right"/>
        <w:rPr>
          <w:sz w:val="28"/>
          <w:szCs w:val="28"/>
        </w:rPr>
      </w:pPr>
    </w:p>
    <w:p w:rsidR="008844CC" w:rsidRPr="00102D99" w:rsidRDefault="008844CC" w:rsidP="00E232A2">
      <w:pPr>
        <w:jc w:val="right"/>
        <w:rPr>
          <w:sz w:val="28"/>
          <w:szCs w:val="28"/>
        </w:rPr>
      </w:pPr>
    </w:p>
    <w:p w:rsidR="00C0691C" w:rsidRPr="00102D99" w:rsidRDefault="00C0691C" w:rsidP="00E232A2">
      <w:pPr>
        <w:jc w:val="right"/>
        <w:rPr>
          <w:sz w:val="28"/>
          <w:szCs w:val="28"/>
        </w:rPr>
      </w:pPr>
    </w:p>
    <w:p w:rsidR="00C0691C" w:rsidRPr="00102D99" w:rsidRDefault="00C0691C" w:rsidP="00E232A2">
      <w:pPr>
        <w:jc w:val="right"/>
        <w:rPr>
          <w:sz w:val="28"/>
          <w:szCs w:val="28"/>
        </w:rPr>
      </w:pPr>
    </w:p>
    <w:p w:rsidR="008844CC" w:rsidRPr="00102D99" w:rsidRDefault="008844CC" w:rsidP="00E232A2">
      <w:pPr>
        <w:jc w:val="right"/>
        <w:rPr>
          <w:sz w:val="28"/>
          <w:szCs w:val="28"/>
        </w:rPr>
      </w:pPr>
    </w:p>
    <w:p w:rsidR="008844CC" w:rsidRPr="00102D99" w:rsidRDefault="008844CC" w:rsidP="00E232A2">
      <w:pPr>
        <w:jc w:val="right"/>
        <w:rPr>
          <w:sz w:val="28"/>
          <w:szCs w:val="28"/>
        </w:rPr>
      </w:pPr>
    </w:p>
    <w:p w:rsidR="00C0691C" w:rsidRPr="00102D99" w:rsidRDefault="00C0691C" w:rsidP="00E232A2">
      <w:pPr>
        <w:jc w:val="right"/>
        <w:rPr>
          <w:sz w:val="28"/>
          <w:szCs w:val="28"/>
        </w:rPr>
      </w:pPr>
    </w:p>
    <w:p w:rsidR="00C0691C" w:rsidRPr="00102D99" w:rsidRDefault="00C0691C" w:rsidP="00E232A2">
      <w:pPr>
        <w:jc w:val="right"/>
        <w:rPr>
          <w:sz w:val="28"/>
          <w:szCs w:val="28"/>
        </w:rPr>
      </w:pPr>
    </w:p>
    <w:p w:rsidR="00C0691C" w:rsidRPr="00102D99" w:rsidRDefault="00C0691C" w:rsidP="00E232A2">
      <w:pPr>
        <w:jc w:val="right"/>
        <w:rPr>
          <w:sz w:val="28"/>
          <w:szCs w:val="28"/>
        </w:rPr>
      </w:pPr>
    </w:p>
    <w:p w:rsidR="00C0691C" w:rsidRPr="00102D99" w:rsidRDefault="00C0691C" w:rsidP="00E232A2">
      <w:pPr>
        <w:jc w:val="right"/>
        <w:rPr>
          <w:sz w:val="28"/>
          <w:szCs w:val="28"/>
        </w:rPr>
      </w:pPr>
    </w:p>
    <w:p w:rsidR="00C0691C" w:rsidRPr="00102D99" w:rsidRDefault="00C0691C" w:rsidP="00E232A2">
      <w:pPr>
        <w:jc w:val="right"/>
        <w:rPr>
          <w:sz w:val="28"/>
          <w:szCs w:val="28"/>
        </w:rPr>
      </w:pPr>
    </w:p>
    <w:p w:rsidR="00C0691C" w:rsidRPr="00102D99" w:rsidRDefault="00C320BE" w:rsidP="003B42E8">
      <w:pPr>
        <w:jc w:val="center"/>
        <w:rPr>
          <w:sz w:val="28"/>
          <w:szCs w:val="28"/>
        </w:rPr>
      </w:pPr>
      <w:r w:rsidRPr="00102D99">
        <w:rPr>
          <w:sz w:val="28"/>
          <w:szCs w:val="28"/>
        </w:rPr>
        <w:t>ПРИСТАВКО Иван Алексеевич</w:t>
      </w:r>
    </w:p>
    <w:p w:rsidR="00C0691C" w:rsidRPr="00102D99" w:rsidRDefault="00C0691C" w:rsidP="003B42E8">
      <w:pPr>
        <w:jc w:val="center"/>
        <w:rPr>
          <w:sz w:val="28"/>
          <w:szCs w:val="28"/>
        </w:rPr>
      </w:pPr>
    </w:p>
    <w:p w:rsidR="003B42E8" w:rsidRPr="00102D99" w:rsidRDefault="003B42E8" w:rsidP="003B42E8">
      <w:pPr>
        <w:pStyle w:val="a5"/>
        <w:rPr>
          <w:caps/>
          <w:szCs w:val="28"/>
        </w:rPr>
      </w:pPr>
      <w:r w:rsidRPr="00102D99">
        <w:rPr>
          <w:caps/>
          <w:szCs w:val="28"/>
        </w:rPr>
        <w:t xml:space="preserve">ЛЕСОВОССТАНОВЛЕНИЕ с использованием интродуцентов рода </w:t>
      </w:r>
      <w:r w:rsidRPr="00102D99">
        <w:rPr>
          <w:caps/>
          <w:szCs w:val="28"/>
          <w:lang w:val="en-US"/>
        </w:rPr>
        <w:t>pinus</w:t>
      </w:r>
      <w:r w:rsidRPr="00102D99">
        <w:rPr>
          <w:caps/>
          <w:szCs w:val="28"/>
        </w:rPr>
        <w:t xml:space="preserve"> </w:t>
      </w:r>
      <w:r w:rsidRPr="00102D99">
        <w:rPr>
          <w:caps/>
          <w:szCs w:val="28"/>
          <w:lang w:val="en-US"/>
        </w:rPr>
        <w:t>l</w:t>
      </w:r>
      <w:r w:rsidRPr="00102D99">
        <w:rPr>
          <w:caps/>
          <w:szCs w:val="28"/>
        </w:rPr>
        <w:t xml:space="preserve">. В ЗЕЛЕНОЙ ЗОНЕ ПОСЕЛЕНИЙ </w:t>
      </w:r>
    </w:p>
    <w:p w:rsidR="003B42E8" w:rsidRPr="00102D99" w:rsidRDefault="003B42E8" w:rsidP="003B42E8">
      <w:pPr>
        <w:pStyle w:val="a5"/>
        <w:rPr>
          <w:caps/>
          <w:szCs w:val="28"/>
        </w:rPr>
      </w:pPr>
      <w:r w:rsidRPr="00102D99">
        <w:rPr>
          <w:caps/>
          <w:szCs w:val="28"/>
        </w:rPr>
        <w:t>(</w:t>
      </w:r>
      <w:r w:rsidRPr="00102D99">
        <w:rPr>
          <w:szCs w:val="28"/>
        </w:rPr>
        <w:t>на примере Брянской области</w:t>
      </w:r>
      <w:r w:rsidRPr="00102D99">
        <w:rPr>
          <w:caps/>
          <w:szCs w:val="28"/>
        </w:rPr>
        <w:t>)</w:t>
      </w:r>
    </w:p>
    <w:p w:rsidR="003403F3" w:rsidRPr="00102D99" w:rsidRDefault="003403F3" w:rsidP="003B42E8">
      <w:pPr>
        <w:pStyle w:val="a5"/>
        <w:rPr>
          <w:caps/>
          <w:szCs w:val="28"/>
        </w:rPr>
      </w:pPr>
    </w:p>
    <w:p w:rsidR="00C0691C" w:rsidRPr="00102D99" w:rsidRDefault="00C0691C" w:rsidP="00E232A2">
      <w:pPr>
        <w:jc w:val="center"/>
        <w:rPr>
          <w:sz w:val="28"/>
          <w:szCs w:val="28"/>
        </w:rPr>
      </w:pPr>
    </w:p>
    <w:p w:rsidR="00C0691C" w:rsidRPr="00102D99" w:rsidRDefault="00C0691C" w:rsidP="00E232A2">
      <w:pPr>
        <w:jc w:val="center"/>
        <w:rPr>
          <w:sz w:val="28"/>
          <w:szCs w:val="28"/>
        </w:rPr>
      </w:pPr>
    </w:p>
    <w:p w:rsidR="003403F3" w:rsidRPr="00102D99" w:rsidRDefault="003403F3" w:rsidP="00102D99">
      <w:pPr>
        <w:jc w:val="center"/>
        <w:rPr>
          <w:sz w:val="28"/>
          <w:szCs w:val="28"/>
        </w:rPr>
      </w:pPr>
    </w:p>
    <w:p w:rsidR="00C0691C" w:rsidRPr="00102D99" w:rsidRDefault="00E232A2" w:rsidP="00E232A2">
      <w:pPr>
        <w:jc w:val="center"/>
        <w:rPr>
          <w:sz w:val="28"/>
          <w:szCs w:val="28"/>
        </w:rPr>
      </w:pPr>
      <w:r w:rsidRPr="00102D99">
        <w:rPr>
          <w:sz w:val="28"/>
          <w:szCs w:val="28"/>
        </w:rPr>
        <w:t>06.03.01 – л</w:t>
      </w:r>
      <w:r w:rsidR="00C0691C" w:rsidRPr="00102D99">
        <w:rPr>
          <w:sz w:val="28"/>
          <w:szCs w:val="28"/>
        </w:rPr>
        <w:t>есные культуры, селекция, семеноводство</w:t>
      </w:r>
    </w:p>
    <w:p w:rsidR="00C0691C" w:rsidRPr="00102D99" w:rsidRDefault="00C0691C" w:rsidP="00E232A2">
      <w:pPr>
        <w:jc w:val="center"/>
        <w:rPr>
          <w:sz w:val="28"/>
          <w:szCs w:val="28"/>
        </w:rPr>
      </w:pPr>
    </w:p>
    <w:p w:rsidR="00C0691C" w:rsidRPr="00102D99" w:rsidRDefault="00C0691C" w:rsidP="00E232A2">
      <w:pPr>
        <w:jc w:val="center"/>
        <w:rPr>
          <w:sz w:val="28"/>
          <w:szCs w:val="28"/>
        </w:rPr>
      </w:pPr>
    </w:p>
    <w:p w:rsidR="00C0691C" w:rsidRPr="00102D99" w:rsidRDefault="00C0691C" w:rsidP="00E232A2">
      <w:pPr>
        <w:jc w:val="center"/>
        <w:rPr>
          <w:sz w:val="28"/>
          <w:szCs w:val="28"/>
        </w:rPr>
      </w:pPr>
    </w:p>
    <w:p w:rsidR="00C0691C" w:rsidRPr="00102D99" w:rsidRDefault="00C0691C" w:rsidP="00E232A2">
      <w:pPr>
        <w:jc w:val="center"/>
        <w:rPr>
          <w:sz w:val="28"/>
          <w:szCs w:val="28"/>
        </w:rPr>
      </w:pPr>
    </w:p>
    <w:p w:rsidR="003B42E8" w:rsidRPr="00102D99" w:rsidRDefault="003B42E8" w:rsidP="00E232A2">
      <w:pPr>
        <w:jc w:val="center"/>
        <w:rPr>
          <w:sz w:val="28"/>
          <w:szCs w:val="28"/>
        </w:rPr>
      </w:pPr>
    </w:p>
    <w:p w:rsidR="00461041" w:rsidRPr="00102D99" w:rsidRDefault="00461041" w:rsidP="00E232A2">
      <w:pPr>
        <w:jc w:val="center"/>
        <w:rPr>
          <w:sz w:val="28"/>
          <w:szCs w:val="28"/>
        </w:rPr>
      </w:pPr>
    </w:p>
    <w:p w:rsidR="00453025" w:rsidRPr="00102D99" w:rsidRDefault="00453025" w:rsidP="00E232A2">
      <w:pPr>
        <w:jc w:val="center"/>
        <w:rPr>
          <w:sz w:val="28"/>
          <w:szCs w:val="28"/>
        </w:rPr>
      </w:pPr>
    </w:p>
    <w:p w:rsidR="002717D7" w:rsidRPr="00102D99" w:rsidRDefault="002717D7" w:rsidP="00E232A2">
      <w:pPr>
        <w:jc w:val="center"/>
        <w:rPr>
          <w:sz w:val="28"/>
          <w:szCs w:val="28"/>
        </w:rPr>
      </w:pPr>
    </w:p>
    <w:p w:rsidR="00461041" w:rsidRPr="00102D99" w:rsidRDefault="00C0691C" w:rsidP="00E232A2">
      <w:pPr>
        <w:jc w:val="center"/>
        <w:rPr>
          <w:sz w:val="28"/>
          <w:szCs w:val="28"/>
        </w:rPr>
      </w:pPr>
      <w:r w:rsidRPr="00102D99">
        <w:rPr>
          <w:sz w:val="28"/>
          <w:szCs w:val="28"/>
        </w:rPr>
        <w:t>Автореферат диссертации</w:t>
      </w:r>
      <w:r w:rsidR="00461041" w:rsidRPr="00102D99">
        <w:rPr>
          <w:sz w:val="28"/>
          <w:szCs w:val="28"/>
        </w:rPr>
        <w:t xml:space="preserve"> на соискание уче</w:t>
      </w:r>
      <w:r w:rsidRPr="00102D99">
        <w:rPr>
          <w:sz w:val="28"/>
          <w:szCs w:val="28"/>
        </w:rPr>
        <w:t xml:space="preserve">ной степени кандидата </w:t>
      </w:r>
    </w:p>
    <w:p w:rsidR="00C0691C" w:rsidRPr="00102D99" w:rsidRDefault="00C0691C" w:rsidP="00E232A2">
      <w:pPr>
        <w:jc w:val="center"/>
        <w:rPr>
          <w:sz w:val="28"/>
          <w:szCs w:val="28"/>
        </w:rPr>
      </w:pPr>
      <w:r w:rsidRPr="00102D99">
        <w:rPr>
          <w:sz w:val="28"/>
          <w:szCs w:val="28"/>
        </w:rPr>
        <w:t>сельскохозяйс</w:t>
      </w:r>
      <w:r w:rsidRPr="00102D99">
        <w:rPr>
          <w:sz w:val="28"/>
          <w:szCs w:val="28"/>
        </w:rPr>
        <w:t>т</w:t>
      </w:r>
      <w:r w:rsidRPr="00102D99">
        <w:rPr>
          <w:sz w:val="28"/>
          <w:szCs w:val="28"/>
        </w:rPr>
        <w:t>венных наук</w:t>
      </w:r>
    </w:p>
    <w:p w:rsidR="00C0691C" w:rsidRPr="00102D99" w:rsidRDefault="00C0691C" w:rsidP="00E232A2">
      <w:pPr>
        <w:jc w:val="center"/>
        <w:rPr>
          <w:sz w:val="28"/>
          <w:szCs w:val="28"/>
        </w:rPr>
      </w:pPr>
    </w:p>
    <w:p w:rsidR="00461041" w:rsidRPr="00102D99" w:rsidRDefault="00461041" w:rsidP="00E232A2">
      <w:pPr>
        <w:jc w:val="center"/>
        <w:rPr>
          <w:sz w:val="28"/>
          <w:szCs w:val="28"/>
        </w:rPr>
      </w:pPr>
    </w:p>
    <w:p w:rsidR="00461041" w:rsidRPr="00102D99" w:rsidRDefault="00461041" w:rsidP="00E232A2">
      <w:pPr>
        <w:jc w:val="center"/>
        <w:rPr>
          <w:sz w:val="28"/>
          <w:szCs w:val="28"/>
        </w:rPr>
      </w:pPr>
    </w:p>
    <w:p w:rsidR="00461041" w:rsidRPr="00102D99" w:rsidRDefault="00461041" w:rsidP="00E232A2">
      <w:pPr>
        <w:jc w:val="center"/>
        <w:rPr>
          <w:sz w:val="28"/>
          <w:szCs w:val="28"/>
        </w:rPr>
      </w:pPr>
    </w:p>
    <w:p w:rsidR="00C0691C" w:rsidRPr="00102D99" w:rsidRDefault="00C0691C" w:rsidP="00E232A2">
      <w:pPr>
        <w:jc w:val="center"/>
        <w:rPr>
          <w:sz w:val="28"/>
          <w:szCs w:val="28"/>
        </w:rPr>
      </w:pPr>
    </w:p>
    <w:p w:rsidR="00C0691C" w:rsidRPr="00102D99" w:rsidRDefault="00C0691C" w:rsidP="00E232A2">
      <w:pPr>
        <w:jc w:val="center"/>
        <w:rPr>
          <w:sz w:val="28"/>
          <w:szCs w:val="28"/>
        </w:rPr>
      </w:pPr>
    </w:p>
    <w:p w:rsidR="003B42E8" w:rsidRPr="00102D99" w:rsidRDefault="003B42E8" w:rsidP="00E232A2">
      <w:pPr>
        <w:jc w:val="center"/>
        <w:rPr>
          <w:sz w:val="28"/>
          <w:szCs w:val="28"/>
        </w:rPr>
      </w:pPr>
    </w:p>
    <w:p w:rsidR="003403F3" w:rsidRPr="00102D99" w:rsidRDefault="003403F3" w:rsidP="00E232A2">
      <w:pPr>
        <w:jc w:val="center"/>
        <w:rPr>
          <w:sz w:val="28"/>
          <w:szCs w:val="28"/>
        </w:rPr>
      </w:pPr>
    </w:p>
    <w:p w:rsidR="00453025" w:rsidRPr="00102D99" w:rsidRDefault="00453025" w:rsidP="00E232A2">
      <w:pPr>
        <w:jc w:val="center"/>
        <w:rPr>
          <w:sz w:val="28"/>
          <w:szCs w:val="28"/>
        </w:rPr>
      </w:pPr>
    </w:p>
    <w:p w:rsidR="00C0691C" w:rsidRPr="00102D99" w:rsidRDefault="003B42E8" w:rsidP="00E232A2">
      <w:pPr>
        <w:jc w:val="center"/>
        <w:rPr>
          <w:sz w:val="28"/>
          <w:szCs w:val="28"/>
        </w:rPr>
      </w:pPr>
      <w:r w:rsidRPr="00102D99">
        <w:rPr>
          <w:sz w:val="28"/>
          <w:szCs w:val="28"/>
        </w:rPr>
        <w:t xml:space="preserve">Брянск </w:t>
      </w:r>
      <w:r w:rsidR="00C320BE" w:rsidRPr="00102D99">
        <w:rPr>
          <w:sz w:val="28"/>
          <w:szCs w:val="28"/>
        </w:rPr>
        <w:t>2013</w:t>
      </w:r>
    </w:p>
    <w:p w:rsidR="00C0691C" w:rsidRDefault="00C0691C" w:rsidP="003B42E8">
      <w:pPr>
        <w:ind w:firstLine="567"/>
        <w:jc w:val="both"/>
        <w:rPr>
          <w:sz w:val="28"/>
          <w:szCs w:val="28"/>
        </w:rPr>
      </w:pPr>
      <w:r w:rsidRPr="00913367">
        <w:rPr>
          <w:sz w:val="28"/>
          <w:szCs w:val="28"/>
        </w:rPr>
        <w:lastRenderedPageBreak/>
        <w:t>Работа</w:t>
      </w:r>
      <w:r w:rsidR="008A1BFB">
        <w:rPr>
          <w:sz w:val="28"/>
          <w:szCs w:val="28"/>
        </w:rPr>
        <w:t xml:space="preserve"> в</w:t>
      </w:r>
      <w:r w:rsidR="00E232A2">
        <w:rPr>
          <w:sz w:val="28"/>
          <w:szCs w:val="28"/>
        </w:rPr>
        <w:t>ыполнена на кафедре</w:t>
      </w:r>
      <w:r w:rsidR="008A1BFB">
        <w:rPr>
          <w:sz w:val="28"/>
          <w:szCs w:val="28"/>
        </w:rPr>
        <w:t xml:space="preserve"> лесных культур и почвоведения</w:t>
      </w:r>
      <w:r w:rsidR="005C1938">
        <w:rPr>
          <w:sz w:val="28"/>
          <w:szCs w:val="28"/>
        </w:rPr>
        <w:t xml:space="preserve"> </w:t>
      </w:r>
      <w:r w:rsidR="00B46837">
        <w:rPr>
          <w:sz w:val="28"/>
          <w:szCs w:val="28"/>
        </w:rPr>
        <w:t>Ф</w:t>
      </w:r>
      <w:r w:rsidR="005C1938">
        <w:rPr>
          <w:sz w:val="28"/>
          <w:szCs w:val="28"/>
        </w:rPr>
        <w:t>Г</w:t>
      </w:r>
      <w:r w:rsidR="00B46837">
        <w:rPr>
          <w:sz w:val="28"/>
          <w:szCs w:val="28"/>
        </w:rPr>
        <w:t>Б</w:t>
      </w:r>
      <w:r w:rsidR="005C1938">
        <w:rPr>
          <w:sz w:val="28"/>
          <w:szCs w:val="28"/>
        </w:rPr>
        <w:t>ОУ ВПО</w:t>
      </w:r>
      <w:r w:rsidR="008A1BFB">
        <w:rPr>
          <w:sz w:val="28"/>
          <w:szCs w:val="28"/>
        </w:rPr>
        <w:t xml:space="preserve"> </w:t>
      </w:r>
      <w:r w:rsidR="005C1938">
        <w:rPr>
          <w:sz w:val="28"/>
          <w:szCs w:val="28"/>
        </w:rPr>
        <w:t>«</w:t>
      </w:r>
      <w:r>
        <w:rPr>
          <w:sz w:val="28"/>
          <w:szCs w:val="28"/>
        </w:rPr>
        <w:t>Брян</w:t>
      </w:r>
      <w:r w:rsidR="005C1938">
        <w:rPr>
          <w:sz w:val="28"/>
          <w:szCs w:val="28"/>
        </w:rPr>
        <w:t>ская</w:t>
      </w:r>
      <w:r>
        <w:rPr>
          <w:sz w:val="28"/>
          <w:szCs w:val="28"/>
        </w:rPr>
        <w:t xml:space="preserve"> государст</w:t>
      </w:r>
      <w:r w:rsidR="005C1938">
        <w:rPr>
          <w:sz w:val="28"/>
          <w:szCs w:val="28"/>
        </w:rPr>
        <w:t>венная инженерно-технологическая</w:t>
      </w:r>
      <w:r>
        <w:rPr>
          <w:sz w:val="28"/>
          <w:szCs w:val="28"/>
        </w:rPr>
        <w:t xml:space="preserve"> акад</w:t>
      </w:r>
      <w:r>
        <w:rPr>
          <w:sz w:val="28"/>
          <w:szCs w:val="28"/>
        </w:rPr>
        <w:t>е</w:t>
      </w:r>
      <w:r w:rsidR="005C1938">
        <w:rPr>
          <w:sz w:val="28"/>
          <w:szCs w:val="28"/>
        </w:rPr>
        <w:t>мия»</w:t>
      </w:r>
    </w:p>
    <w:p w:rsidR="00C0691C" w:rsidRDefault="00C0691C" w:rsidP="003B42E8">
      <w:pPr>
        <w:ind w:firstLine="567"/>
        <w:jc w:val="both"/>
        <w:rPr>
          <w:sz w:val="28"/>
          <w:szCs w:val="28"/>
        </w:rPr>
      </w:pPr>
    </w:p>
    <w:p w:rsidR="002E0286" w:rsidRDefault="002E0286" w:rsidP="003B42E8">
      <w:pPr>
        <w:ind w:firstLine="567"/>
        <w:jc w:val="both"/>
        <w:rPr>
          <w:sz w:val="28"/>
          <w:szCs w:val="28"/>
        </w:rPr>
      </w:pPr>
    </w:p>
    <w:tbl>
      <w:tblPr>
        <w:tblW w:w="4628" w:type="pct"/>
        <w:tblInd w:w="708" w:type="dxa"/>
        <w:tblLook w:val="01E0"/>
      </w:tblPr>
      <w:tblGrid>
        <w:gridCol w:w="2880"/>
        <w:gridCol w:w="6241"/>
      </w:tblGrid>
      <w:tr w:rsidR="002E0286" w:rsidRPr="00E64BD5" w:rsidTr="00476A8C">
        <w:trPr>
          <w:trHeight w:val="708"/>
        </w:trPr>
        <w:tc>
          <w:tcPr>
            <w:tcW w:w="1579" w:type="pct"/>
          </w:tcPr>
          <w:p w:rsidR="002E0286" w:rsidRPr="00E64BD5" w:rsidRDefault="002E0286" w:rsidP="00C55E66">
            <w:pPr>
              <w:ind w:left="-108" w:right="-120"/>
              <w:rPr>
                <w:sz w:val="28"/>
                <w:szCs w:val="28"/>
              </w:rPr>
            </w:pPr>
            <w:r w:rsidRPr="00E64BD5">
              <w:rPr>
                <w:sz w:val="28"/>
                <w:szCs w:val="28"/>
              </w:rPr>
              <w:t>Научны</w:t>
            </w:r>
            <w:r>
              <w:rPr>
                <w:sz w:val="28"/>
                <w:szCs w:val="28"/>
              </w:rPr>
              <w:t>й</w:t>
            </w:r>
            <w:r w:rsidRPr="00E64BD5">
              <w:rPr>
                <w:sz w:val="28"/>
                <w:szCs w:val="28"/>
              </w:rPr>
              <w:t xml:space="preserve"> руковод</w:t>
            </w:r>
            <w:r w:rsidRPr="00E64BD5">
              <w:rPr>
                <w:sz w:val="28"/>
                <w:szCs w:val="28"/>
              </w:rPr>
              <w:t>и</w:t>
            </w:r>
            <w:r w:rsidRPr="00E64BD5">
              <w:rPr>
                <w:sz w:val="28"/>
                <w:szCs w:val="28"/>
              </w:rPr>
              <w:t>тель:</w:t>
            </w:r>
          </w:p>
        </w:tc>
        <w:tc>
          <w:tcPr>
            <w:tcW w:w="3421" w:type="pct"/>
          </w:tcPr>
          <w:p w:rsidR="002E0286" w:rsidRDefault="002E0286" w:rsidP="002E0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сельскохозяйственных наук,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цент</w:t>
            </w:r>
          </w:p>
          <w:p w:rsidR="002E0286" w:rsidRPr="00E64BD5" w:rsidRDefault="002E0286" w:rsidP="002E028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Шошин Владимир Иванович</w:t>
            </w:r>
          </w:p>
        </w:tc>
      </w:tr>
    </w:tbl>
    <w:p w:rsidR="00C55E66" w:rsidRDefault="00C55E66">
      <w:pPr>
        <w:rPr>
          <w:sz w:val="28"/>
          <w:szCs w:val="28"/>
        </w:rPr>
      </w:pPr>
    </w:p>
    <w:p w:rsidR="00C55E66" w:rsidRPr="00C55E66" w:rsidRDefault="00C55E66">
      <w:pPr>
        <w:rPr>
          <w:sz w:val="28"/>
          <w:szCs w:val="28"/>
        </w:rPr>
      </w:pPr>
    </w:p>
    <w:p w:rsidR="00C55E66" w:rsidRPr="00C55E66" w:rsidRDefault="00C55E66" w:rsidP="00C55E66">
      <w:pPr>
        <w:ind w:firstLine="600"/>
        <w:rPr>
          <w:sz w:val="28"/>
          <w:szCs w:val="28"/>
        </w:rPr>
      </w:pPr>
      <w:r w:rsidRPr="00C55E66">
        <w:rPr>
          <w:sz w:val="28"/>
          <w:szCs w:val="28"/>
        </w:rPr>
        <w:t>Официальные оппоне</w:t>
      </w:r>
      <w:r w:rsidRPr="00C55E66">
        <w:rPr>
          <w:sz w:val="28"/>
          <w:szCs w:val="28"/>
        </w:rPr>
        <w:t>н</w:t>
      </w:r>
      <w:r w:rsidRPr="00C55E66">
        <w:rPr>
          <w:sz w:val="28"/>
          <w:szCs w:val="28"/>
        </w:rPr>
        <w:t>ты:</w:t>
      </w:r>
    </w:p>
    <w:p w:rsidR="00C55E66" w:rsidRPr="00C55E66" w:rsidRDefault="00C55E66">
      <w:pPr>
        <w:rPr>
          <w:sz w:val="28"/>
          <w:szCs w:val="28"/>
        </w:rPr>
      </w:pPr>
    </w:p>
    <w:p w:rsidR="00C55E66" w:rsidRPr="00C55E66" w:rsidRDefault="00F525CC" w:rsidP="00C55E66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>Афонин Алексей Алексеевич</w:t>
      </w:r>
      <w:r w:rsidR="00C55E66" w:rsidRPr="00C55E66">
        <w:rPr>
          <w:sz w:val="28"/>
          <w:szCs w:val="28"/>
        </w:rPr>
        <w:t xml:space="preserve">, доктор сельскохозяйственных наук, </w:t>
      </w:r>
      <w:r w:rsidR="00021492">
        <w:rPr>
          <w:sz w:val="28"/>
          <w:szCs w:val="28"/>
        </w:rPr>
        <w:t>д</w:t>
      </w:r>
      <w:r w:rsidR="00021492">
        <w:rPr>
          <w:sz w:val="28"/>
          <w:szCs w:val="28"/>
        </w:rPr>
        <w:t>о</w:t>
      </w:r>
      <w:r w:rsidR="00021492">
        <w:rPr>
          <w:sz w:val="28"/>
          <w:szCs w:val="28"/>
        </w:rPr>
        <w:t>цент</w:t>
      </w:r>
      <w:r w:rsidR="00C55E66" w:rsidRPr="00C55E66">
        <w:rPr>
          <w:sz w:val="28"/>
          <w:szCs w:val="28"/>
        </w:rPr>
        <w:t>,</w:t>
      </w:r>
      <w:r w:rsidR="001127C2">
        <w:rPr>
          <w:sz w:val="28"/>
          <w:szCs w:val="28"/>
        </w:rPr>
        <w:t xml:space="preserve"> </w:t>
      </w:r>
      <w:r w:rsidR="002E02A3">
        <w:rPr>
          <w:sz w:val="28"/>
          <w:szCs w:val="28"/>
        </w:rPr>
        <w:t xml:space="preserve">профессор </w:t>
      </w:r>
      <w:r w:rsidR="007126ED">
        <w:rPr>
          <w:sz w:val="28"/>
          <w:szCs w:val="28"/>
        </w:rPr>
        <w:t>ФГБОУ ВПО «</w:t>
      </w:r>
      <w:r w:rsidR="00021492">
        <w:rPr>
          <w:sz w:val="28"/>
          <w:szCs w:val="28"/>
        </w:rPr>
        <w:t>Брянский государственный университет имени академика И.Г. Петровского</w:t>
      </w:r>
      <w:r w:rsidR="007126ED">
        <w:rPr>
          <w:sz w:val="28"/>
          <w:szCs w:val="28"/>
        </w:rPr>
        <w:t>»</w:t>
      </w:r>
    </w:p>
    <w:p w:rsidR="00C55E66" w:rsidRPr="00C55E66" w:rsidRDefault="00C55E66" w:rsidP="00C55E66">
      <w:pPr>
        <w:ind w:firstLine="600"/>
        <w:rPr>
          <w:sz w:val="28"/>
          <w:szCs w:val="28"/>
        </w:rPr>
      </w:pPr>
    </w:p>
    <w:p w:rsidR="00C55E66" w:rsidRDefault="00C55E66" w:rsidP="00C55E66">
      <w:pPr>
        <w:ind w:firstLine="600"/>
        <w:jc w:val="both"/>
        <w:rPr>
          <w:sz w:val="28"/>
          <w:szCs w:val="28"/>
        </w:rPr>
      </w:pPr>
      <w:r w:rsidRPr="00E93048">
        <w:rPr>
          <w:b/>
          <w:sz w:val="28"/>
          <w:szCs w:val="28"/>
        </w:rPr>
        <w:t>Мельник Петр Григорьевич</w:t>
      </w:r>
      <w:r>
        <w:rPr>
          <w:sz w:val="28"/>
          <w:szCs w:val="28"/>
        </w:rPr>
        <w:t>, кандидат сельскохозяйственных наук,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цент, ФГБОУ ВПО «Московский госу</w:t>
      </w:r>
      <w:r w:rsidR="002E02A3">
        <w:rPr>
          <w:sz w:val="28"/>
          <w:szCs w:val="28"/>
        </w:rPr>
        <w:t>дарственный университет леса»</w:t>
      </w:r>
    </w:p>
    <w:p w:rsidR="00C55E66" w:rsidRDefault="00C55E66">
      <w:pPr>
        <w:rPr>
          <w:sz w:val="28"/>
          <w:szCs w:val="28"/>
        </w:rPr>
      </w:pPr>
    </w:p>
    <w:p w:rsidR="00C55E66" w:rsidRPr="00C55E66" w:rsidRDefault="00C55E66">
      <w:pPr>
        <w:rPr>
          <w:sz w:val="28"/>
          <w:szCs w:val="28"/>
        </w:rPr>
      </w:pPr>
    </w:p>
    <w:tbl>
      <w:tblPr>
        <w:tblW w:w="4628" w:type="pct"/>
        <w:tblInd w:w="708" w:type="dxa"/>
        <w:tblLook w:val="01E0"/>
      </w:tblPr>
      <w:tblGrid>
        <w:gridCol w:w="2880"/>
        <w:gridCol w:w="6241"/>
      </w:tblGrid>
      <w:tr w:rsidR="002E0286" w:rsidRPr="00E64BD5" w:rsidTr="00476A8C">
        <w:tc>
          <w:tcPr>
            <w:tcW w:w="1579" w:type="pct"/>
          </w:tcPr>
          <w:p w:rsidR="002E0286" w:rsidRPr="00E64BD5" w:rsidRDefault="002E0286" w:rsidP="00C55E66">
            <w:pPr>
              <w:ind w:left="-108" w:right="-120"/>
              <w:jc w:val="both"/>
              <w:rPr>
                <w:sz w:val="28"/>
                <w:szCs w:val="28"/>
              </w:rPr>
            </w:pPr>
            <w:r w:rsidRPr="00E64BD5">
              <w:rPr>
                <w:sz w:val="28"/>
                <w:szCs w:val="28"/>
              </w:rPr>
              <w:t>Ведущая организ</w:t>
            </w:r>
            <w:r w:rsidRPr="00E64BD5">
              <w:rPr>
                <w:sz w:val="28"/>
                <w:szCs w:val="28"/>
              </w:rPr>
              <w:t>а</w:t>
            </w:r>
            <w:r w:rsidRPr="00E64BD5">
              <w:rPr>
                <w:sz w:val="28"/>
                <w:szCs w:val="28"/>
              </w:rPr>
              <w:t>ция:</w:t>
            </w:r>
          </w:p>
        </w:tc>
        <w:tc>
          <w:tcPr>
            <w:tcW w:w="3421" w:type="pct"/>
          </w:tcPr>
          <w:p w:rsidR="002E0286" w:rsidRPr="00476A8C" w:rsidRDefault="00B11B67" w:rsidP="00F90753">
            <w:pPr>
              <w:ind w:right="12"/>
              <w:jc w:val="both"/>
              <w:rPr>
                <w:b/>
                <w:spacing w:val="-6"/>
                <w:sz w:val="28"/>
                <w:szCs w:val="28"/>
              </w:rPr>
            </w:pPr>
            <w:r w:rsidRPr="00476A8C">
              <w:rPr>
                <w:b/>
                <w:spacing w:val="-6"/>
                <w:sz w:val="28"/>
                <w:szCs w:val="28"/>
              </w:rPr>
              <w:t xml:space="preserve">ФБУ «Всероссийский научно-исследовательский институт </w:t>
            </w:r>
            <w:r w:rsidR="0065509F" w:rsidRPr="00476A8C">
              <w:rPr>
                <w:b/>
                <w:spacing w:val="-6"/>
                <w:sz w:val="28"/>
                <w:szCs w:val="28"/>
              </w:rPr>
              <w:t>лесоводства и механизации лесного х</w:t>
            </w:r>
            <w:r w:rsidR="0065509F" w:rsidRPr="00476A8C">
              <w:rPr>
                <w:b/>
                <w:spacing w:val="-6"/>
                <w:sz w:val="28"/>
                <w:szCs w:val="28"/>
              </w:rPr>
              <w:t>о</w:t>
            </w:r>
            <w:r w:rsidR="0065509F" w:rsidRPr="00476A8C">
              <w:rPr>
                <w:b/>
                <w:spacing w:val="-6"/>
                <w:sz w:val="28"/>
                <w:szCs w:val="28"/>
              </w:rPr>
              <w:t>зяйства»</w:t>
            </w:r>
          </w:p>
        </w:tc>
      </w:tr>
    </w:tbl>
    <w:p w:rsidR="00C0691C" w:rsidRDefault="00C0691C" w:rsidP="003B42E8">
      <w:pPr>
        <w:ind w:firstLine="567"/>
        <w:jc w:val="both"/>
        <w:rPr>
          <w:sz w:val="28"/>
          <w:szCs w:val="28"/>
        </w:rPr>
      </w:pPr>
    </w:p>
    <w:p w:rsidR="005C1938" w:rsidRDefault="005C1938" w:rsidP="003B42E8">
      <w:pPr>
        <w:ind w:firstLine="567"/>
        <w:jc w:val="both"/>
        <w:rPr>
          <w:sz w:val="28"/>
          <w:szCs w:val="28"/>
        </w:rPr>
      </w:pPr>
    </w:p>
    <w:p w:rsidR="00C0691C" w:rsidRDefault="00C0691C" w:rsidP="003B42E8">
      <w:pPr>
        <w:ind w:firstLine="567"/>
        <w:jc w:val="both"/>
        <w:rPr>
          <w:sz w:val="28"/>
          <w:szCs w:val="28"/>
        </w:rPr>
      </w:pPr>
    </w:p>
    <w:p w:rsidR="00C55E66" w:rsidRDefault="00C55E66" w:rsidP="003B42E8">
      <w:pPr>
        <w:ind w:firstLine="567"/>
        <w:jc w:val="both"/>
        <w:rPr>
          <w:sz w:val="28"/>
          <w:szCs w:val="28"/>
        </w:rPr>
      </w:pPr>
    </w:p>
    <w:p w:rsidR="00BA4D30" w:rsidRDefault="00173AF3" w:rsidP="003B42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Защита состоится «</w:t>
      </w:r>
      <w:r w:rsidR="0006072F" w:rsidRPr="00BA4D30">
        <w:rPr>
          <w:sz w:val="28"/>
          <w:szCs w:val="28"/>
        </w:rPr>
        <w:t>11</w:t>
      </w:r>
      <w:r w:rsidR="00C0691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6072F" w:rsidRPr="00BA4D30">
        <w:rPr>
          <w:sz w:val="28"/>
          <w:szCs w:val="28"/>
        </w:rPr>
        <w:t>октября</w:t>
      </w:r>
      <w:r w:rsidR="00C320B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C320BE">
          <w:rPr>
            <w:sz w:val="28"/>
            <w:szCs w:val="28"/>
          </w:rPr>
          <w:t>2013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в </w:t>
      </w:r>
      <w:r w:rsidR="00BA4D30" w:rsidRPr="00BA4D30">
        <w:rPr>
          <w:sz w:val="28"/>
          <w:szCs w:val="28"/>
        </w:rPr>
        <w:t>10</w:t>
      </w:r>
      <w:r w:rsidR="00BA4D30" w:rsidRPr="0065509F">
        <w:rPr>
          <w:sz w:val="28"/>
          <w:szCs w:val="28"/>
          <w:u w:val="single"/>
          <w:vertAlign w:val="superscript"/>
        </w:rPr>
        <w:t>00</w:t>
      </w:r>
      <w:r w:rsidR="00C0691C">
        <w:rPr>
          <w:sz w:val="28"/>
          <w:szCs w:val="28"/>
        </w:rPr>
        <w:t xml:space="preserve"> ч. на заседании диссертац</w:t>
      </w:r>
      <w:r w:rsidR="00C0691C">
        <w:rPr>
          <w:sz w:val="28"/>
          <w:szCs w:val="28"/>
        </w:rPr>
        <w:t>и</w:t>
      </w:r>
      <w:r w:rsidR="00C0691C">
        <w:rPr>
          <w:sz w:val="28"/>
          <w:szCs w:val="28"/>
        </w:rPr>
        <w:t xml:space="preserve">онного совета Д 212.019.01 в </w:t>
      </w:r>
      <w:r w:rsidR="00B46837">
        <w:rPr>
          <w:sz w:val="28"/>
          <w:szCs w:val="28"/>
        </w:rPr>
        <w:t>Ф</w:t>
      </w:r>
      <w:r w:rsidR="00130E4F">
        <w:rPr>
          <w:sz w:val="28"/>
          <w:szCs w:val="28"/>
        </w:rPr>
        <w:t>Г</w:t>
      </w:r>
      <w:r w:rsidR="00B46837">
        <w:rPr>
          <w:sz w:val="28"/>
          <w:szCs w:val="28"/>
        </w:rPr>
        <w:t>Б</w:t>
      </w:r>
      <w:r w:rsidR="00130E4F">
        <w:rPr>
          <w:sz w:val="28"/>
          <w:szCs w:val="28"/>
        </w:rPr>
        <w:t>ОУ ВПО «Брянская государственная инж</w:t>
      </w:r>
      <w:r w:rsidR="00130E4F">
        <w:rPr>
          <w:sz w:val="28"/>
          <w:szCs w:val="28"/>
        </w:rPr>
        <w:t>е</w:t>
      </w:r>
      <w:r w:rsidR="00130E4F">
        <w:rPr>
          <w:sz w:val="28"/>
          <w:szCs w:val="28"/>
        </w:rPr>
        <w:t>нерно-технологическая</w:t>
      </w:r>
      <w:r w:rsidR="00C0691C">
        <w:rPr>
          <w:sz w:val="28"/>
          <w:szCs w:val="28"/>
        </w:rPr>
        <w:t xml:space="preserve"> акаде</w:t>
      </w:r>
      <w:r w:rsidR="00130E4F">
        <w:rPr>
          <w:sz w:val="28"/>
          <w:szCs w:val="28"/>
        </w:rPr>
        <w:t>мия» по адресу:</w:t>
      </w:r>
    </w:p>
    <w:p w:rsidR="00C0691C" w:rsidRDefault="00C0691C" w:rsidP="003B42E8">
      <w:pPr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41037, г"/>
        </w:smartTagPr>
        <w:r>
          <w:rPr>
            <w:sz w:val="28"/>
            <w:szCs w:val="28"/>
          </w:rPr>
          <w:t>241037</w:t>
        </w:r>
        <w:r w:rsidR="00654DE9">
          <w:rPr>
            <w:sz w:val="28"/>
            <w:szCs w:val="28"/>
          </w:rPr>
          <w:t>,</w:t>
        </w:r>
        <w:r>
          <w:rPr>
            <w:sz w:val="28"/>
            <w:szCs w:val="28"/>
          </w:rPr>
          <w:t xml:space="preserve"> г</w:t>
        </w:r>
      </w:smartTag>
      <w:r w:rsidR="00654DE9">
        <w:rPr>
          <w:sz w:val="28"/>
          <w:szCs w:val="28"/>
        </w:rPr>
        <w:t>. Брянск, пр-т Ст. Димитр</w:t>
      </w:r>
      <w:r w:rsidR="00654DE9">
        <w:rPr>
          <w:sz w:val="28"/>
          <w:szCs w:val="28"/>
        </w:rPr>
        <w:t>о</w:t>
      </w:r>
      <w:r w:rsidR="00654DE9">
        <w:rPr>
          <w:sz w:val="28"/>
          <w:szCs w:val="28"/>
        </w:rPr>
        <w:t>ва, 3.</w:t>
      </w:r>
    </w:p>
    <w:p w:rsidR="00C0691C" w:rsidRPr="00654DE9" w:rsidRDefault="008E03C4" w:rsidP="003B42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5C1938" w:rsidRPr="008E03C4">
        <w:rPr>
          <w:sz w:val="28"/>
          <w:szCs w:val="28"/>
        </w:rPr>
        <w:t>:</w:t>
      </w:r>
      <w:r w:rsidR="00FE6472" w:rsidRPr="008E03C4">
        <w:rPr>
          <w:sz w:val="28"/>
          <w:szCs w:val="28"/>
        </w:rPr>
        <w:t xml:space="preserve"> (4832) </w:t>
      </w:r>
      <w:r w:rsidR="00013705" w:rsidRPr="003A4D2A">
        <w:rPr>
          <w:sz w:val="28"/>
          <w:szCs w:val="28"/>
        </w:rPr>
        <w:t>74-</w:t>
      </w:r>
      <w:r w:rsidR="003A4D2A" w:rsidRPr="003A4D2A">
        <w:rPr>
          <w:sz w:val="28"/>
          <w:szCs w:val="28"/>
        </w:rPr>
        <w:t>03-</w:t>
      </w:r>
      <w:r w:rsidR="003A4D2A">
        <w:rPr>
          <w:sz w:val="28"/>
          <w:szCs w:val="28"/>
        </w:rPr>
        <w:t>59</w:t>
      </w:r>
      <w:r w:rsidR="00654D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54DE9">
        <w:rPr>
          <w:sz w:val="28"/>
          <w:szCs w:val="28"/>
        </w:rPr>
        <w:t>ф</w:t>
      </w:r>
      <w:r>
        <w:rPr>
          <w:sz w:val="28"/>
          <w:szCs w:val="28"/>
        </w:rPr>
        <w:t>акс</w:t>
      </w:r>
      <w:r w:rsidRPr="002E0286">
        <w:rPr>
          <w:sz w:val="28"/>
          <w:szCs w:val="28"/>
        </w:rPr>
        <w:t>:</w:t>
      </w:r>
      <w:r w:rsidR="00FE6472" w:rsidRPr="002E0286">
        <w:rPr>
          <w:sz w:val="28"/>
          <w:szCs w:val="28"/>
        </w:rPr>
        <w:t xml:space="preserve"> (4832) 74-60-08</w:t>
      </w:r>
    </w:p>
    <w:p w:rsidR="00FE6472" w:rsidRPr="00B46837" w:rsidRDefault="00FE6472" w:rsidP="003B42E8">
      <w:pPr>
        <w:ind w:firstLine="567"/>
        <w:jc w:val="both"/>
        <w:rPr>
          <w:sz w:val="28"/>
          <w:szCs w:val="28"/>
        </w:rPr>
      </w:pPr>
      <w:r w:rsidRPr="003C643F">
        <w:rPr>
          <w:sz w:val="28"/>
          <w:szCs w:val="28"/>
          <w:lang w:val="en-US"/>
        </w:rPr>
        <w:t>E</w:t>
      </w:r>
      <w:r w:rsidRPr="00B46837">
        <w:rPr>
          <w:sz w:val="28"/>
          <w:szCs w:val="28"/>
        </w:rPr>
        <w:t>-</w:t>
      </w:r>
      <w:r w:rsidRPr="003C643F">
        <w:rPr>
          <w:sz w:val="28"/>
          <w:szCs w:val="28"/>
          <w:lang w:val="en-US"/>
        </w:rPr>
        <w:t>mail</w:t>
      </w:r>
      <w:r w:rsidRPr="00B46837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mail</w:t>
      </w:r>
      <w:r w:rsidR="00B46837" w:rsidRPr="00B46837">
        <w:rPr>
          <w:sz w:val="28"/>
          <w:szCs w:val="28"/>
        </w:rPr>
        <w:t>@</w:t>
      </w:r>
      <w:r w:rsidR="00B46837">
        <w:rPr>
          <w:sz w:val="28"/>
          <w:szCs w:val="28"/>
          <w:lang w:val="en-US"/>
        </w:rPr>
        <w:t>bgita</w:t>
      </w:r>
      <w:r w:rsidRPr="00B4683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0691C" w:rsidRPr="00B46837" w:rsidRDefault="00C0691C" w:rsidP="003B42E8">
      <w:pPr>
        <w:ind w:firstLine="567"/>
        <w:jc w:val="both"/>
        <w:rPr>
          <w:sz w:val="28"/>
          <w:szCs w:val="28"/>
        </w:rPr>
      </w:pPr>
    </w:p>
    <w:p w:rsidR="00C0691C" w:rsidRPr="00B46837" w:rsidRDefault="00C0691C" w:rsidP="003B42E8">
      <w:pPr>
        <w:ind w:firstLine="567"/>
        <w:jc w:val="both"/>
        <w:rPr>
          <w:sz w:val="28"/>
          <w:szCs w:val="28"/>
        </w:rPr>
      </w:pPr>
    </w:p>
    <w:p w:rsidR="00C0691C" w:rsidRPr="00B46837" w:rsidRDefault="00C0691C" w:rsidP="003B42E8">
      <w:pPr>
        <w:ind w:firstLine="567"/>
        <w:jc w:val="both"/>
        <w:rPr>
          <w:sz w:val="28"/>
          <w:szCs w:val="28"/>
        </w:rPr>
      </w:pPr>
    </w:p>
    <w:p w:rsidR="00C0691C" w:rsidRDefault="00C0691C" w:rsidP="003B42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диссертацией можно </w:t>
      </w:r>
      <w:r w:rsidR="005C1938">
        <w:rPr>
          <w:sz w:val="28"/>
          <w:szCs w:val="28"/>
        </w:rPr>
        <w:t>ознакомиться в библиотеке</w:t>
      </w:r>
      <w:r w:rsidR="005C1938" w:rsidRPr="005C1938">
        <w:rPr>
          <w:sz w:val="28"/>
          <w:szCs w:val="28"/>
        </w:rPr>
        <w:t xml:space="preserve"> </w:t>
      </w:r>
      <w:r w:rsidR="00B46837">
        <w:rPr>
          <w:sz w:val="28"/>
          <w:szCs w:val="28"/>
        </w:rPr>
        <w:t>Ф</w:t>
      </w:r>
      <w:r w:rsidR="00654DE9">
        <w:rPr>
          <w:sz w:val="28"/>
          <w:szCs w:val="28"/>
        </w:rPr>
        <w:t>Г</w:t>
      </w:r>
      <w:r w:rsidR="00B46837">
        <w:rPr>
          <w:sz w:val="28"/>
          <w:szCs w:val="28"/>
        </w:rPr>
        <w:t>Б</w:t>
      </w:r>
      <w:r w:rsidR="00654DE9">
        <w:rPr>
          <w:sz w:val="28"/>
          <w:szCs w:val="28"/>
        </w:rPr>
        <w:t>ОУ ВПО «Бря</w:t>
      </w:r>
      <w:r w:rsidR="00654DE9">
        <w:rPr>
          <w:sz w:val="28"/>
          <w:szCs w:val="28"/>
        </w:rPr>
        <w:t>н</w:t>
      </w:r>
      <w:r w:rsidR="00654DE9">
        <w:rPr>
          <w:sz w:val="28"/>
          <w:szCs w:val="28"/>
        </w:rPr>
        <w:t>ская государственная инженерно-технологическая академия»</w:t>
      </w:r>
      <w:r w:rsidR="005C1938">
        <w:rPr>
          <w:sz w:val="28"/>
          <w:szCs w:val="28"/>
        </w:rPr>
        <w:t xml:space="preserve"> </w:t>
      </w:r>
    </w:p>
    <w:p w:rsidR="00C0691C" w:rsidRDefault="00C0691C" w:rsidP="003B42E8">
      <w:pPr>
        <w:ind w:firstLine="567"/>
        <w:jc w:val="both"/>
        <w:rPr>
          <w:sz w:val="28"/>
          <w:szCs w:val="28"/>
        </w:rPr>
      </w:pPr>
    </w:p>
    <w:p w:rsidR="00C0691C" w:rsidRDefault="00173AF3" w:rsidP="003B42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Автореферат разослан «</w:t>
      </w:r>
      <w:r w:rsidR="00693114"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="0065509F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13 г"/>
        </w:smartTagPr>
        <w:r w:rsidR="00C320BE">
          <w:rPr>
            <w:sz w:val="28"/>
            <w:szCs w:val="28"/>
          </w:rPr>
          <w:t>2013</w:t>
        </w:r>
        <w:r w:rsidR="00C0691C">
          <w:rPr>
            <w:sz w:val="28"/>
            <w:szCs w:val="28"/>
          </w:rPr>
          <w:t xml:space="preserve"> г</w:t>
        </w:r>
      </w:smartTag>
      <w:r w:rsidR="00C0691C">
        <w:rPr>
          <w:sz w:val="28"/>
          <w:szCs w:val="28"/>
        </w:rPr>
        <w:t>.</w:t>
      </w:r>
    </w:p>
    <w:p w:rsidR="00C0691C" w:rsidRDefault="00C0691C" w:rsidP="003B42E8">
      <w:pPr>
        <w:ind w:firstLine="567"/>
        <w:jc w:val="both"/>
        <w:rPr>
          <w:sz w:val="28"/>
          <w:szCs w:val="28"/>
        </w:rPr>
      </w:pPr>
    </w:p>
    <w:p w:rsidR="00C0691C" w:rsidRDefault="00C0691C" w:rsidP="003B42E8">
      <w:pPr>
        <w:ind w:firstLine="567"/>
        <w:jc w:val="both"/>
        <w:rPr>
          <w:sz w:val="28"/>
          <w:szCs w:val="28"/>
        </w:rPr>
      </w:pPr>
    </w:p>
    <w:p w:rsidR="00654DE9" w:rsidRDefault="00654DE9" w:rsidP="003B42E8">
      <w:pPr>
        <w:ind w:firstLine="567"/>
        <w:jc w:val="both"/>
        <w:rPr>
          <w:sz w:val="28"/>
          <w:szCs w:val="28"/>
        </w:rPr>
      </w:pPr>
    </w:p>
    <w:p w:rsidR="00453025" w:rsidRDefault="00453025" w:rsidP="003B42E8">
      <w:pPr>
        <w:ind w:firstLine="567"/>
        <w:jc w:val="both"/>
        <w:rPr>
          <w:sz w:val="28"/>
          <w:szCs w:val="28"/>
        </w:rPr>
      </w:pPr>
    </w:p>
    <w:p w:rsidR="00C0691C" w:rsidRDefault="00654DE9" w:rsidP="003B42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</w:t>
      </w:r>
    </w:p>
    <w:p w:rsidR="00AB41DE" w:rsidRDefault="00453025" w:rsidP="003B42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диссертационного совета</w:t>
      </w:r>
      <w:r w:rsidR="00C0691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</w:t>
      </w:r>
      <w:r w:rsidR="00C55E66">
        <w:rPr>
          <w:sz w:val="28"/>
          <w:szCs w:val="28"/>
        </w:rPr>
        <w:t xml:space="preserve">     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тов Д.И.</w:t>
      </w:r>
    </w:p>
    <w:p w:rsidR="00111CC2" w:rsidRDefault="004E6652" w:rsidP="00654DE9">
      <w:pPr>
        <w:pStyle w:val="1"/>
        <w:tabs>
          <w:tab w:val="left" w:pos="709"/>
          <w:tab w:val="center" w:pos="4819"/>
        </w:tabs>
        <w:spacing w:line="240" w:lineRule="auto"/>
        <w:rPr>
          <w:spacing w:val="-4"/>
          <w:szCs w:val="28"/>
        </w:rPr>
      </w:pPr>
      <w:r>
        <w:rPr>
          <w:spacing w:val="-4"/>
          <w:szCs w:val="28"/>
        </w:rPr>
        <w:lastRenderedPageBreak/>
        <w:t>ОБ</w:t>
      </w:r>
      <w:r w:rsidR="00111CC2" w:rsidRPr="006D2AF6">
        <w:rPr>
          <w:spacing w:val="-4"/>
          <w:szCs w:val="28"/>
        </w:rPr>
        <w:t>щая характеристика работы</w:t>
      </w:r>
    </w:p>
    <w:p w:rsidR="00654DE9" w:rsidRPr="00F42066" w:rsidRDefault="00654DE9" w:rsidP="00654DE9"/>
    <w:p w:rsidR="00654DE9" w:rsidRPr="000C58AD" w:rsidRDefault="00654DE9" w:rsidP="00654DE9">
      <w:pPr>
        <w:widowControl w:val="0"/>
        <w:ind w:firstLine="540"/>
        <w:jc w:val="both"/>
        <w:rPr>
          <w:color w:val="000000"/>
          <w:spacing w:val="-2"/>
          <w:sz w:val="28"/>
          <w:szCs w:val="28"/>
        </w:rPr>
      </w:pPr>
      <w:r w:rsidRPr="000C58AD">
        <w:rPr>
          <w:b/>
          <w:spacing w:val="-2"/>
          <w:sz w:val="28"/>
          <w:szCs w:val="28"/>
        </w:rPr>
        <w:t xml:space="preserve">Актуальность темы. </w:t>
      </w:r>
      <w:r w:rsidR="00953170" w:rsidRPr="000C58AD">
        <w:rPr>
          <w:color w:val="000000"/>
          <w:spacing w:val="-2"/>
          <w:sz w:val="28"/>
          <w:szCs w:val="28"/>
        </w:rPr>
        <w:t>Согласно</w:t>
      </w:r>
      <w:r w:rsidRPr="000C58AD">
        <w:rPr>
          <w:color w:val="000000"/>
          <w:spacing w:val="-2"/>
          <w:sz w:val="28"/>
          <w:szCs w:val="28"/>
        </w:rPr>
        <w:t xml:space="preserve"> лесному законодательству (Лесной кодекс РФ, 2006; Положение о</w:t>
      </w:r>
      <w:r w:rsidR="00E0756E">
        <w:rPr>
          <w:color w:val="000000"/>
          <w:spacing w:val="-2"/>
          <w:sz w:val="28"/>
          <w:szCs w:val="28"/>
        </w:rPr>
        <w:t>б определении…., 2009), зеленые</w:t>
      </w:r>
      <w:r w:rsidRPr="000C58AD">
        <w:rPr>
          <w:color w:val="000000"/>
          <w:spacing w:val="-2"/>
          <w:sz w:val="28"/>
          <w:szCs w:val="28"/>
        </w:rPr>
        <w:t xml:space="preserve"> зоны поселений РФ у</w:t>
      </w:r>
      <w:r w:rsidRPr="000C58AD">
        <w:rPr>
          <w:color w:val="000000"/>
          <w:spacing w:val="-2"/>
          <w:sz w:val="28"/>
          <w:szCs w:val="28"/>
        </w:rPr>
        <w:t>с</w:t>
      </w:r>
      <w:r w:rsidRPr="000C58AD">
        <w:rPr>
          <w:color w:val="000000"/>
          <w:spacing w:val="-2"/>
          <w:sz w:val="28"/>
          <w:szCs w:val="28"/>
        </w:rPr>
        <w:t>танавливаются в целях организации отдыха населения, сохранения сан</w:t>
      </w:r>
      <w:r w:rsidRPr="000C58AD">
        <w:rPr>
          <w:color w:val="000000"/>
          <w:spacing w:val="-2"/>
          <w:sz w:val="28"/>
          <w:szCs w:val="28"/>
        </w:rPr>
        <w:t>и</w:t>
      </w:r>
      <w:r w:rsidRPr="000C58AD">
        <w:rPr>
          <w:color w:val="000000"/>
          <w:spacing w:val="-2"/>
          <w:sz w:val="28"/>
          <w:szCs w:val="28"/>
        </w:rPr>
        <w:t>тарно-гигиенической, оздоровительной и эстетической ценности природных ландша</w:t>
      </w:r>
      <w:r w:rsidRPr="000C58AD">
        <w:rPr>
          <w:color w:val="000000"/>
          <w:spacing w:val="-2"/>
          <w:sz w:val="28"/>
          <w:szCs w:val="28"/>
        </w:rPr>
        <w:t>ф</w:t>
      </w:r>
      <w:r w:rsidRPr="000C58AD">
        <w:rPr>
          <w:color w:val="000000"/>
          <w:spacing w:val="-2"/>
          <w:sz w:val="28"/>
          <w:szCs w:val="28"/>
        </w:rPr>
        <w:t xml:space="preserve">тов. </w:t>
      </w:r>
      <w:r w:rsidR="00953170" w:rsidRPr="000C58AD">
        <w:rPr>
          <w:color w:val="000000"/>
          <w:spacing w:val="-2"/>
          <w:sz w:val="28"/>
          <w:szCs w:val="28"/>
        </w:rPr>
        <w:t xml:space="preserve">Леса </w:t>
      </w:r>
      <w:r w:rsidRPr="000C58AD">
        <w:rPr>
          <w:color w:val="000000"/>
          <w:spacing w:val="-2"/>
          <w:sz w:val="28"/>
          <w:szCs w:val="28"/>
        </w:rPr>
        <w:t xml:space="preserve">зеленых зон </w:t>
      </w:r>
      <w:r w:rsidR="00953170" w:rsidRPr="000C58AD">
        <w:rPr>
          <w:color w:val="000000"/>
          <w:spacing w:val="-2"/>
          <w:sz w:val="28"/>
          <w:szCs w:val="28"/>
        </w:rPr>
        <w:t xml:space="preserve">должны быть </w:t>
      </w:r>
      <w:r w:rsidRPr="000C58AD">
        <w:rPr>
          <w:color w:val="000000"/>
          <w:spacing w:val="-2"/>
          <w:sz w:val="28"/>
          <w:szCs w:val="28"/>
        </w:rPr>
        <w:t>устойчив</w:t>
      </w:r>
      <w:r w:rsidR="00953170" w:rsidRPr="000C58AD">
        <w:rPr>
          <w:color w:val="000000"/>
          <w:spacing w:val="-2"/>
          <w:sz w:val="28"/>
          <w:szCs w:val="28"/>
        </w:rPr>
        <w:t>ы</w:t>
      </w:r>
      <w:r w:rsidRPr="000C58AD">
        <w:rPr>
          <w:color w:val="000000"/>
          <w:spacing w:val="-2"/>
          <w:sz w:val="28"/>
          <w:szCs w:val="28"/>
        </w:rPr>
        <w:t xml:space="preserve"> к рекреационным нагрузкам,</w:t>
      </w:r>
      <w:r w:rsidR="00953170" w:rsidRPr="000C58AD">
        <w:rPr>
          <w:color w:val="000000"/>
          <w:spacing w:val="-2"/>
          <w:sz w:val="28"/>
          <w:szCs w:val="28"/>
        </w:rPr>
        <w:t xml:space="preserve"> о</w:t>
      </w:r>
      <w:r w:rsidR="00953170" w:rsidRPr="000C58AD">
        <w:rPr>
          <w:color w:val="000000"/>
          <w:spacing w:val="-2"/>
          <w:sz w:val="28"/>
          <w:szCs w:val="28"/>
        </w:rPr>
        <w:t>б</w:t>
      </w:r>
      <w:r w:rsidR="00953170" w:rsidRPr="000C58AD">
        <w:rPr>
          <w:color w:val="000000"/>
          <w:spacing w:val="-2"/>
          <w:sz w:val="28"/>
          <w:szCs w:val="28"/>
        </w:rPr>
        <w:t>ладать</w:t>
      </w:r>
      <w:r w:rsidRPr="000C58AD">
        <w:rPr>
          <w:color w:val="000000"/>
          <w:spacing w:val="-2"/>
          <w:sz w:val="28"/>
          <w:szCs w:val="28"/>
        </w:rPr>
        <w:t xml:space="preserve"> эстетической привлекательно</w:t>
      </w:r>
      <w:r w:rsidR="00953170" w:rsidRPr="000C58AD">
        <w:rPr>
          <w:color w:val="000000"/>
          <w:spacing w:val="-2"/>
          <w:sz w:val="28"/>
          <w:szCs w:val="28"/>
        </w:rPr>
        <w:t>стью</w:t>
      </w:r>
      <w:r w:rsidRPr="000C58AD">
        <w:rPr>
          <w:color w:val="000000"/>
          <w:spacing w:val="-2"/>
          <w:sz w:val="28"/>
          <w:szCs w:val="28"/>
        </w:rPr>
        <w:t xml:space="preserve"> формируемых ими ландшафтов (</w:t>
      </w:r>
      <w:r w:rsidR="00D72C93" w:rsidRPr="000C58AD">
        <w:rPr>
          <w:color w:val="000000"/>
          <w:spacing w:val="-2"/>
          <w:sz w:val="28"/>
          <w:szCs w:val="28"/>
        </w:rPr>
        <w:t>Ант</w:t>
      </w:r>
      <w:r w:rsidR="00D72C93" w:rsidRPr="000C58AD">
        <w:rPr>
          <w:color w:val="000000"/>
          <w:spacing w:val="-2"/>
          <w:sz w:val="28"/>
          <w:szCs w:val="28"/>
        </w:rPr>
        <w:t>и</w:t>
      </w:r>
      <w:r w:rsidR="00D72C93" w:rsidRPr="000C58AD">
        <w:rPr>
          <w:color w:val="000000"/>
          <w:spacing w:val="-2"/>
          <w:sz w:val="28"/>
          <w:szCs w:val="28"/>
        </w:rPr>
        <w:t xml:space="preserve">пов, 2000; </w:t>
      </w:r>
      <w:r w:rsidRPr="000C58AD">
        <w:rPr>
          <w:color w:val="000000"/>
          <w:spacing w:val="-2"/>
          <w:sz w:val="28"/>
          <w:szCs w:val="28"/>
        </w:rPr>
        <w:t>Большаков, 2000; Соколова, 2008; Перепечина, 2008</w:t>
      </w:r>
      <w:r w:rsidR="00D72C93" w:rsidRPr="000C58AD">
        <w:rPr>
          <w:color w:val="000000"/>
          <w:spacing w:val="-2"/>
          <w:sz w:val="28"/>
          <w:szCs w:val="28"/>
        </w:rPr>
        <w:t>; Иванов, 2009</w:t>
      </w:r>
      <w:r w:rsidRPr="000C58AD">
        <w:rPr>
          <w:color w:val="000000"/>
          <w:spacing w:val="-2"/>
          <w:sz w:val="28"/>
          <w:szCs w:val="28"/>
        </w:rPr>
        <w:t>).</w:t>
      </w:r>
    </w:p>
    <w:p w:rsidR="00654DE9" w:rsidRPr="00B11B8D" w:rsidRDefault="00953170" w:rsidP="004158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Применяемые здесь</w:t>
      </w:r>
      <w:r w:rsidR="00654DE9" w:rsidRPr="00B11B8D">
        <w:rPr>
          <w:sz w:val="28"/>
          <w:szCs w:val="28"/>
        </w:rPr>
        <w:t xml:space="preserve"> </w:t>
      </w:r>
      <w:r w:rsidR="00654DE9">
        <w:rPr>
          <w:sz w:val="28"/>
          <w:szCs w:val="28"/>
        </w:rPr>
        <w:t xml:space="preserve">отраслевые </w:t>
      </w:r>
      <w:r w:rsidR="00654DE9" w:rsidRPr="00B11B8D">
        <w:rPr>
          <w:sz w:val="28"/>
          <w:szCs w:val="28"/>
        </w:rPr>
        <w:t xml:space="preserve">технологии </w:t>
      </w:r>
      <w:r>
        <w:rPr>
          <w:sz w:val="28"/>
          <w:szCs w:val="28"/>
        </w:rPr>
        <w:t xml:space="preserve">лесовосстановления не </w:t>
      </w:r>
      <w:r w:rsidR="00654DE9" w:rsidRPr="00B11B8D">
        <w:rPr>
          <w:sz w:val="28"/>
          <w:szCs w:val="28"/>
        </w:rPr>
        <w:t>обесп</w:t>
      </w:r>
      <w:r w:rsidR="00654DE9" w:rsidRPr="00B11B8D">
        <w:rPr>
          <w:sz w:val="28"/>
          <w:szCs w:val="28"/>
        </w:rPr>
        <w:t>е</w:t>
      </w:r>
      <w:r w:rsidR="00654DE9" w:rsidRPr="00B11B8D">
        <w:rPr>
          <w:sz w:val="28"/>
          <w:szCs w:val="28"/>
        </w:rPr>
        <w:t xml:space="preserve">чивают </w:t>
      </w:r>
      <w:r>
        <w:rPr>
          <w:sz w:val="28"/>
          <w:szCs w:val="28"/>
        </w:rPr>
        <w:t xml:space="preserve">в полной мере </w:t>
      </w:r>
      <w:r w:rsidR="00654DE9" w:rsidRPr="00B11B8D">
        <w:rPr>
          <w:sz w:val="28"/>
          <w:szCs w:val="28"/>
        </w:rPr>
        <w:t>формирова</w:t>
      </w:r>
      <w:r w:rsidR="00654DE9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лесных культур требуемых параметров </w:t>
      </w:r>
      <w:r w:rsidR="000C58AD">
        <w:rPr>
          <w:sz w:val="28"/>
          <w:szCs w:val="28"/>
        </w:rPr>
        <w:t>(</w:t>
      </w:r>
      <w:r w:rsidR="00654DE9" w:rsidRPr="00B11B8D">
        <w:rPr>
          <w:sz w:val="28"/>
          <w:szCs w:val="28"/>
        </w:rPr>
        <w:t>Таран и др. 1977</w:t>
      </w:r>
      <w:r w:rsidR="00654DE9">
        <w:rPr>
          <w:sz w:val="28"/>
          <w:szCs w:val="28"/>
        </w:rPr>
        <w:t>; Антипов, 2000; Багинский, 2005</w:t>
      </w:r>
      <w:r w:rsidR="00654DE9" w:rsidRPr="00B11B8D">
        <w:rPr>
          <w:sz w:val="28"/>
          <w:szCs w:val="28"/>
        </w:rPr>
        <w:t>)</w:t>
      </w:r>
      <w:r w:rsidR="00654DE9">
        <w:rPr>
          <w:sz w:val="28"/>
          <w:szCs w:val="28"/>
        </w:rPr>
        <w:t>. Введение в насаждения н</w:t>
      </w:r>
      <w:r w:rsidR="00654DE9">
        <w:rPr>
          <w:sz w:val="28"/>
          <w:szCs w:val="28"/>
        </w:rPr>
        <w:t>о</w:t>
      </w:r>
      <w:r w:rsidR="00654DE9">
        <w:rPr>
          <w:sz w:val="28"/>
          <w:szCs w:val="28"/>
        </w:rPr>
        <w:t>вых видов позволяет существенно расширить функции насаждений зел</w:t>
      </w:r>
      <w:r w:rsidR="00654DE9">
        <w:rPr>
          <w:sz w:val="28"/>
          <w:szCs w:val="28"/>
        </w:rPr>
        <w:t>е</w:t>
      </w:r>
      <w:r w:rsidR="00654DE9">
        <w:rPr>
          <w:sz w:val="28"/>
          <w:szCs w:val="28"/>
        </w:rPr>
        <w:t>ных зон (Рубцов, 1977; Рубцов, 19</w:t>
      </w:r>
      <w:r w:rsidR="00D72C93">
        <w:rPr>
          <w:sz w:val="28"/>
          <w:szCs w:val="28"/>
        </w:rPr>
        <w:t>84; Бирюков, 1989; Дроздов, 2001</w:t>
      </w:r>
      <w:r w:rsidR="00654DE9">
        <w:rPr>
          <w:sz w:val="28"/>
          <w:szCs w:val="28"/>
        </w:rPr>
        <w:t>; Смирн</w:t>
      </w:r>
      <w:r w:rsidR="00654DE9">
        <w:rPr>
          <w:sz w:val="28"/>
          <w:szCs w:val="28"/>
        </w:rPr>
        <w:t>о</w:t>
      </w:r>
      <w:r w:rsidR="00654DE9">
        <w:rPr>
          <w:sz w:val="28"/>
          <w:szCs w:val="28"/>
        </w:rPr>
        <w:t>ва, 2001).</w:t>
      </w:r>
    </w:p>
    <w:p w:rsidR="00654DE9" w:rsidRPr="00B46837" w:rsidRDefault="00953170" w:rsidP="00415844">
      <w:pPr>
        <w:ind w:firstLine="540"/>
        <w:jc w:val="both"/>
        <w:rPr>
          <w:spacing w:val="-2"/>
          <w:sz w:val="28"/>
          <w:szCs w:val="28"/>
        </w:rPr>
      </w:pPr>
      <w:r w:rsidRPr="00B46837">
        <w:rPr>
          <w:spacing w:val="-2"/>
          <w:sz w:val="28"/>
          <w:szCs w:val="28"/>
        </w:rPr>
        <w:t>Имеются</w:t>
      </w:r>
      <w:r w:rsidR="00654DE9" w:rsidRPr="00B46837">
        <w:rPr>
          <w:spacing w:val="-2"/>
          <w:sz w:val="28"/>
          <w:szCs w:val="28"/>
        </w:rPr>
        <w:t xml:space="preserve"> только отрывочные данные по </w:t>
      </w:r>
      <w:r w:rsidRPr="00B46837">
        <w:rPr>
          <w:spacing w:val="-2"/>
          <w:sz w:val="28"/>
          <w:szCs w:val="28"/>
        </w:rPr>
        <w:t xml:space="preserve">введению </w:t>
      </w:r>
      <w:r w:rsidR="00654DE9" w:rsidRPr="00B46837">
        <w:rPr>
          <w:spacing w:val="-2"/>
          <w:sz w:val="28"/>
          <w:szCs w:val="28"/>
        </w:rPr>
        <w:t>сосновых интродуце</w:t>
      </w:r>
      <w:r w:rsidR="00654DE9" w:rsidRPr="00B46837">
        <w:rPr>
          <w:spacing w:val="-2"/>
          <w:sz w:val="28"/>
          <w:szCs w:val="28"/>
        </w:rPr>
        <w:t>н</w:t>
      </w:r>
      <w:r w:rsidR="00654DE9" w:rsidRPr="00B46837">
        <w:rPr>
          <w:spacing w:val="-2"/>
          <w:sz w:val="28"/>
          <w:szCs w:val="28"/>
        </w:rPr>
        <w:t>тов</w:t>
      </w:r>
      <w:r w:rsidRPr="00B46837">
        <w:rPr>
          <w:spacing w:val="-2"/>
          <w:sz w:val="28"/>
          <w:szCs w:val="28"/>
        </w:rPr>
        <w:t xml:space="preserve"> в лесные культуры зеленых зон Брянщины</w:t>
      </w:r>
      <w:r w:rsidR="00654DE9" w:rsidRPr="00B46837">
        <w:rPr>
          <w:spacing w:val="-2"/>
          <w:sz w:val="28"/>
          <w:szCs w:val="28"/>
        </w:rPr>
        <w:t xml:space="preserve"> (Бирюков, 1989; Р</w:t>
      </w:r>
      <w:r w:rsidR="00D72C93" w:rsidRPr="00B46837">
        <w:rPr>
          <w:spacing w:val="-2"/>
          <w:sz w:val="28"/>
          <w:szCs w:val="28"/>
        </w:rPr>
        <w:t>убцов, 1997; Сми</w:t>
      </w:r>
      <w:r w:rsidR="00D72C93" w:rsidRPr="00B46837">
        <w:rPr>
          <w:spacing w:val="-2"/>
          <w:sz w:val="28"/>
          <w:szCs w:val="28"/>
        </w:rPr>
        <w:t>р</w:t>
      </w:r>
      <w:r w:rsidR="00D72C93" w:rsidRPr="00B46837">
        <w:rPr>
          <w:spacing w:val="-2"/>
          <w:sz w:val="28"/>
          <w:szCs w:val="28"/>
        </w:rPr>
        <w:t>нова, 1997,</w:t>
      </w:r>
      <w:r w:rsidR="00654DE9" w:rsidRPr="00B46837">
        <w:rPr>
          <w:spacing w:val="-2"/>
          <w:sz w:val="28"/>
          <w:szCs w:val="28"/>
        </w:rPr>
        <w:t xml:space="preserve"> 2001). </w:t>
      </w:r>
      <w:r w:rsidR="006F3BFD" w:rsidRPr="00B46837">
        <w:rPr>
          <w:spacing w:val="-2"/>
          <w:sz w:val="28"/>
          <w:szCs w:val="28"/>
        </w:rPr>
        <w:t>Влияние</w:t>
      </w:r>
      <w:r w:rsidR="00654DE9" w:rsidRPr="00B46837">
        <w:rPr>
          <w:spacing w:val="-2"/>
          <w:sz w:val="28"/>
          <w:szCs w:val="28"/>
        </w:rPr>
        <w:t xml:space="preserve"> почвенно-грунтовых и погодных условий</w:t>
      </w:r>
      <w:r w:rsidR="006F3BFD" w:rsidRPr="00B46837">
        <w:rPr>
          <w:spacing w:val="-2"/>
          <w:sz w:val="28"/>
          <w:szCs w:val="28"/>
        </w:rPr>
        <w:t xml:space="preserve"> на их рост</w:t>
      </w:r>
      <w:r w:rsidR="00654DE9" w:rsidRPr="00B46837">
        <w:rPr>
          <w:spacing w:val="-2"/>
          <w:sz w:val="28"/>
          <w:szCs w:val="28"/>
        </w:rPr>
        <w:t xml:space="preserve"> остается недостаточно изучен</w:t>
      </w:r>
      <w:r w:rsidRPr="00B46837">
        <w:rPr>
          <w:spacing w:val="-2"/>
          <w:sz w:val="28"/>
          <w:szCs w:val="28"/>
        </w:rPr>
        <w:t xml:space="preserve">ным, отсутствуют </w:t>
      </w:r>
      <w:r w:rsidR="00654DE9" w:rsidRPr="00B46837">
        <w:rPr>
          <w:spacing w:val="-2"/>
          <w:sz w:val="28"/>
          <w:szCs w:val="28"/>
        </w:rPr>
        <w:t>данные по формированию асс</w:t>
      </w:r>
      <w:r w:rsidR="00654DE9" w:rsidRPr="00B46837">
        <w:rPr>
          <w:spacing w:val="-2"/>
          <w:sz w:val="28"/>
          <w:szCs w:val="28"/>
        </w:rPr>
        <w:t>и</w:t>
      </w:r>
      <w:r w:rsidR="00654DE9" w:rsidRPr="00B46837">
        <w:rPr>
          <w:spacing w:val="-2"/>
          <w:sz w:val="28"/>
          <w:szCs w:val="28"/>
        </w:rPr>
        <w:t>миляционного аппарата и структуре надземной фитомассы</w:t>
      </w:r>
      <w:r w:rsidR="006F3BFD" w:rsidRPr="00B46837">
        <w:rPr>
          <w:spacing w:val="-2"/>
          <w:sz w:val="28"/>
          <w:szCs w:val="28"/>
        </w:rPr>
        <w:t>, депонированию у</w:t>
      </w:r>
      <w:r w:rsidR="006F3BFD" w:rsidRPr="00B46837">
        <w:rPr>
          <w:spacing w:val="-2"/>
          <w:sz w:val="28"/>
          <w:szCs w:val="28"/>
        </w:rPr>
        <w:t>г</w:t>
      </w:r>
      <w:r w:rsidR="006F3BFD" w:rsidRPr="00B46837">
        <w:rPr>
          <w:spacing w:val="-2"/>
          <w:sz w:val="28"/>
          <w:szCs w:val="28"/>
        </w:rPr>
        <w:t>лерода</w:t>
      </w:r>
      <w:r w:rsidR="00B46837" w:rsidRPr="00B46837">
        <w:rPr>
          <w:spacing w:val="-2"/>
          <w:sz w:val="28"/>
          <w:szCs w:val="28"/>
        </w:rPr>
        <w:t xml:space="preserve"> интродуцентами</w:t>
      </w:r>
      <w:r w:rsidR="006F3BFD" w:rsidRPr="00B46837">
        <w:rPr>
          <w:spacing w:val="-2"/>
          <w:sz w:val="28"/>
          <w:szCs w:val="28"/>
        </w:rPr>
        <w:t>,</w:t>
      </w:r>
      <w:r w:rsidR="00654DE9" w:rsidRPr="00B46837">
        <w:rPr>
          <w:spacing w:val="-2"/>
          <w:sz w:val="28"/>
          <w:szCs w:val="28"/>
        </w:rPr>
        <w:t xml:space="preserve"> </w:t>
      </w:r>
      <w:r w:rsidR="00415844" w:rsidRPr="00B46837">
        <w:rPr>
          <w:spacing w:val="-2"/>
          <w:sz w:val="28"/>
          <w:szCs w:val="28"/>
        </w:rPr>
        <w:t>требует уточнения технология лесовосстано</w:t>
      </w:r>
      <w:r w:rsidR="00415844" w:rsidRPr="00B46837">
        <w:rPr>
          <w:spacing w:val="-2"/>
          <w:sz w:val="28"/>
          <w:szCs w:val="28"/>
        </w:rPr>
        <w:t>в</w:t>
      </w:r>
      <w:r w:rsidR="00415844" w:rsidRPr="00B46837">
        <w:rPr>
          <w:spacing w:val="-2"/>
          <w:sz w:val="28"/>
          <w:szCs w:val="28"/>
        </w:rPr>
        <w:t>ления</w:t>
      </w:r>
      <w:r w:rsidR="00B46837" w:rsidRPr="00B46837">
        <w:rPr>
          <w:spacing w:val="-2"/>
          <w:sz w:val="28"/>
          <w:szCs w:val="28"/>
        </w:rPr>
        <w:t>.</w:t>
      </w:r>
    </w:p>
    <w:p w:rsidR="0076431A" w:rsidRPr="0076431A" w:rsidRDefault="0076431A" w:rsidP="00415844">
      <w:pPr>
        <w:ind w:firstLine="540"/>
        <w:jc w:val="both"/>
        <w:rPr>
          <w:spacing w:val="-4"/>
          <w:sz w:val="28"/>
          <w:szCs w:val="28"/>
        </w:rPr>
      </w:pPr>
      <w:r w:rsidRPr="0076431A">
        <w:rPr>
          <w:spacing w:val="-4"/>
          <w:sz w:val="28"/>
          <w:szCs w:val="28"/>
        </w:rPr>
        <w:t>Работа выполнена в рамках госбюджетной темы на кафедре лесных культур и почвоведения БГИТА: «Разработка эколого-ресурсосберегающих технологий и</w:t>
      </w:r>
      <w:r w:rsidRPr="0076431A">
        <w:rPr>
          <w:spacing w:val="-4"/>
          <w:sz w:val="28"/>
          <w:szCs w:val="28"/>
        </w:rPr>
        <w:t>с</w:t>
      </w:r>
      <w:r w:rsidRPr="0076431A">
        <w:rPr>
          <w:spacing w:val="-4"/>
          <w:sz w:val="28"/>
          <w:szCs w:val="28"/>
        </w:rPr>
        <w:t>кусственного лесовосстановления в зоне хвойно-широколиственных л</w:t>
      </w:r>
      <w:r w:rsidRPr="0076431A">
        <w:rPr>
          <w:spacing w:val="-4"/>
          <w:sz w:val="28"/>
          <w:szCs w:val="28"/>
        </w:rPr>
        <w:t>е</w:t>
      </w:r>
      <w:r w:rsidRPr="0076431A">
        <w:rPr>
          <w:spacing w:val="-4"/>
          <w:sz w:val="28"/>
          <w:szCs w:val="28"/>
        </w:rPr>
        <w:t>сов»</w:t>
      </w:r>
      <w:r>
        <w:rPr>
          <w:spacing w:val="-4"/>
          <w:sz w:val="28"/>
          <w:szCs w:val="28"/>
        </w:rPr>
        <w:t>.</w:t>
      </w:r>
    </w:p>
    <w:p w:rsidR="00415844" w:rsidRDefault="00654DE9" w:rsidP="00415844">
      <w:pPr>
        <w:ind w:firstLine="540"/>
        <w:jc w:val="both"/>
        <w:rPr>
          <w:sz w:val="28"/>
          <w:szCs w:val="28"/>
        </w:rPr>
      </w:pPr>
      <w:r w:rsidRPr="00B11B8D">
        <w:rPr>
          <w:b/>
          <w:sz w:val="28"/>
          <w:szCs w:val="28"/>
        </w:rPr>
        <w:t xml:space="preserve">Цель и задачи исследований. </w:t>
      </w:r>
      <w:r w:rsidR="00415844">
        <w:rPr>
          <w:sz w:val="28"/>
          <w:szCs w:val="28"/>
        </w:rPr>
        <w:t>Ц</w:t>
      </w:r>
      <w:r w:rsidR="00415844" w:rsidRPr="00B11B8D">
        <w:rPr>
          <w:sz w:val="28"/>
          <w:szCs w:val="28"/>
        </w:rPr>
        <w:t>елью диссертационной работ</w:t>
      </w:r>
      <w:r w:rsidR="00415844">
        <w:rPr>
          <w:sz w:val="28"/>
          <w:szCs w:val="28"/>
        </w:rPr>
        <w:t>ы являлось изучение</w:t>
      </w:r>
      <w:r w:rsidR="00415844" w:rsidRPr="00B11B8D">
        <w:rPr>
          <w:sz w:val="28"/>
          <w:szCs w:val="28"/>
        </w:rPr>
        <w:t xml:space="preserve"> </w:t>
      </w:r>
      <w:r w:rsidR="00415844">
        <w:rPr>
          <w:sz w:val="28"/>
          <w:szCs w:val="28"/>
        </w:rPr>
        <w:t xml:space="preserve">формирования </w:t>
      </w:r>
      <w:r w:rsidR="00415844" w:rsidRPr="00B11B8D">
        <w:rPr>
          <w:sz w:val="28"/>
          <w:szCs w:val="28"/>
        </w:rPr>
        <w:t>искусственных насажде</w:t>
      </w:r>
      <w:r w:rsidR="00415844">
        <w:rPr>
          <w:sz w:val="28"/>
          <w:szCs w:val="28"/>
        </w:rPr>
        <w:t>ний сосновых экзотов, их би</w:t>
      </w:r>
      <w:r w:rsidR="00415844">
        <w:rPr>
          <w:sz w:val="28"/>
          <w:szCs w:val="28"/>
        </w:rPr>
        <w:t>о</w:t>
      </w:r>
      <w:r w:rsidR="006F3BFD">
        <w:rPr>
          <w:sz w:val="28"/>
          <w:szCs w:val="28"/>
        </w:rPr>
        <w:t>логической продуктивности,</w:t>
      </w:r>
      <w:r w:rsidR="00415844">
        <w:rPr>
          <w:sz w:val="28"/>
          <w:szCs w:val="28"/>
        </w:rPr>
        <w:t xml:space="preserve"> подготовка предложений по введению сосновых интродуцентов в зеленые зоны. </w:t>
      </w:r>
      <w:r w:rsidR="00415844" w:rsidRPr="00B11B8D">
        <w:rPr>
          <w:sz w:val="28"/>
          <w:szCs w:val="28"/>
        </w:rPr>
        <w:t>Для достижения поставленных це</w:t>
      </w:r>
      <w:r w:rsidR="00415844">
        <w:rPr>
          <w:sz w:val="28"/>
          <w:szCs w:val="28"/>
        </w:rPr>
        <w:t>лей изучались</w:t>
      </w:r>
      <w:r w:rsidR="00415844" w:rsidRPr="00B11B8D">
        <w:rPr>
          <w:sz w:val="28"/>
          <w:szCs w:val="28"/>
        </w:rPr>
        <w:t xml:space="preserve"> следующие вопр</w:t>
      </w:r>
      <w:r w:rsidR="00415844" w:rsidRPr="00B11B8D">
        <w:rPr>
          <w:sz w:val="28"/>
          <w:szCs w:val="28"/>
        </w:rPr>
        <w:t>о</w:t>
      </w:r>
      <w:r w:rsidR="00415844" w:rsidRPr="00B11B8D">
        <w:rPr>
          <w:sz w:val="28"/>
          <w:szCs w:val="28"/>
        </w:rPr>
        <w:t>сы:</w:t>
      </w:r>
    </w:p>
    <w:p w:rsidR="00415844" w:rsidRDefault="00415844" w:rsidP="004158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Особенности роста лесных культур сосновых интродуцентов в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почвенно-грунтовых условиях.</w:t>
      </w:r>
    </w:p>
    <w:p w:rsidR="00415844" w:rsidRDefault="00415844" w:rsidP="004158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Влияние погодных условий на радиальный прирост сосновых видов.</w:t>
      </w:r>
    </w:p>
    <w:p w:rsidR="00415844" w:rsidRPr="004D04A5" w:rsidRDefault="00415844" w:rsidP="00415844">
      <w:pPr>
        <w:ind w:firstLine="540"/>
        <w:jc w:val="both"/>
        <w:rPr>
          <w:spacing w:val="-4"/>
          <w:sz w:val="28"/>
          <w:szCs w:val="28"/>
        </w:rPr>
      </w:pPr>
      <w:r w:rsidRPr="004D04A5">
        <w:rPr>
          <w:spacing w:val="-4"/>
          <w:sz w:val="28"/>
          <w:szCs w:val="28"/>
        </w:rPr>
        <w:t>3. Влияние физико-химических свойств почв на рост в высоту и по диаме</w:t>
      </w:r>
      <w:r w:rsidRPr="004D04A5">
        <w:rPr>
          <w:spacing w:val="-4"/>
          <w:sz w:val="28"/>
          <w:szCs w:val="28"/>
        </w:rPr>
        <w:t>т</w:t>
      </w:r>
      <w:r w:rsidRPr="004D04A5">
        <w:rPr>
          <w:spacing w:val="-4"/>
          <w:sz w:val="28"/>
          <w:szCs w:val="28"/>
        </w:rPr>
        <w:t>ру.</w:t>
      </w:r>
    </w:p>
    <w:p w:rsidR="00415844" w:rsidRDefault="00415844" w:rsidP="004158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надземной фитомассы деревьев и насаждений интрод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центов, депонирование атмосферного угл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рода.</w:t>
      </w:r>
    </w:p>
    <w:p w:rsidR="00415844" w:rsidRDefault="00415844" w:rsidP="004158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Формирование ассимиляционного аппарата, индекса листовой поверхн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деревьев и насаждений.</w:t>
      </w:r>
    </w:p>
    <w:p w:rsidR="00415844" w:rsidRDefault="00415844" w:rsidP="004158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Введение интродуцентов в зеленые зоны поселений.</w:t>
      </w:r>
    </w:p>
    <w:p w:rsidR="00654DE9" w:rsidRPr="00A17419" w:rsidRDefault="00654DE9" w:rsidP="00415844">
      <w:pPr>
        <w:ind w:firstLine="540"/>
        <w:jc w:val="both"/>
        <w:rPr>
          <w:spacing w:val="-6"/>
          <w:sz w:val="28"/>
          <w:szCs w:val="28"/>
        </w:rPr>
      </w:pPr>
      <w:r w:rsidRPr="00A17419">
        <w:rPr>
          <w:b/>
          <w:spacing w:val="-6"/>
          <w:sz w:val="28"/>
          <w:szCs w:val="28"/>
        </w:rPr>
        <w:t>Объектами исследований</w:t>
      </w:r>
      <w:r w:rsidR="0011074B" w:rsidRPr="00A17419">
        <w:rPr>
          <w:spacing w:val="-6"/>
          <w:sz w:val="28"/>
          <w:szCs w:val="28"/>
        </w:rPr>
        <w:t xml:space="preserve"> являлись</w:t>
      </w:r>
      <w:r w:rsidRPr="00A17419">
        <w:rPr>
          <w:spacing w:val="-6"/>
          <w:sz w:val="28"/>
          <w:szCs w:val="28"/>
        </w:rPr>
        <w:t xml:space="preserve"> искусственные насаждения </w:t>
      </w:r>
      <w:r w:rsidRPr="00A17419">
        <w:rPr>
          <w:i/>
          <w:spacing w:val="-6"/>
          <w:sz w:val="28"/>
          <w:szCs w:val="28"/>
        </w:rPr>
        <w:t>сосны Банкса</w:t>
      </w:r>
      <w:r w:rsidRPr="00A17419">
        <w:rPr>
          <w:spacing w:val="-6"/>
          <w:sz w:val="28"/>
          <w:szCs w:val="28"/>
        </w:rPr>
        <w:t xml:space="preserve"> (</w:t>
      </w:r>
      <w:r w:rsidRPr="00A17419">
        <w:rPr>
          <w:spacing w:val="-6"/>
          <w:sz w:val="28"/>
          <w:szCs w:val="28"/>
          <w:shd w:val="clear" w:color="auto" w:fill="FFFFFF"/>
          <w:lang w:val="en-US"/>
        </w:rPr>
        <w:t>Pinus</w:t>
      </w:r>
      <w:r w:rsidRPr="00A17419">
        <w:rPr>
          <w:spacing w:val="-6"/>
          <w:sz w:val="28"/>
          <w:szCs w:val="28"/>
          <w:shd w:val="clear" w:color="auto" w:fill="FFFFFF"/>
        </w:rPr>
        <w:t xml:space="preserve"> </w:t>
      </w:r>
      <w:r w:rsidRPr="00A17419">
        <w:rPr>
          <w:spacing w:val="-6"/>
          <w:sz w:val="28"/>
          <w:szCs w:val="28"/>
          <w:shd w:val="clear" w:color="auto" w:fill="FFFFFF"/>
          <w:lang w:val="en-US"/>
        </w:rPr>
        <w:t>banksiana</w:t>
      </w:r>
      <w:r w:rsidRPr="00A17419">
        <w:rPr>
          <w:spacing w:val="-6"/>
          <w:sz w:val="28"/>
          <w:szCs w:val="28"/>
          <w:shd w:val="clear" w:color="auto" w:fill="FFFFFF"/>
        </w:rPr>
        <w:t xml:space="preserve"> </w:t>
      </w:r>
      <w:r w:rsidRPr="00A17419">
        <w:rPr>
          <w:spacing w:val="-6"/>
          <w:sz w:val="28"/>
          <w:szCs w:val="28"/>
          <w:shd w:val="clear" w:color="auto" w:fill="FFFFFF"/>
          <w:lang w:val="en-US"/>
        </w:rPr>
        <w:t>L</w:t>
      </w:r>
      <w:r w:rsidRPr="00A17419">
        <w:rPr>
          <w:spacing w:val="-6"/>
          <w:sz w:val="28"/>
          <w:szCs w:val="28"/>
          <w:shd w:val="clear" w:color="auto" w:fill="FFFFFF"/>
        </w:rPr>
        <w:t>.)</w:t>
      </w:r>
      <w:r w:rsidRPr="00A17419">
        <w:rPr>
          <w:spacing w:val="-6"/>
          <w:sz w:val="28"/>
          <w:szCs w:val="28"/>
        </w:rPr>
        <w:t xml:space="preserve">, </w:t>
      </w:r>
      <w:r w:rsidRPr="00A17419">
        <w:rPr>
          <w:i/>
          <w:spacing w:val="-6"/>
          <w:sz w:val="28"/>
          <w:szCs w:val="28"/>
        </w:rPr>
        <w:t>сосны Веймутова</w:t>
      </w:r>
      <w:r w:rsidRPr="00A17419">
        <w:rPr>
          <w:spacing w:val="-6"/>
          <w:sz w:val="28"/>
          <w:szCs w:val="28"/>
        </w:rPr>
        <w:t xml:space="preserve"> </w:t>
      </w:r>
      <w:r w:rsidRPr="00A17419">
        <w:rPr>
          <w:spacing w:val="-6"/>
          <w:sz w:val="28"/>
          <w:szCs w:val="28"/>
          <w:shd w:val="clear" w:color="auto" w:fill="FFFFFF"/>
        </w:rPr>
        <w:t>(Pinus strobus L.)</w:t>
      </w:r>
      <w:r w:rsidRPr="00A17419">
        <w:rPr>
          <w:spacing w:val="-6"/>
          <w:sz w:val="28"/>
          <w:szCs w:val="28"/>
        </w:rPr>
        <w:t xml:space="preserve">, </w:t>
      </w:r>
      <w:r w:rsidRPr="00A17419">
        <w:rPr>
          <w:i/>
          <w:spacing w:val="-6"/>
          <w:sz w:val="28"/>
          <w:szCs w:val="28"/>
        </w:rPr>
        <w:t>сосны Муррея</w:t>
      </w:r>
      <w:r w:rsidRPr="00A17419">
        <w:rPr>
          <w:spacing w:val="-6"/>
          <w:sz w:val="28"/>
          <w:szCs w:val="28"/>
        </w:rPr>
        <w:t xml:space="preserve"> </w:t>
      </w:r>
      <w:r w:rsidRPr="00A17419">
        <w:rPr>
          <w:spacing w:val="-6"/>
          <w:sz w:val="28"/>
          <w:szCs w:val="28"/>
          <w:shd w:val="clear" w:color="auto" w:fill="FFFFFF"/>
        </w:rPr>
        <w:t>(</w:t>
      </w:r>
      <w:r w:rsidRPr="00A17419">
        <w:rPr>
          <w:spacing w:val="-6"/>
          <w:sz w:val="28"/>
          <w:szCs w:val="28"/>
          <w:shd w:val="clear" w:color="auto" w:fill="FFFFFF"/>
          <w:lang w:val="en-US"/>
        </w:rPr>
        <w:t>Pinus</w:t>
      </w:r>
      <w:r w:rsidRPr="00A17419">
        <w:rPr>
          <w:spacing w:val="-6"/>
          <w:sz w:val="28"/>
          <w:szCs w:val="28"/>
          <w:shd w:val="clear" w:color="auto" w:fill="FFFFFF"/>
        </w:rPr>
        <w:t xml:space="preserve"> murrayana Balf.)</w:t>
      </w:r>
      <w:r w:rsidRPr="00A17419">
        <w:rPr>
          <w:spacing w:val="-6"/>
          <w:sz w:val="28"/>
          <w:szCs w:val="28"/>
        </w:rPr>
        <w:t xml:space="preserve">, </w:t>
      </w:r>
      <w:r w:rsidRPr="00A17419">
        <w:rPr>
          <w:i/>
          <w:spacing w:val="-6"/>
          <w:sz w:val="28"/>
          <w:szCs w:val="28"/>
        </w:rPr>
        <w:t>сосны кедровой сибирской</w:t>
      </w:r>
      <w:r w:rsidRPr="00A17419">
        <w:rPr>
          <w:spacing w:val="-6"/>
          <w:sz w:val="28"/>
          <w:szCs w:val="28"/>
        </w:rPr>
        <w:t xml:space="preserve"> (</w:t>
      </w:r>
      <w:r w:rsidRPr="00A17419">
        <w:rPr>
          <w:spacing w:val="-6"/>
          <w:sz w:val="28"/>
          <w:szCs w:val="28"/>
          <w:shd w:val="clear" w:color="auto" w:fill="FFFFFF"/>
          <w:lang w:val="en-US"/>
        </w:rPr>
        <w:t>Pinus</w:t>
      </w:r>
      <w:r w:rsidRPr="00A17419">
        <w:rPr>
          <w:spacing w:val="-6"/>
          <w:sz w:val="28"/>
          <w:szCs w:val="28"/>
          <w:shd w:val="clear" w:color="auto" w:fill="FFFFFF"/>
        </w:rPr>
        <w:t xml:space="preserve"> </w:t>
      </w:r>
      <w:r w:rsidRPr="00A17419">
        <w:rPr>
          <w:spacing w:val="-6"/>
          <w:sz w:val="28"/>
          <w:szCs w:val="28"/>
          <w:shd w:val="clear" w:color="auto" w:fill="FFFFFF"/>
          <w:lang w:val="en-US"/>
        </w:rPr>
        <w:t>sibirica</w:t>
      </w:r>
      <w:r w:rsidRPr="00A17419">
        <w:rPr>
          <w:spacing w:val="-6"/>
          <w:sz w:val="28"/>
          <w:szCs w:val="28"/>
          <w:shd w:val="clear" w:color="auto" w:fill="FFFFFF"/>
        </w:rPr>
        <w:t xml:space="preserve"> </w:t>
      </w:r>
      <w:r w:rsidRPr="00A17419">
        <w:rPr>
          <w:spacing w:val="-6"/>
          <w:sz w:val="28"/>
          <w:szCs w:val="28"/>
          <w:shd w:val="clear" w:color="auto" w:fill="FFFFFF"/>
          <w:lang w:val="en-US"/>
        </w:rPr>
        <w:t>L</w:t>
      </w:r>
      <w:r w:rsidRPr="00A17419">
        <w:rPr>
          <w:spacing w:val="-6"/>
          <w:sz w:val="28"/>
          <w:szCs w:val="28"/>
          <w:shd w:val="clear" w:color="auto" w:fill="FFFFFF"/>
        </w:rPr>
        <w:t>.</w:t>
      </w:r>
      <w:r w:rsidRPr="00A17419">
        <w:rPr>
          <w:spacing w:val="-6"/>
          <w:sz w:val="28"/>
          <w:szCs w:val="28"/>
        </w:rPr>
        <w:t xml:space="preserve">) и </w:t>
      </w:r>
      <w:r w:rsidRPr="00A17419">
        <w:rPr>
          <w:i/>
          <w:spacing w:val="-6"/>
          <w:sz w:val="28"/>
          <w:szCs w:val="28"/>
        </w:rPr>
        <w:t>сосны обыкн</w:t>
      </w:r>
      <w:r w:rsidRPr="00A17419">
        <w:rPr>
          <w:i/>
          <w:spacing w:val="-6"/>
          <w:sz w:val="28"/>
          <w:szCs w:val="28"/>
        </w:rPr>
        <w:t>о</w:t>
      </w:r>
      <w:r w:rsidRPr="00A17419">
        <w:rPr>
          <w:i/>
          <w:spacing w:val="-6"/>
          <w:sz w:val="28"/>
          <w:szCs w:val="28"/>
        </w:rPr>
        <w:t>венной</w:t>
      </w:r>
      <w:r w:rsidRPr="00A17419">
        <w:rPr>
          <w:spacing w:val="-6"/>
          <w:sz w:val="28"/>
          <w:szCs w:val="28"/>
        </w:rPr>
        <w:t xml:space="preserve"> (P</w:t>
      </w:r>
      <w:r w:rsidRPr="00A17419">
        <w:rPr>
          <w:spacing w:val="-6"/>
          <w:sz w:val="28"/>
          <w:szCs w:val="28"/>
          <w:lang w:val="en-US"/>
        </w:rPr>
        <w:t>i</w:t>
      </w:r>
      <w:r w:rsidRPr="00A17419">
        <w:rPr>
          <w:spacing w:val="-6"/>
          <w:sz w:val="28"/>
          <w:szCs w:val="28"/>
        </w:rPr>
        <w:t>nus sylv</w:t>
      </w:r>
      <w:r w:rsidRPr="00A17419">
        <w:rPr>
          <w:spacing w:val="-6"/>
          <w:sz w:val="28"/>
          <w:szCs w:val="28"/>
          <w:lang w:val="en-US"/>
        </w:rPr>
        <w:t>e</w:t>
      </w:r>
      <w:r w:rsidRPr="00A17419">
        <w:rPr>
          <w:spacing w:val="-6"/>
          <w:sz w:val="28"/>
          <w:szCs w:val="28"/>
        </w:rPr>
        <w:t xml:space="preserve">stris </w:t>
      </w:r>
      <w:r w:rsidRPr="00A17419">
        <w:rPr>
          <w:spacing w:val="-6"/>
          <w:sz w:val="28"/>
          <w:szCs w:val="28"/>
          <w:lang w:val="en-US"/>
        </w:rPr>
        <w:t>L</w:t>
      </w:r>
      <w:r w:rsidRPr="00A17419">
        <w:rPr>
          <w:spacing w:val="-6"/>
          <w:sz w:val="28"/>
          <w:szCs w:val="28"/>
        </w:rPr>
        <w:t>.), произрастающие в зеленой зоне 8 поселений Бря</w:t>
      </w:r>
      <w:r w:rsidRPr="00A17419">
        <w:rPr>
          <w:spacing w:val="-6"/>
          <w:sz w:val="28"/>
          <w:szCs w:val="28"/>
        </w:rPr>
        <w:t>н</w:t>
      </w:r>
      <w:r w:rsidRPr="00A17419">
        <w:rPr>
          <w:spacing w:val="-6"/>
          <w:sz w:val="28"/>
          <w:szCs w:val="28"/>
        </w:rPr>
        <w:t>ской области.</w:t>
      </w:r>
    </w:p>
    <w:p w:rsidR="00654DE9" w:rsidRPr="00D72C93" w:rsidRDefault="00654DE9" w:rsidP="00654DE9">
      <w:pPr>
        <w:ind w:firstLine="540"/>
        <w:jc w:val="both"/>
        <w:rPr>
          <w:spacing w:val="-4"/>
          <w:sz w:val="28"/>
          <w:szCs w:val="28"/>
        </w:rPr>
      </w:pPr>
      <w:r w:rsidRPr="00D72C93">
        <w:rPr>
          <w:b/>
          <w:spacing w:val="-4"/>
          <w:sz w:val="28"/>
          <w:szCs w:val="28"/>
        </w:rPr>
        <w:t xml:space="preserve">Научная новизна. </w:t>
      </w:r>
      <w:r w:rsidRPr="00D72C93">
        <w:rPr>
          <w:spacing w:val="-4"/>
          <w:sz w:val="28"/>
          <w:szCs w:val="28"/>
        </w:rPr>
        <w:t>Впервые изучен рост сосновых интродуцентов в насажд</w:t>
      </w:r>
      <w:r w:rsidRPr="00D72C93">
        <w:rPr>
          <w:spacing w:val="-4"/>
          <w:sz w:val="28"/>
          <w:szCs w:val="28"/>
        </w:rPr>
        <w:t>е</w:t>
      </w:r>
      <w:r w:rsidRPr="00D72C93">
        <w:rPr>
          <w:spacing w:val="-4"/>
          <w:sz w:val="28"/>
          <w:szCs w:val="28"/>
        </w:rPr>
        <w:t>ниях зеленых зон Брянской области в зависимости от почвенно-грунтовых и п</w:t>
      </w:r>
      <w:r w:rsidRPr="00D72C93">
        <w:rPr>
          <w:spacing w:val="-4"/>
          <w:sz w:val="28"/>
          <w:szCs w:val="28"/>
        </w:rPr>
        <w:t>о</w:t>
      </w:r>
      <w:r w:rsidRPr="00D72C93">
        <w:rPr>
          <w:spacing w:val="-4"/>
          <w:sz w:val="28"/>
          <w:szCs w:val="28"/>
        </w:rPr>
        <w:t>годных условий, получены данные по структуре их надземной фитомассы,</w:t>
      </w:r>
      <w:r w:rsidR="0011074B">
        <w:rPr>
          <w:spacing w:val="-4"/>
          <w:sz w:val="28"/>
          <w:szCs w:val="28"/>
        </w:rPr>
        <w:t xml:space="preserve"> фо</w:t>
      </w:r>
      <w:r w:rsidR="0011074B">
        <w:rPr>
          <w:spacing w:val="-4"/>
          <w:sz w:val="28"/>
          <w:szCs w:val="28"/>
        </w:rPr>
        <w:t>р</w:t>
      </w:r>
      <w:r w:rsidR="0011074B">
        <w:rPr>
          <w:spacing w:val="-4"/>
          <w:sz w:val="28"/>
          <w:szCs w:val="28"/>
        </w:rPr>
        <w:t>мированию</w:t>
      </w:r>
      <w:r w:rsidR="0011074B" w:rsidRPr="00D72C93">
        <w:rPr>
          <w:spacing w:val="-4"/>
          <w:sz w:val="28"/>
          <w:szCs w:val="28"/>
        </w:rPr>
        <w:t xml:space="preserve"> ассимиляционного аппарата</w:t>
      </w:r>
      <w:r w:rsidR="0011074B">
        <w:rPr>
          <w:spacing w:val="-4"/>
          <w:sz w:val="28"/>
          <w:szCs w:val="28"/>
        </w:rPr>
        <w:t>,</w:t>
      </w:r>
      <w:r w:rsidR="0011074B" w:rsidRPr="00D72C93">
        <w:rPr>
          <w:spacing w:val="-4"/>
          <w:sz w:val="28"/>
          <w:szCs w:val="28"/>
        </w:rPr>
        <w:t xml:space="preserve"> </w:t>
      </w:r>
      <w:r w:rsidRPr="00D72C93">
        <w:rPr>
          <w:spacing w:val="-4"/>
          <w:sz w:val="28"/>
          <w:szCs w:val="28"/>
        </w:rPr>
        <w:t>депонированию атмосферного углер</w:t>
      </w:r>
      <w:r w:rsidRPr="00D72C93">
        <w:rPr>
          <w:spacing w:val="-4"/>
          <w:sz w:val="28"/>
          <w:szCs w:val="28"/>
        </w:rPr>
        <w:t>о</w:t>
      </w:r>
      <w:r w:rsidR="0011074B">
        <w:rPr>
          <w:spacing w:val="-4"/>
          <w:sz w:val="28"/>
          <w:szCs w:val="28"/>
        </w:rPr>
        <w:t>да</w:t>
      </w:r>
      <w:r w:rsidRPr="00D72C93">
        <w:rPr>
          <w:spacing w:val="-4"/>
          <w:sz w:val="28"/>
          <w:szCs w:val="28"/>
        </w:rPr>
        <w:t>.</w:t>
      </w:r>
    </w:p>
    <w:p w:rsidR="00654DE9" w:rsidRPr="005D524C" w:rsidRDefault="00654DE9" w:rsidP="00654DE9">
      <w:pPr>
        <w:ind w:firstLine="540"/>
        <w:jc w:val="both"/>
        <w:rPr>
          <w:sz w:val="28"/>
          <w:szCs w:val="28"/>
        </w:rPr>
      </w:pPr>
      <w:r w:rsidRPr="00B11B8D">
        <w:rPr>
          <w:b/>
          <w:sz w:val="28"/>
          <w:szCs w:val="28"/>
        </w:rPr>
        <w:lastRenderedPageBreak/>
        <w:t xml:space="preserve">Практическая значимость работы </w:t>
      </w:r>
      <w:r>
        <w:rPr>
          <w:sz w:val="28"/>
          <w:szCs w:val="28"/>
        </w:rPr>
        <w:t>заключается в обобщении опыта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тродукции видов рода </w:t>
      </w:r>
      <w:r>
        <w:rPr>
          <w:sz w:val="28"/>
          <w:szCs w:val="28"/>
          <w:lang w:val="en-US"/>
        </w:rPr>
        <w:t>Pinus</w:t>
      </w:r>
      <w:r w:rsidR="0011074B">
        <w:rPr>
          <w:sz w:val="28"/>
          <w:szCs w:val="28"/>
        </w:rPr>
        <w:t xml:space="preserve"> </w:t>
      </w:r>
      <w:r w:rsidR="0011074B">
        <w:rPr>
          <w:sz w:val="28"/>
          <w:szCs w:val="28"/>
          <w:lang w:val="en-US"/>
        </w:rPr>
        <w:t>L</w:t>
      </w:r>
      <w:r w:rsidR="0011074B">
        <w:rPr>
          <w:sz w:val="28"/>
          <w:szCs w:val="28"/>
        </w:rPr>
        <w:t>. в Брянской области</w:t>
      </w:r>
      <w:r>
        <w:rPr>
          <w:sz w:val="28"/>
          <w:szCs w:val="28"/>
        </w:rPr>
        <w:t xml:space="preserve">, в разработанном комплексе </w:t>
      </w:r>
      <w:r w:rsidR="0011074B">
        <w:rPr>
          <w:sz w:val="28"/>
          <w:szCs w:val="28"/>
        </w:rPr>
        <w:t>технологических приемов создания</w:t>
      </w:r>
      <w:r w:rsidR="00CF51C0">
        <w:rPr>
          <w:sz w:val="28"/>
          <w:szCs w:val="28"/>
        </w:rPr>
        <w:t xml:space="preserve"> лесных куль</w:t>
      </w:r>
      <w:r w:rsidR="0011074B">
        <w:rPr>
          <w:sz w:val="28"/>
          <w:szCs w:val="28"/>
        </w:rPr>
        <w:t>тур</w:t>
      </w:r>
      <w:r>
        <w:rPr>
          <w:sz w:val="28"/>
          <w:szCs w:val="28"/>
        </w:rPr>
        <w:t xml:space="preserve"> зеленых зон поселений Брянской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ласти.</w:t>
      </w:r>
    </w:p>
    <w:p w:rsidR="00654DE9" w:rsidRPr="00B11B8D" w:rsidRDefault="00654DE9" w:rsidP="00654DE9">
      <w:pPr>
        <w:ind w:firstLine="540"/>
        <w:jc w:val="both"/>
        <w:rPr>
          <w:bCs/>
          <w:sz w:val="28"/>
          <w:szCs w:val="28"/>
        </w:rPr>
      </w:pPr>
      <w:r w:rsidRPr="00B11B8D">
        <w:rPr>
          <w:b/>
          <w:spacing w:val="-4"/>
          <w:sz w:val="28"/>
          <w:szCs w:val="28"/>
        </w:rPr>
        <w:t>Обоснованность выводов и достоверность результатов исследований</w:t>
      </w:r>
      <w:r w:rsidRPr="00B11B8D">
        <w:rPr>
          <w:b/>
          <w:sz w:val="28"/>
          <w:szCs w:val="28"/>
        </w:rPr>
        <w:t xml:space="preserve"> </w:t>
      </w:r>
      <w:r w:rsidRPr="00B11B8D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большим объемом </w:t>
      </w:r>
      <w:r w:rsidRPr="00B11B8D">
        <w:rPr>
          <w:bCs/>
          <w:sz w:val="28"/>
          <w:szCs w:val="28"/>
        </w:rPr>
        <w:t>экспер</w:t>
      </w:r>
      <w:r w:rsidRPr="00B11B8D">
        <w:rPr>
          <w:bCs/>
          <w:sz w:val="28"/>
          <w:szCs w:val="28"/>
        </w:rPr>
        <w:t>и</w:t>
      </w:r>
      <w:r w:rsidRPr="00B11B8D">
        <w:rPr>
          <w:bCs/>
          <w:sz w:val="28"/>
          <w:szCs w:val="28"/>
        </w:rPr>
        <w:t xml:space="preserve">ментального материала, собранного и обработанного с использованием </w:t>
      </w:r>
      <w:r w:rsidR="0011074B">
        <w:rPr>
          <w:bCs/>
          <w:sz w:val="28"/>
          <w:szCs w:val="28"/>
        </w:rPr>
        <w:t xml:space="preserve">современных </w:t>
      </w:r>
      <w:r>
        <w:rPr>
          <w:bCs/>
          <w:sz w:val="28"/>
          <w:szCs w:val="28"/>
        </w:rPr>
        <w:t>апробированных</w:t>
      </w:r>
      <w:r w:rsidRPr="00B11B8D">
        <w:rPr>
          <w:bCs/>
          <w:sz w:val="28"/>
          <w:szCs w:val="28"/>
        </w:rPr>
        <w:t xml:space="preserve"> методов и</w:t>
      </w:r>
      <w:r w:rsidRPr="00B11B8D">
        <w:rPr>
          <w:bCs/>
          <w:sz w:val="28"/>
          <w:szCs w:val="28"/>
        </w:rPr>
        <w:t>с</w:t>
      </w:r>
      <w:r w:rsidRPr="00B11B8D">
        <w:rPr>
          <w:bCs/>
          <w:sz w:val="28"/>
          <w:szCs w:val="28"/>
        </w:rPr>
        <w:t>след</w:t>
      </w:r>
      <w:r w:rsidRPr="00B11B8D">
        <w:rPr>
          <w:bCs/>
          <w:sz w:val="28"/>
          <w:szCs w:val="28"/>
        </w:rPr>
        <w:t>о</w:t>
      </w:r>
      <w:r w:rsidRPr="00B11B8D">
        <w:rPr>
          <w:bCs/>
          <w:sz w:val="28"/>
          <w:szCs w:val="28"/>
        </w:rPr>
        <w:t>ваний и средств программного обеспечения</w:t>
      </w:r>
      <w:r>
        <w:rPr>
          <w:bCs/>
          <w:sz w:val="28"/>
          <w:szCs w:val="28"/>
        </w:rPr>
        <w:t xml:space="preserve"> для ПК.</w:t>
      </w:r>
    </w:p>
    <w:p w:rsidR="00654DE9" w:rsidRPr="00B11B8D" w:rsidRDefault="00654DE9" w:rsidP="00654DE9">
      <w:pPr>
        <w:tabs>
          <w:tab w:val="left" w:pos="3060"/>
        </w:tabs>
        <w:ind w:firstLine="540"/>
        <w:jc w:val="both"/>
        <w:rPr>
          <w:sz w:val="28"/>
          <w:szCs w:val="28"/>
        </w:rPr>
      </w:pPr>
      <w:r w:rsidRPr="00B11B8D">
        <w:rPr>
          <w:b/>
          <w:sz w:val="28"/>
          <w:szCs w:val="28"/>
        </w:rPr>
        <w:t>Основные положения, выносимые на защиту</w:t>
      </w:r>
      <w:r w:rsidRPr="00B11B8D">
        <w:rPr>
          <w:sz w:val="28"/>
          <w:szCs w:val="28"/>
        </w:rPr>
        <w:t xml:space="preserve">. </w:t>
      </w:r>
    </w:p>
    <w:p w:rsidR="00654DE9" w:rsidRPr="00B11B8D" w:rsidRDefault="00654DE9" w:rsidP="00654DE9">
      <w:pPr>
        <w:tabs>
          <w:tab w:val="left" w:pos="3060"/>
        </w:tabs>
        <w:ind w:firstLine="540"/>
        <w:jc w:val="both"/>
        <w:rPr>
          <w:b/>
          <w:bCs/>
          <w:sz w:val="28"/>
          <w:szCs w:val="28"/>
        </w:rPr>
      </w:pPr>
      <w:r w:rsidRPr="00B11B8D">
        <w:rPr>
          <w:sz w:val="28"/>
          <w:szCs w:val="28"/>
        </w:rPr>
        <w:t>1. Особенности роста</w:t>
      </w:r>
      <w:r>
        <w:rPr>
          <w:sz w:val="28"/>
          <w:szCs w:val="28"/>
        </w:rPr>
        <w:t xml:space="preserve"> интродуцентов</w:t>
      </w:r>
      <w:r w:rsidRPr="00B11B8D">
        <w:rPr>
          <w:sz w:val="28"/>
          <w:szCs w:val="28"/>
        </w:rPr>
        <w:t xml:space="preserve"> соснов</w:t>
      </w:r>
      <w:r w:rsidR="0011074B">
        <w:rPr>
          <w:sz w:val="28"/>
          <w:szCs w:val="28"/>
        </w:rPr>
        <w:t>ых видов в</w:t>
      </w:r>
      <w:r w:rsidRPr="00B11B8D">
        <w:rPr>
          <w:sz w:val="28"/>
          <w:szCs w:val="28"/>
        </w:rPr>
        <w:t xml:space="preserve"> зеленой зо</w:t>
      </w:r>
      <w:r w:rsidR="0011074B">
        <w:rPr>
          <w:sz w:val="28"/>
          <w:szCs w:val="28"/>
        </w:rPr>
        <w:t>не</w:t>
      </w:r>
      <w:r w:rsidRPr="00B11B8D">
        <w:rPr>
          <w:sz w:val="28"/>
          <w:szCs w:val="28"/>
        </w:rPr>
        <w:t xml:space="preserve"> пос</w:t>
      </w:r>
      <w:r w:rsidRPr="00B11B8D">
        <w:rPr>
          <w:sz w:val="28"/>
          <w:szCs w:val="28"/>
        </w:rPr>
        <w:t>е</w:t>
      </w:r>
      <w:r w:rsidRPr="00B11B8D">
        <w:rPr>
          <w:sz w:val="28"/>
          <w:szCs w:val="28"/>
        </w:rPr>
        <w:t>лений Брянской области.</w:t>
      </w:r>
    </w:p>
    <w:p w:rsidR="00654DE9" w:rsidRPr="00FD36B3" w:rsidRDefault="00654DE9" w:rsidP="00654DE9">
      <w:pPr>
        <w:tabs>
          <w:tab w:val="left" w:pos="3060"/>
        </w:tabs>
        <w:ind w:firstLine="540"/>
        <w:jc w:val="both"/>
        <w:rPr>
          <w:spacing w:val="-6"/>
          <w:sz w:val="28"/>
          <w:szCs w:val="28"/>
        </w:rPr>
      </w:pPr>
      <w:r w:rsidRPr="00FD36B3">
        <w:rPr>
          <w:spacing w:val="-6"/>
          <w:sz w:val="28"/>
          <w:szCs w:val="28"/>
        </w:rPr>
        <w:t>2. Фракционный состав и вертикальная структура фитомассы сосновых в</w:t>
      </w:r>
      <w:r w:rsidRPr="00FD36B3">
        <w:rPr>
          <w:spacing w:val="-6"/>
          <w:sz w:val="28"/>
          <w:szCs w:val="28"/>
        </w:rPr>
        <w:t>и</w:t>
      </w:r>
      <w:r w:rsidRPr="00FD36B3">
        <w:rPr>
          <w:spacing w:val="-6"/>
          <w:sz w:val="28"/>
          <w:szCs w:val="28"/>
        </w:rPr>
        <w:t>дов.</w:t>
      </w:r>
    </w:p>
    <w:p w:rsidR="00654DE9" w:rsidRPr="00B11B8D" w:rsidRDefault="00654DE9" w:rsidP="00654DE9">
      <w:pPr>
        <w:tabs>
          <w:tab w:val="left" w:pos="30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</w:t>
      </w:r>
      <w:r w:rsidRPr="00B11B8D">
        <w:rPr>
          <w:sz w:val="28"/>
          <w:szCs w:val="28"/>
        </w:rPr>
        <w:t xml:space="preserve">епонирование атмосферного углерода </w:t>
      </w:r>
      <w:r>
        <w:rPr>
          <w:sz w:val="28"/>
          <w:szCs w:val="28"/>
        </w:rPr>
        <w:t>сосновыми интродуцент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ми.</w:t>
      </w:r>
    </w:p>
    <w:p w:rsidR="00654DE9" w:rsidRPr="00B11B8D" w:rsidRDefault="00654DE9" w:rsidP="00654DE9">
      <w:pPr>
        <w:tabs>
          <w:tab w:val="left" w:pos="3060"/>
        </w:tabs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11B8D">
        <w:rPr>
          <w:sz w:val="28"/>
          <w:szCs w:val="28"/>
        </w:rPr>
        <w:t xml:space="preserve">. </w:t>
      </w:r>
      <w:r>
        <w:rPr>
          <w:sz w:val="28"/>
          <w:szCs w:val="28"/>
        </w:rPr>
        <w:t>Формир</w:t>
      </w:r>
      <w:r w:rsidR="0011074B">
        <w:rPr>
          <w:sz w:val="28"/>
          <w:szCs w:val="28"/>
        </w:rPr>
        <w:t>ование</w:t>
      </w:r>
      <w:r w:rsidRPr="00B11B8D">
        <w:rPr>
          <w:sz w:val="28"/>
          <w:szCs w:val="28"/>
        </w:rPr>
        <w:t xml:space="preserve"> ассимиляционного аппарата различных видов с</w:t>
      </w:r>
      <w:r w:rsidRPr="00B11B8D">
        <w:rPr>
          <w:sz w:val="28"/>
          <w:szCs w:val="28"/>
        </w:rPr>
        <w:t>о</w:t>
      </w:r>
      <w:r w:rsidRPr="00B11B8D">
        <w:rPr>
          <w:sz w:val="28"/>
          <w:szCs w:val="28"/>
        </w:rPr>
        <w:t>сны</w:t>
      </w:r>
      <w:r w:rsidR="0011074B">
        <w:rPr>
          <w:sz w:val="28"/>
          <w:szCs w:val="28"/>
        </w:rPr>
        <w:t>.</w:t>
      </w:r>
    </w:p>
    <w:p w:rsidR="00654DE9" w:rsidRPr="00B11B8D" w:rsidRDefault="00654DE9" w:rsidP="00654DE9">
      <w:pPr>
        <w:tabs>
          <w:tab w:val="left" w:pos="30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1B8D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</w:t>
      </w:r>
      <w:r w:rsidR="0011074B">
        <w:rPr>
          <w:sz w:val="28"/>
          <w:szCs w:val="28"/>
        </w:rPr>
        <w:t>дации по введению интродуцентов</w:t>
      </w:r>
      <w:r>
        <w:rPr>
          <w:sz w:val="28"/>
          <w:szCs w:val="28"/>
        </w:rPr>
        <w:t xml:space="preserve"> в зеленую зону</w:t>
      </w:r>
      <w:r w:rsidR="0011074B">
        <w:rPr>
          <w:sz w:val="28"/>
          <w:szCs w:val="28"/>
        </w:rPr>
        <w:t>.</w:t>
      </w:r>
    </w:p>
    <w:p w:rsidR="00654DE9" w:rsidRPr="00B11B8D" w:rsidRDefault="00654DE9" w:rsidP="00654DE9">
      <w:pPr>
        <w:tabs>
          <w:tab w:val="left" w:pos="3060"/>
        </w:tabs>
        <w:ind w:firstLine="540"/>
        <w:jc w:val="both"/>
        <w:rPr>
          <w:sz w:val="28"/>
          <w:szCs w:val="28"/>
        </w:rPr>
      </w:pPr>
      <w:r w:rsidRPr="00B11B8D">
        <w:rPr>
          <w:b/>
          <w:sz w:val="28"/>
          <w:szCs w:val="28"/>
        </w:rPr>
        <w:t>Личный вклад автора</w:t>
      </w:r>
      <w:r w:rsidRPr="00B11B8D">
        <w:rPr>
          <w:sz w:val="28"/>
          <w:szCs w:val="28"/>
        </w:rPr>
        <w:t>. Разработка программы и методики исследований, подбор опытных объектов, сбор, обработка, анализ и обобщение экспериме</w:t>
      </w:r>
      <w:r w:rsidRPr="00B11B8D">
        <w:rPr>
          <w:sz w:val="28"/>
          <w:szCs w:val="28"/>
        </w:rPr>
        <w:t>н</w:t>
      </w:r>
      <w:r w:rsidRPr="00B11B8D">
        <w:rPr>
          <w:sz w:val="28"/>
          <w:szCs w:val="28"/>
        </w:rPr>
        <w:t>тального материала, формулирование выводов по результатам выполненной НИР, разработка предложений для производства, подготовка докладов и ст</w:t>
      </w:r>
      <w:r w:rsidRPr="00B11B8D">
        <w:rPr>
          <w:sz w:val="28"/>
          <w:szCs w:val="28"/>
        </w:rPr>
        <w:t>а</w:t>
      </w:r>
      <w:r w:rsidRPr="00B11B8D">
        <w:rPr>
          <w:sz w:val="28"/>
          <w:szCs w:val="28"/>
        </w:rPr>
        <w:t>тей.</w:t>
      </w:r>
    </w:p>
    <w:p w:rsidR="00654DE9" w:rsidRPr="00E0756E" w:rsidRDefault="00654DE9" w:rsidP="00654DE9">
      <w:pPr>
        <w:tabs>
          <w:tab w:val="left" w:pos="3060"/>
        </w:tabs>
        <w:ind w:firstLine="540"/>
        <w:jc w:val="both"/>
        <w:rPr>
          <w:spacing w:val="-6"/>
          <w:sz w:val="28"/>
          <w:szCs w:val="28"/>
        </w:rPr>
      </w:pPr>
      <w:r w:rsidRPr="00E0756E">
        <w:rPr>
          <w:b/>
          <w:spacing w:val="-6"/>
          <w:sz w:val="28"/>
          <w:szCs w:val="28"/>
        </w:rPr>
        <w:t>Апробация работы</w:t>
      </w:r>
      <w:r w:rsidRPr="00E0756E">
        <w:rPr>
          <w:spacing w:val="-6"/>
          <w:sz w:val="28"/>
          <w:szCs w:val="28"/>
        </w:rPr>
        <w:t>. Основные результаты исследований доложены и обсу</w:t>
      </w:r>
      <w:r w:rsidRPr="00E0756E">
        <w:rPr>
          <w:spacing w:val="-6"/>
          <w:sz w:val="28"/>
          <w:szCs w:val="28"/>
        </w:rPr>
        <w:t>ж</w:t>
      </w:r>
      <w:r w:rsidRPr="00E0756E">
        <w:rPr>
          <w:spacing w:val="-6"/>
          <w:sz w:val="28"/>
          <w:szCs w:val="28"/>
        </w:rPr>
        <w:t>дены на международных научно-практических конференциях: «Леса Евразии – Брянский лес» (Брянск, 2011); «Леса Евразии – Белорусское поозерье» (Б</w:t>
      </w:r>
      <w:r w:rsidRPr="00E0756E">
        <w:rPr>
          <w:spacing w:val="-6"/>
          <w:sz w:val="28"/>
          <w:szCs w:val="28"/>
        </w:rPr>
        <w:t>е</w:t>
      </w:r>
      <w:r w:rsidRPr="00E0756E">
        <w:rPr>
          <w:spacing w:val="-6"/>
          <w:sz w:val="28"/>
          <w:szCs w:val="28"/>
        </w:rPr>
        <w:t>ларусь, 2012); «Лесоуправление, лесоустройство и лесозащита – настоящее, будущее» (Брянск, 2012);</w:t>
      </w:r>
      <w:r w:rsidRPr="00E0756E">
        <w:rPr>
          <w:spacing w:val="-6"/>
          <w:sz w:val="28"/>
          <w:szCs w:val="28"/>
          <w:lang w:eastAsia="ar-SA"/>
        </w:rPr>
        <w:t xml:space="preserve"> </w:t>
      </w:r>
      <w:r w:rsidRPr="00E0756E">
        <w:rPr>
          <w:b/>
          <w:spacing w:val="-6"/>
          <w:sz w:val="28"/>
          <w:szCs w:val="28"/>
          <w:lang w:eastAsia="ar-SA"/>
        </w:rPr>
        <w:t>«</w:t>
      </w:r>
      <w:r w:rsidRPr="00E0756E">
        <w:rPr>
          <w:spacing w:val="-6"/>
          <w:sz w:val="28"/>
          <w:szCs w:val="28"/>
          <w:lang w:eastAsia="ar-SA"/>
        </w:rPr>
        <w:t>Современные проблемы и инновации в ландшафтной архитект</w:t>
      </w:r>
      <w:r w:rsidRPr="00E0756E">
        <w:rPr>
          <w:spacing w:val="-6"/>
          <w:sz w:val="28"/>
          <w:szCs w:val="28"/>
          <w:lang w:eastAsia="ar-SA"/>
        </w:rPr>
        <w:t>у</w:t>
      </w:r>
      <w:r w:rsidRPr="00E0756E">
        <w:rPr>
          <w:spacing w:val="-6"/>
          <w:sz w:val="28"/>
          <w:szCs w:val="28"/>
          <w:lang w:eastAsia="ar-SA"/>
        </w:rPr>
        <w:t xml:space="preserve">ре» (Брянск, 2012); </w:t>
      </w:r>
      <w:r w:rsidRPr="00E0756E">
        <w:rPr>
          <w:spacing w:val="-6"/>
          <w:sz w:val="28"/>
          <w:szCs w:val="28"/>
        </w:rPr>
        <w:t>«Биосферносовместимые города и поселения» (Брянск, 2012);</w:t>
      </w:r>
      <w:r w:rsidRPr="00E0756E">
        <w:rPr>
          <w:spacing w:val="-6"/>
          <w:sz w:val="28"/>
          <w:szCs w:val="28"/>
          <w:lang w:eastAsia="ar-SA"/>
        </w:rPr>
        <w:t xml:space="preserve"> «А</w:t>
      </w:r>
      <w:r w:rsidRPr="00E0756E">
        <w:rPr>
          <w:spacing w:val="-6"/>
          <w:sz w:val="28"/>
          <w:szCs w:val="28"/>
          <w:lang w:eastAsia="ar-SA"/>
        </w:rPr>
        <w:t>к</w:t>
      </w:r>
      <w:r w:rsidRPr="00E0756E">
        <w:rPr>
          <w:spacing w:val="-6"/>
          <w:sz w:val="28"/>
          <w:szCs w:val="28"/>
          <w:lang w:eastAsia="ar-SA"/>
        </w:rPr>
        <w:t>туальные проблемы лесного хозяйства и ландшафтной архитектуры» (Брянск, 2013), «Рациональное использование, охрана, защита и воспроизводство лесных р</w:t>
      </w:r>
      <w:r w:rsidRPr="00E0756E">
        <w:rPr>
          <w:spacing w:val="-6"/>
          <w:sz w:val="28"/>
          <w:szCs w:val="28"/>
          <w:lang w:eastAsia="ar-SA"/>
        </w:rPr>
        <w:t>е</w:t>
      </w:r>
      <w:r w:rsidRPr="00E0756E">
        <w:rPr>
          <w:spacing w:val="-6"/>
          <w:sz w:val="28"/>
          <w:szCs w:val="28"/>
          <w:lang w:eastAsia="ar-SA"/>
        </w:rPr>
        <w:t xml:space="preserve">сурсов» (Москва, 2011); </w:t>
      </w:r>
      <w:r w:rsidRPr="00E0756E">
        <w:rPr>
          <w:spacing w:val="-6"/>
          <w:sz w:val="28"/>
          <w:szCs w:val="28"/>
        </w:rPr>
        <w:t>на областном конкурсе научных работ «Современные до</w:t>
      </w:r>
      <w:r w:rsidRPr="00E0756E">
        <w:rPr>
          <w:spacing w:val="-6"/>
          <w:sz w:val="28"/>
          <w:szCs w:val="28"/>
        </w:rPr>
        <w:t>с</w:t>
      </w:r>
      <w:r w:rsidRPr="00E0756E">
        <w:rPr>
          <w:spacing w:val="-6"/>
          <w:sz w:val="28"/>
          <w:szCs w:val="28"/>
        </w:rPr>
        <w:t xml:space="preserve">тижения России» (Брянск, 2010-2013 гг., </w:t>
      </w:r>
      <w:smartTag w:uri="urn:schemas-microsoft-com:office:smarttags" w:element="metricconverter">
        <w:smartTagPr>
          <w:attr w:name="ProductID" w:val="2012 г"/>
        </w:smartTagPr>
        <w:r w:rsidRPr="00E0756E">
          <w:rPr>
            <w:spacing w:val="-6"/>
            <w:sz w:val="28"/>
            <w:szCs w:val="28"/>
          </w:rPr>
          <w:t>2012 г</w:t>
        </w:r>
      </w:smartTag>
      <w:r w:rsidRPr="00E0756E">
        <w:rPr>
          <w:spacing w:val="-6"/>
          <w:sz w:val="28"/>
          <w:szCs w:val="28"/>
        </w:rPr>
        <w:t xml:space="preserve"> – 1-е место, </w:t>
      </w:r>
      <w:smartTag w:uri="urn:schemas-microsoft-com:office:smarttags" w:element="metricconverter">
        <w:smartTagPr>
          <w:attr w:name="ProductID" w:val="2013 г"/>
        </w:smartTagPr>
        <w:r w:rsidRPr="00E0756E">
          <w:rPr>
            <w:spacing w:val="-6"/>
            <w:sz w:val="28"/>
            <w:szCs w:val="28"/>
          </w:rPr>
          <w:t>2013 г</w:t>
        </w:r>
      </w:smartTag>
      <w:r w:rsidRPr="00E0756E">
        <w:rPr>
          <w:spacing w:val="-6"/>
          <w:sz w:val="28"/>
          <w:szCs w:val="28"/>
        </w:rPr>
        <w:t xml:space="preserve"> – 3-е место); на межкафедральных заседаниях лесохозяйственного факул</w:t>
      </w:r>
      <w:r w:rsidRPr="00E0756E">
        <w:rPr>
          <w:spacing w:val="-6"/>
          <w:sz w:val="28"/>
          <w:szCs w:val="28"/>
        </w:rPr>
        <w:t>ь</w:t>
      </w:r>
      <w:r w:rsidRPr="00E0756E">
        <w:rPr>
          <w:spacing w:val="-6"/>
          <w:sz w:val="28"/>
          <w:szCs w:val="28"/>
        </w:rPr>
        <w:t>тета БГИТА (2010-2013).</w:t>
      </w:r>
    </w:p>
    <w:p w:rsidR="00654DE9" w:rsidRPr="00A17419" w:rsidRDefault="00654DE9" w:rsidP="00654DE9">
      <w:pPr>
        <w:tabs>
          <w:tab w:val="left" w:pos="3060"/>
        </w:tabs>
        <w:ind w:firstLine="540"/>
        <w:jc w:val="both"/>
        <w:rPr>
          <w:sz w:val="28"/>
          <w:szCs w:val="28"/>
        </w:rPr>
      </w:pPr>
      <w:r w:rsidRPr="00A17419">
        <w:rPr>
          <w:b/>
          <w:bCs/>
          <w:sz w:val="28"/>
          <w:szCs w:val="28"/>
        </w:rPr>
        <w:t xml:space="preserve">Публикации. </w:t>
      </w:r>
      <w:r w:rsidRPr="00A17419">
        <w:rPr>
          <w:sz w:val="28"/>
          <w:szCs w:val="28"/>
        </w:rPr>
        <w:t xml:space="preserve">По теме диссертации опубликовано 10 </w:t>
      </w:r>
      <w:r w:rsidR="00A17419" w:rsidRPr="00A17419">
        <w:rPr>
          <w:sz w:val="28"/>
          <w:szCs w:val="28"/>
        </w:rPr>
        <w:t>научных статей, в том числе одна</w:t>
      </w:r>
      <w:r w:rsidRPr="00A17419">
        <w:rPr>
          <w:sz w:val="28"/>
          <w:szCs w:val="28"/>
        </w:rPr>
        <w:t xml:space="preserve"> – в </w:t>
      </w:r>
      <w:r w:rsidR="001127C2">
        <w:rPr>
          <w:sz w:val="28"/>
          <w:szCs w:val="28"/>
        </w:rPr>
        <w:t>журнале</w:t>
      </w:r>
      <w:r w:rsidRPr="00A17419">
        <w:rPr>
          <w:sz w:val="28"/>
          <w:szCs w:val="28"/>
        </w:rPr>
        <w:t>, рекомендованном ВАК</w:t>
      </w:r>
      <w:r w:rsidR="00F42066">
        <w:rPr>
          <w:sz w:val="28"/>
          <w:szCs w:val="28"/>
        </w:rPr>
        <w:t xml:space="preserve"> РФ</w:t>
      </w:r>
      <w:r w:rsidRPr="00A17419">
        <w:rPr>
          <w:sz w:val="28"/>
          <w:szCs w:val="28"/>
        </w:rPr>
        <w:t xml:space="preserve"> (в трудах МГУЛа)</w:t>
      </w:r>
      <w:r w:rsidR="00F42066">
        <w:rPr>
          <w:sz w:val="28"/>
          <w:szCs w:val="28"/>
        </w:rPr>
        <w:t>, и о</w:t>
      </w:r>
      <w:r w:rsidR="00F42066">
        <w:rPr>
          <w:sz w:val="28"/>
          <w:szCs w:val="28"/>
        </w:rPr>
        <w:t>д</w:t>
      </w:r>
      <w:r w:rsidR="00F42066">
        <w:rPr>
          <w:sz w:val="28"/>
          <w:szCs w:val="28"/>
        </w:rPr>
        <w:t>на</w:t>
      </w:r>
      <w:r w:rsidRPr="00A17419">
        <w:rPr>
          <w:sz w:val="28"/>
          <w:szCs w:val="28"/>
        </w:rPr>
        <w:t xml:space="preserve"> отправлена в печать.</w:t>
      </w:r>
    </w:p>
    <w:p w:rsidR="00654DE9" w:rsidRDefault="00654DE9" w:rsidP="000C58AD">
      <w:pPr>
        <w:ind w:firstLine="540"/>
        <w:jc w:val="both"/>
        <w:rPr>
          <w:sz w:val="28"/>
          <w:szCs w:val="28"/>
        </w:rPr>
      </w:pPr>
      <w:r w:rsidRPr="00B10CBA">
        <w:rPr>
          <w:b/>
          <w:sz w:val="28"/>
          <w:szCs w:val="28"/>
        </w:rPr>
        <w:t>Объем и структура диссертации</w:t>
      </w:r>
      <w:r w:rsidRPr="00B10CBA">
        <w:rPr>
          <w:sz w:val="28"/>
          <w:szCs w:val="28"/>
        </w:rPr>
        <w:t xml:space="preserve">. Диссертация изложена на </w:t>
      </w:r>
      <w:r w:rsidR="0011074B">
        <w:rPr>
          <w:sz w:val="28"/>
          <w:szCs w:val="28"/>
        </w:rPr>
        <w:t>17</w:t>
      </w:r>
      <w:r w:rsidR="00EA7EF6">
        <w:rPr>
          <w:sz w:val="28"/>
          <w:szCs w:val="28"/>
        </w:rPr>
        <w:t>8</w:t>
      </w:r>
      <w:r w:rsidRPr="00B10CBA">
        <w:rPr>
          <w:sz w:val="28"/>
          <w:szCs w:val="28"/>
        </w:rPr>
        <w:t xml:space="preserve"> стран</w:t>
      </w:r>
      <w:r w:rsidRPr="00B10CBA">
        <w:rPr>
          <w:sz w:val="28"/>
          <w:szCs w:val="28"/>
        </w:rPr>
        <w:t>и</w:t>
      </w:r>
      <w:r w:rsidRPr="00B10CBA">
        <w:rPr>
          <w:sz w:val="28"/>
          <w:szCs w:val="28"/>
        </w:rPr>
        <w:t>цах</w:t>
      </w:r>
      <w:r w:rsidRPr="00B10CBA">
        <w:rPr>
          <w:bCs/>
          <w:sz w:val="28"/>
          <w:szCs w:val="28"/>
        </w:rPr>
        <w:t>, состоит из о</w:t>
      </w:r>
      <w:r>
        <w:rPr>
          <w:bCs/>
          <w:sz w:val="28"/>
          <w:szCs w:val="28"/>
        </w:rPr>
        <w:t>бщей характеристики работы, восьми</w:t>
      </w:r>
      <w:r w:rsidRPr="00B10CBA">
        <w:rPr>
          <w:bCs/>
          <w:sz w:val="28"/>
          <w:szCs w:val="28"/>
        </w:rPr>
        <w:t xml:space="preserve"> глав, списка использ</w:t>
      </w:r>
      <w:r w:rsidRPr="00B10CBA">
        <w:rPr>
          <w:bCs/>
          <w:sz w:val="28"/>
          <w:szCs w:val="28"/>
        </w:rPr>
        <w:t>о</w:t>
      </w:r>
      <w:r w:rsidRPr="00B10CBA">
        <w:rPr>
          <w:bCs/>
          <w:sz w:val="28"/>
          <w:szCs w:val="28"/>
        </w:rPr>
        <w:t>ванных источников и</w:t>
      </w:r>
      <w:r w:rsidR="0011074B">
        <w:rPr>
          <w:bCs/>
          <w:sz w:val="28"/>
          <w:szCs w:val="28"/>
        </w:rPr>
        <w:t xml:space="preserve"> десяти</w:t>
      </w:r>
      <w:r w:rsidRPr="00B10CBA">
        <w:rPr>
          <w:bCs/>
          <w:sz w:val="28"/>
          <w:szCs w:val="28"/>
        </w:rPr>
        <w:t xml:space="preserve"> приложений; иллюстрирована </w:t>
      </w:r>
      <w:r>
        <w:rPr>
          <w:bCs/>
          <w:sz w:val="28"/>
          <w:szCs w:val="28"/>
        </w:rPr>
        <w:t>42</w:t>
      </w:r>
      <w:r w:rsidRPr="00B10CBA">
        <w:rPr>
          <w:bCs/>
          <w:sz w:val="28"/>
          <w:szCs w:val="28"/>
        </w:rPr>
        <w:t xml:space="preserve"> таблицами, </w:t>
      </w:r>
      <w:r>
        <w:rPr>
          <w:bCs/>
          <w:sz w:val="28"/>
          <w:szCs w:val="28"/>
        </w:rPr>
        <w:t>34</w:t>
      </w:r>
      <w:r w:rsidRPr="00B10CBA">
        <w:rPr>
          <w:bCs/>
          <w:sz w:val="28"/>
          <w:szCs w:val="28"/>
        </w:rPr>
        <w:t xml:space="preserve"> рисунк</w:t>
      </w:r>
      <w:r w:rsidRPr="00B10CBA">
        <w:rPr>
          <w:bCs/>
          <w:sz w:val="28"/>
          <w:szCs w:val="28"/>
        </w:rPr>
        <w:t>а</w:t>
      </w:r>
      <w:r w:rsidRPr="00B10CBA">
        <w:rPr>
          <w:bCs/>
          <w:sz w:val="28"/>
          <w:szCs w:val="28"/>
        </w:rPr>
        <w:t xml:space="preserve">ми. Список использованных источников включает </w:t>
      </w:r>
      <w:r>
        <w:rPr>
          <w:bCs/>
          <w:sz w:val="28"/>
          <w:szCs w:val="28"/>
        </w:rPr>
        <w:t>245</w:t>
      </w:r>
      <w:r w:rsidRPr="00B10CBA">
        <w:rPr>
          <w:bCs/>
          <w:sz w:val="28"/>
          <w:szCs w:val="28"/>
        </w:rPr>
        <w:t xml:space="preserve"> наименований, в том числе </w:t>
      </w:r>
      <w:r>
        <w:rPr>
          <w:bCs/>
          <w:sz w:val="28"/>
          <w:szCs w:val="28"/>
        </w:rPr>
        <w:t>9</w:t>
      </w:r>
      <w:r w:rsidRPr="00B10CBA">
        <w:rPr>
          <w:bCs/>
          <w:sz w:val="28"/>
          <w:szCs w:val="28"/>
        </w:rPr>
        <w:t xml:space="preserve"> на иностра</w:t>
      </w:r>
      <w:r w:rsidRPr="00B10CBA">
        <w:rPr>
          <w:bCs/>
          <w:sz w:val="28"/>
          <w:szCs w:val="28"/>
        </w:rPr>
        <w:t>н</w:t>
      </w:r>
      <w:r w:rsidRPr="00B10CBA">
        <w:rPr>
          <w:bCs/>
          <w:sz w:val="28"/>
          <w:szCs w:val="28"/>
        </w:rPr>
        <w:t>ном языке.</w:t>
      </w:r>
    </w:p>
    <w:p w:rsidR="0011074B" w:rsidRPr="00F42066" w:rsidRDefault="0011074B" w:rsidP="000C58AD">
      <w:pPr>
        <w:tabs>
          <w:tab w:val="left" w:pos="709"/>
        </w:tabs>
        <w:jc w:val="center"/>
      </w:pPr>
    </w:p>
    <w:p w:rsidR="007027F1" w:rsidRPr="00EC18B0" w:rsidRDefault="007027F1" w:rsidP="000C58AD">
      <w:pPr>
        <w:tabs>
          <w:tab w:val="left" w:pos="709"/>
        </w:tabs>
        <w:jc w:val="center"/>
        <w:rPr>
          <w:sz w:val="28"/>
          <w:szCs w:val="28"/>
        </w:rPr>
      </w:pPr>
      <w:r w:rsidRPr="00EC18B0">
        <w:rPr>
          <w:sz w:val="28"/>
          <w:szCs w:val="28"/>
        </w:rPr>
        <w:t>1 СОСТОЯНИЕ ВОПРОСА</w:t>
      </w:r>
    </w:p>
    <w:p w:rsidR="00D4746B" w:rsidRPr="00F42066" w:rsidRDefault="00D4746B" w:rsidP="000C58AD">
      <w:pPr>
        <w:tabs>
          <w:tab w:val="left" w:pos="709"/>
        </w:tabs>
        <w:ind w:firstLine="540"/>
        <w:jc w:val="center"/>
      </w:pPr>
    </w:p>
    <w:p w:rsidR="0091524C" w:rsidRPr="00346F4A" w:rsidRDefault="004630F1" w:rsidP="000C58AD">
      <w:pPr>
        <w:widowControl w:val="0"/>
        <w:ind w:firstLine="600"/>
        <w:jc w:val="both"/>
        <w:rPr>
          <w:color w:val="000000"/>
          <w:sz w:val="28"/>
          <w:szCs w:val="28"/>
          <w:shd w:val="clear" w:color="auto" w:fill="FFFFFF"/>
        </w:rPr>
      </w:pPr>
      <w:r w:rsidRPr="00346F4A">
        <w:rPr>
          <w:sz w:val="28"/>
          <w:szCs w:val="28"/>
        </w:rPr>
        <w:t>В диссертации приведена история становления и развития зеленых зон п</w:t>
      </w:r>
      <w:r w:rsidRPr="00346F4A">
        <w:rPr>
          <w:sz w:val="28"/>
          <w:szCs w:val="28"/>
        </w:rPr>
        <w:t>о</w:t>
      </w:r>
      <w:r w:rsidRPr="00346F4A">
        <w:rPr>
          <w:sz w:val="28"/>
          <w:szCs w:val="28"/>
        </w:rPr>
        <w:t>селений в России, отражено, что леса з</w:t>
      </w:r>
      <w:r w:rsidRPr="00346F4A">
        <w:rPr>
          <w:sz w:val="28"/>
          <w:szCs w:val="28"/>
        </w:rPr>
        <w:t>е</w:t>
      </w:r>
      <w:r w:rsidRPr="00346F4A">
        <w:rPr>
          <w:sz w:val="28"/>
          <w:szCs w:val="28"/>
        </w:rPr>
        <w:t xml:space="preserve">леных зон улучшают </w:t>
      </w:r>
      <w:r w:rsidR="0091524C" w:rsidRPr="00346F4A">
        <w:rPr>
          <w:bCs/>
          <w:sz w:val="28"/>
          <w:szCs w:val="28"/>
        </w:rPr>
        <w:t xml:space="preserve">ионизационный </w:t>
      </w:r>
      <w:r w:rsidR="006F3BFD">
        <w:rPr>
          <w:bCs/>
          <w:sz w:val="28"/>
          <w:szCs w:val="28"/>
        </w:rPr>
        <w:t xml:space="preserve">состав </w:t>
      </w:r>
      <w:r w:rsidR="0091524C" w:rsidRPr="00346F4A">
        <w:rPr>
          <w:bCs/>
          <w:sz w:val="28"/>
          <w:szCs w:val="28"/>
        </w:rPr>
        <w:t>(Сверчков, 1964; Власюк, 1970; Таран, 1977), температурный режим и влажность воздуха (Берюшев, 1961; Машинский, 1962), обогащают его кисл</w:t>
      </w:r>
      <w:r w:rsidR="0091524C" w:rsidRPr="00346F4A">
        <w:rPr>
          <w:bCs/>
          <w:sz w:val="28"/>
          <w:szCs w:val="28"/>
        </w:rPr>
        <w:t>о</w:t>
      </w:r>
      <w:r w:rsidR="0091524C" w:rsidRPr="00346F4A">
        <w:rPr>
          <w:bCs/>
          <w:sz w:val="28"/>
          <w:szCs w:val="28"/>
        </w:rPr>
        <w:lastRenderedPageBreak/>
        <w:t>родом (Белов, 1964; Болычевцев, 1968; Володько, 1983) и фитонцидами (Токин, 1957; Пряжников, 1966; Протопопов и др., 1974</w:t>
      </w:r>
      <w:r w:rsidR="005300E0" w:rsidRPr="00346F4A">
        <w:rPr>
          <w:bCs/>
          <w:sz w:val="28"/>
          <w:szCs w:val="28"/>
        </w:rPr>
        <w:t xml:space="preserve">; Сверчков, </w:t>
      </w:r>
      <w:r w:rsidR="001E0E1E" w:rsidRPr="00346F4A">
        <w:rPr>
          <w:bCs/>
          <w:sz w:val="28"/>
          <w:szCs w:val="28"/>
        </w:rPr>
        <w:t>1981</w:t>
      </w:r>
      <w:r w:rsidR="0091524C" w:rsidRPr="00346F4A">
        <w:rPr>
          <w:bCs/>
          <w:sz w:val="28"/>
          <w:szCs w:val="28"/>
        </w:rPr>
        <w:t>), очи</w:t>
      </w:r>
      <w:r w:rsidR="00CF51C0" w:rsidRPr="00346F4A">
        <w:rPr>
          <w:bCs/>
          <w:sz w:val="28"/>
          <w:szCs w:val="28"/>
        </w:rPr>
        <w:t>щают от пыли и газов (</w:t>
      </w:r>
      <w:r w:rsidR="0091524C" w:rsidRPr="00346F4A">
        <w:rPr>
          <w:bCs/>
          <w:sz w:val="28"/>
          <w:szCs w:val="28"/>
        </w:rPr>
        <w:t>Таран, 1977; Илькун, 1978; Вронский, 1996</w:t>
      </w:r>
      <w:r w:rsidR="001E0E1E" w:rsidRPr="00346F4A">
        <w:rPr>
          <w:bCs/>
          <w:sz w:val="28"/>
          <w:szCs w:val="28"/>
        </w:rPr>
        <w:t>; Уткин и др., 2008</w:t>
      </w:r>
      <w:r w:rsidR="0091524C" w:rsidRPr="00346F4A">
        <w:rPr>
          <w:bCs/>
          <w:sz w:val="28"/>
          <w:szCs w:val="28"/>
        </w:rPr>
        <w:t xml:space="preserve">). </w:t>
      </w:r>
      <w:r w:rsidR="001E0E1E" w:rsidRPr="00346F4A">
        <w:rPr>
          <w:bCs/>
          <w:sz w:val="28"/>
          <w:szCs w:val="28"/>
        </w:rPr>
        <w:t>Леса играют значительную роль в углеродном б</w:t>
      </w:r>
      <w:r w:rsidR="001E0E1E" w:rsidRPr="00346F4A">
        <w:rPr>
          <w:bCs/>
          <w:sz w:val="28"/>
          <w:szCs w:val="28"/>
        </w:rPr>
        <w:t>а</w:t>
      </w:r>
      <w:r w:rsidR="001E0E1E" w:rsidRPr="00346F4A">
        <w:rPr>
          <w:bCs/>
          <w:sz w:val="28"/>
          <w:szCs w:val="28"/>
        </w:rPr>
        <w:t xml:space="preserve">лансе атмосферы (Алексеев, Бердси, 1994; Исаев и др., 1995; Усольцев, 2005). </w:t>
      </w:r>
      <w:r w:rsidR="00B46837">
        <w:rPr>
          <w:bCs/>
          <w:sz w:val="28"/>
          <w:szCs w:val="28"/>
        </w:rPr>
        <w:t>Насаждения</w:t>
      </w:r>
      <w:r w:rsidRPr="00346F4A">
        <w:rPr>
          <w:bCs/>
          <w:sz w:val="28"/>
          <w:szCs w:val="28"/>
        </w:rPr>
        <w:t xml:space="preserve"> зеленых зон все более активно вовлекаются в рекреацию </w:t>
      </w:r>
      <w:r w:rsidR="0091524C" w:rsidRPr="00346F4A">
        <w:rPr>
          <w:color w:val="000000"/>
          <w:sz w:val="28"/>
          <w:szCs w:val="28"/>
          <w:shd w:val="clear" w:color="auto" w:fill="FFFFFF"/>
        </w:rPr>
        <w:t>(Больш</w:t>
      </w:r>
      <w:r w:rsidR="0091524C" w:rsidRPr="00346F4A">
        <w:rPr>
          <w:color w:val="000000"/>
          <w:sz w:val="28"/>
          <w:szCs w:val="28"/>
          <w:shd w:val="clear" w:color="auto" w:fill="FFFFFF"/>
        </w:rPr>
        <w:t>а</w:t>
      </w:r>
      <w:r w:rsidR="0091524C" w:rsidRPr="00346F4A">
        <w:rPr>
          <w:color w:val="000000"/>
          <w:sz w:val="28"/>
          <w:szCs w:val="28"/>
          <w:shd w:val="clear" w:color="auto" w:fill="FFFFFF"/>
        </w:rPr>
        <w:t>ков, 2000; Иванов, 2009).</w:t>
      </w:r>
    </w:p>
    <w:p w:rsidR="003E30CA" w:rsidRPr="00A17419" w:rsidRDefault="004630F1" w:rsidP="00224BCE">
      <w:pPr>
        <w:ind w:firstLine="540"/>
        <w:jc w:val="both"/>
        <w:rPr>
          <w:spacing w:val="-8"/>
          <w:sz w:val="28"/>
          <w:szCs w:val="28"/>
        </w:rPr>
      </w:pPr>
      <w:r w:rsidRPr="00A17419">
        <w:rPr>
          <w:spacing w:val="-8"/>
          <w:sz w:val="28"/>
          <w:szCs w:val="28"/>
        </w:rPr>
        <w:t>На основании работ (Илькун, 1978; Матюк, 1983; Ерохина и др., 1987; Смоляк, 1990; Антипов, 2000; Дубовицкая, 2003; Папулов, 2004; Павлов, 2005; Неволин, 2003; Бех, 2007; Соколова, 2008; Тихонов, Прутской, 2009) выделены дополнител</w:t>
      </w:r>
      <w:r w:rsidRPr="00A17419">
        <w:rPr>
          <w:spacing w:val="-8"/>
          <w:sz w:val="28"/>
          <w:szCs w:val="28"/>
        </w:rPr>
        <w:t>ь</w:t>
      </w:r>
      <w:r w:rsidRPr="00A17419">
        <w:rPr>
          <w:spacing w:val="-8"/>
          <w:sz w:val="28"/>
          <w:szCs w:val="28"/>
        </w:rPr>
        <w:t>ные требования к насаждениям зеленых зон: декоративность,</w:t>
      </w:r>
      <w:r w:rsidR="003E30CA" w:rsidRPr="00A17419">
        <w:rPr>
          <w:spacing w:val="-8"/>
          <w:sz w:val="28"/>
          <w:szCs w:val="28"/>
        </w:rPr>
        <w:t xml:space="preserve"> долговечность, усто</w:t>
      </w:r>
      <w:r w:rsidR="003E30CA" w:rsidRPr="00A17419">
        <w:rPr>
          <w:spacing w:val="-8"/>
          <w:sz w:val="28"/>
          <w:szCs w:val="28"/>
        </w:rPr>
        <w:t>й</w:t>
      </w:r>
      <w:r w:rsidR="003E30CA" w:rsidRPr="00A17419">
        <w:rPr>
          <w:spacing w:val="-8"/>
          <w:sz w:val="28"/>
          <w:szCs w:val="28"/>
        </w:rPr>
        <w:t>чивость, быстрота роста, газоустойчив</w:t>
      </w:r>
      <w:r w:rsidRPr="00A17419">
        <w:rPr>
          <w:spacing w:val="-8"/>
          <w:sz w:val="28"/>
          <w:szCs w:val="28"/>
        </w:rPr>
        <w:t>ость и др.</w:t>
      </w:r>
      <w:r w:rsidR="003E30CA" w:rsidRPr="00A17419">
        <w:rPr>
          <w:spacing w:val="-8"/>
          <w:sz w:val="28"/>
          <w:szCs w:val="28"/>
        </w:rPr>
        <w:t xml:space="preserve"> Перспекти</w:t>
      </w:r>
      <w:r w:rsidR="003E30CA" w:rsidRPr="00A17419">
        <w:rPr>
          <w:spacing w:val="-8"/>
          <w:sz w:val="28"/>
          <w:szCs w:val="28"/>
        </w:rPr>
        <w:t>в</w:t>
      </w:r>
      <w:r w:rsidR="003E30CA" w:rsidRPr="00A17419">
        <w:rPr>
          <w:spacing w:val="-8"/>
          <w:sz w:val="28"/>
          <w:szCs w:val="28"/>
        </w:rPr>
        <w:t xml:space="preserve">ны в этом отношении </w:t>
      </w:r>
      <w:r w:rsidR="006F3BFD" w:rsidRPr="00A17419">
        <w:rPr>
          <w:spacing w:val="-8"/>
          <w:sz w:val="28"/>
          <w:szCs w:val="28"/>
        </w:rPr>
        <w:t xml:space="preserve">хвойные </w:t>
      </w:r>
      <w:r w:rsidR="003E30CA" w:rsidRPr="00A17419">
        <w:rPr>
          <w:spacing w:val="-8"/>
          <w:sz w:val="28"/>
          <w:szCs w:val="28"/>
        </w:rPr>
        <w:t>интродуценты: сосна кедровая сибирская, сосна Веймутова, сосна Банкса, сосна Муррея</w:t>
      </w:r>
      <w:r w:rsidR="0091524C" w:rsidRPr="00A17419">
        <w:rPr>
          <w:spacing w:val="-8"/>
          <w:sz w:val="28"/>
          <w:szCs w:val="28"/>
        </w:rPr>
        <w:t xml:space="preserve"> (Бирюков, 1989; Данчук, 1990; </w:t>
      </w:r>
      <w:r w:rsidR="0091524C" w:rsidRPr="00A17419">
        <w:rPr>
          <w:spacing w:val="-8"/>
          <w:sz w:val="28"/>
          <w:szCs w:val="28"/>
          <w:lang w:val="en-US"/>
        </w:rPr>
        <w:t>Rudolph</w:t>
      </w:r>
      <w:r w:rsidR="00A17419">
        <w:rPr>
          <w:spacing w:val="-8"/>
          <w:sz w:val="28"/>
          <w:szCs w:val="28"/>
        </w:rPr>
        <w:t>, 1990; Дроздов,</w:t>
      </w:r>
      <w:r w:rsidR="0091524C" w:rsidRPr="00A17419">
        <w:rPr>
          <w:spacing w:val="-8"/>
          <w:sz w:val="28"/>
          <w:szCs w:val="28"/>
        </w:rPr>
        <w:t xml:space="preserve"> 2002; Ерм</w:t>
      </w:r>
      <w:r w:rsidR="0091524C" w:rsidRPr="00A17419">
        <w:rPr>
          <w:spacing w:val="-8"/>
          <w:sz w:val="28"/>
          <w:szCs w:val="28"/>
        </w:rPr>
        <w:t>о</w:t>
      </w:r>
      <w:r w:rsidR="0091524C" w:rsidRPr="00A17419">
        <w:rPr>
          <w:spacing w:val="-8"/>
          <w:sz w:val="28"/>
          <w:szCs w:val="28"/>
        </w:rPr>
        <w:t>ленко, 2002; Демидова, 2003; Беляев, 2010; Васильев, 2010; Мерзленко и др., 2011)</w:t>
      </w:r>
      <w:r w:rsidR="003E30CA" w:rsidRPr="00A17419">
        <w:rPr>
          <w:spacing w:val="-8"/>
          <w:sz w:val="28"/>
          <w:szCs w:val="28"/>
        </w:rPr>
        <w:t>.</w:t>
      </w:r>
    </w:p>
    <w:p w:rsidR="003E30CA" w:rsidRPr="00346F4A" w:rsidRDefault="004630F1" w:rsidP="00A17419">
      <w:pPr>
        <w:ind w:firstLine="540"/>
        <w:jc w:val="both"/>
        <w:rPr>
          <w:spacing w:val="-2"/>
          <w:sz w:val="28"/>
          <w:szCs w:val="28"/>
        </w:rPr>
      </w:pPr>
      <w:r w:rsidRPr="00346F4A">
        <w:rPr>
          <w:spacing w:val="-2"/>
          <w:sz w:val="28"/>
          <w:szCs w:val="28"/>
        </w:rPr>
        <w:t>Отмечено</w:t>
      </w:r>
      <w:r w:rsidR="003E30CA" w:rsidRPr="00346F4A">
        <w:rPr>
          <w:spacing w:val="-2"/>
          <w:sz w:val="28"/>
          <w:szCs w:val="28"/>
        </w:rPr>
        <w:t xml:space="preserve">, </w:t>
      </w:r>
      <w:r w:rsidR="001E0E1E" w:rsidRPr="00346F4A">
        <w:rPr>
          <w:spacing w:val="-2"/>
          <w:sz w:val="28"/>
          <w:szCs w:val="28"/>
        </w:rPr>
        <w:t>что сосна Банкса (Кобенский, 1966; Лантратов, 1980; Бирюков, 1989; Данчук, 1990; Юскевич, 2000; Шовган, 2002; Жмурко, 2003; Васильев, 2010), сосна Муррея</w:t>
      </w:r>
      <w:r w:rsidR="00346F4A" w:rsidRPr="00346F4A">
        <w:rPr>
          <w:spacing w:val="-2"/>
          <w:sz w:val="28"/>
          <w:szCs w:val="28"/>
        </w:rPr>
        <w:t xml:space="preserve"> (</w:t>
      </w:r>
      <w:r w:rsidR="001E0E1E" w:rsidRPr="00346F4A">
        <w:rPr>
          <w:spacing w:val="-2"/>
          <w:sz w:val="28"/>
          <w:szCs w:val="28"/>
        </w:rPr>
        <w:t>Мауринь, 1967; Куцевалов, 1977; Мелихов, 1984; Дро</w:t>
      </w:r>
      <w:r w:rsidR="001E0E1E" w:rsidRPr="00346F4A">
        <w:rPr>
          <w:spacing w:val="-2"/>
          <w:sz w:val="28"/>
          <w:szCs w:val="28"/>
        </w:rPr>
        <w:t>з</w:t>
      </w:r>
      <w:r w:rsidR="001E0E1E" w:rsidRPr="00346F4A">
        <w:rPr>
          <w:spacing w:val="-2"/>
          <w:sz w:val="28"/>
          <w:szCs w:val="28"/>
        </w:rPr>
        <w:t>дов, 1998; Демидова, 2003; Бирюков, 2007) сосна Веймутова (Лаптин и др., 1979; Б</w:t>
      </w:r>
      <w:r w:rsidR="001E0E1E" w:rsidRPr="00346F4A">
        <w:rPr>
          <w:spacing w:val="-2"/>
          <w:sz w:val="28"/>
          <w:szCs w:val="28"/>
        </w:rPr>
        <w:t>о</w:t>
      </w:r>
      <w:r w:rsidR="001E0E1E" w:rsidRPr="00346F4A">
        <w:rPr>
          <w:spacing w:val="-2"/>
          <w:sz w:val="28"/>
          <w:szCs w:val="28"/>
        </w:rPr>
        <w:t>лотов, 1986; Бирюков, 1989; Смирнова, 1997; Дроздов, 1998; Фади, 2000; Сере</w:t>
      </w:r>
      <w:r w:rsidR="001E0E1E" w:rsidRPr="00346F4A">
        <w:rPr>
          <w:spacing w:val="-2"/>
          <w:sz w:val="28"/>
          <w:szCs w:val="28"/>
        </w:rPr>
        <w:t>б</w:t>
      </w:r>
      <w:r w:rsidR="001E0E1E" w:rsidRPr="00346F4A">
        <w:rPr>
          <w:spacing w:val="-2"/>
          <w:sz w:val="28"/>
          <w:szCs w:val="28"/>
        </w:rPr>
        <w:t xml:space="preserve">рякова, 2005; Репин, 2009; Мерзленко и др., 2011) и сосна кедровая сибирская (Лоскутов, 1971; Бех, </w:t>
      </w:r>
      <w:r w:rsidR="001E0E1E" w:rsidRPr="00346F4A">
        <w:rPr>
          <w:spacing w:val="-2"/>
          <w:sz w:val="28"/>
          <w:szCs w:val="28"/>
          <w:shd w:val="clear" w:color="auto" w:fill="FFFFFF"/>
        </w:rPr>
        <w:t>Таран, 1979;</w:t>
      </w:r>
      <w:r w:rsidR="001E0E1E" w:rsidRPr="00346F4A">
        <w:rPr>
          <w:spacing w:val="-2"/>
          <w:sz w:val="28"/>
          <w:szCs w:val="28"/>
        </w:rPr>
        <w:t xml:space="preserve"> </w:t>
      </w:r>
      <w:r w:rsidR="00CF51C0" w:rsidRPr="00346F4A">
        <w:rPr>
          <w:spacing w:val="-2"/>
          <w:sz w:val="28"/>
          <w:szCs w:val="28"/>
        </w:rPr>
        <w:t xml:space="preserve">Дроздов, </w:t>
      </w:r>
      <w:r w:rsidR="001E0E1E" w:rsidRPr="00346F4A">
        <w:rPr>
          <w:spacing w:val="-2"/>
          <w:sz w:val="28"/>
          <w:szCs w:val="28"/>
        </w:rPr>
        <w:t>Л</w:t>
      </w:r>
      <w:r w:rsidR="00CF51C0" w:rsidRPr="00346F4A">
        <w:rPr>
          <w:spacing w:val="-2"/>
          <w:sz w:val="28"/>
          <w:szCs w:val="28"/>
        </w:rPr>
        <w:t>авренов,</w:t>
      </w:r>
      <w:r w:rsidR="001E0E1E" w:rsidRPr="00346F4A">
        <w:rPr>
          <w:spacing w:val="-2"/>
          <w:sz w:val="28"/>
          <w:szCs w:val="28"/>
        </w:rPr>
        <w:t xml:space="preserve"> 1984;</w:t>
      </w:r>
      <w:r w:rsidR="001E0E1E" w:rsidRPr="00346F4A">
        <w:rPr>
          <w:spacing w:val="-2"/>
          <w:sz w:val="28"/>
          <w:szCs w:val="28"/>
          <w:shd w:val="clear" w:color="auto" w:fill="FFFFFF"/>
        </w:rPr>
        <w:t xml:space="preserve"> Пермяков, 1986; Игнатенко, 1988; Брынцев, 1990; Бех, 1991; Титов, 1995; Дроздов, 1998, 1999; Фади, 2000; Ермоленко, 2002</w:t>
      </w:r>
      <w:r w:rsidR="001E0E1E" w:rsidRPr="00346F4A">
        <w:rPr>
          <w:spacing w:val="-2"/>
          <w:sz w:val="28"/>
          <w:szCs w:val="28"/>
        </w:rPr>
        <w:t xml:space="preserve">) </w:t>
      </w:r>
      <w:r w:rsidRPr="00346F4A">
        <w:rPr>
          <w:spacing w:val="-2"/>
          <w:sz w:val="28"/>
          <w:szCs w:val="28"/>
        </w:rPr>
        <w:t xml:space="preserve">активно внедряются в </w:t>
      </w:r>
      <w:r w:rsidR="001E0E1E" w:rsidRPr="00346F4A">
        <w:rPr>
          <w:spacing w:val="-2"/>
          <w:sz w:val="28"/>
          <w:szCs w:val="28"/>
        </w:rPr>
        <w:t>европейской части России и в ближнем заруб</w:t>
      </w:r>
      <w:r w:rsidR="001E0E1E" w:rsidRPr="00346F4A">
        <w:rPr>
          <w:spacing w:val="-2"/>
          <w:sz w:val="28"/>
          <w:szCs w:val="28"/>
        </w:rPr>
        <w:t>е</w:t>
      </w:r>
      <w:r w:rsidR="001E0E1E" w:rsidRPr="00346F4A">
        <w:rPr>
          <w:spacing w:val="-2"/>
          <w:sz w:val="28"/>
          <w:szCs w:val="28"/>
        </w:rPr>
        <w:t xml:space="preserve">жье. </w:t>
      </w:r>
      <w:r w:rsidRPr="00346F4A">
        <w:rPr>
          <w:spacing w:val="-2"/>
          <w:sz w:val="28"/>
          <w:szCs w:val="28"/>
        </w:rPr>
        <w:t xml:space="preserve">В тоже время </w:t>
      </w:r>
      <w:r w:rsidR="001E0E1E" w:rsidRPr="00346F4A">
        <w:rPr>
          <w:spacing w:val="-2"/>
          <w:sz w:val="28"/>
          <w:szCs w:val="28"/>
        </w:rPr>
        <w:t>почти пол</w:t>
      </w:r>
      <w:r w:rsidR="003E30CA" w:rsidRPr="00346F4A">
        <w:rPr>
          <w:spacing w:val="-2"/>
          <w:sz w:val="28"/>
          <w:szCs w:val="28"/>
        </w:rPr>
        <w:t xml:space="preserve">ностью отсутствуют данные по </w:t>
      </w:r>
      <w:r w:rsidRPr="00346F4A">
        <w:rPr>
          <w:spacing w:val="-2"/>
          <w:sz w:val="28"/>
          <w:szCs w:val="28"/>
        </w:rPr>
        <w:t>их</w:t>
      </w:r>
      <w:r w:rsidR="003E30CA" w:rsidRPr="00346F4A">
        <w:rPr>
          <w:spacing w:val="-2"/>
          <w:sz w:val="28"/>
          <w:szCs w:val="28"/>
        </w:rPr>
        <w:t xml:space="preserve"> надземной фи</w:t>
      </w:r>
      <w:r w:rsidRPr="00346F4A">
        <w:rPr>
          <w:spacing w:val="-2"/>
          <w:sz w:val="28"/>
          <w:szCs w:val="28"/>
        </w:rPr>
        <w:t>томассе</w:t>
      </w:r>
      <w:r w:rsidR="003E30CA" w:rsidRPr="00346F4A">
        <w:rPr>
          <w:spacing w:val="-2"/>
          <w:sz w:val="28"/>
          <w:szCs w:val="28"/>
        </w:rPr>
        <w:t>, по структуре ассимиляционного аппарата и его поверхн</w:t>
      </w:r>
      <w:r w:rsidR="003E30CA" w:rsidRPr="00346F4A">
        <w:rPr>
          <w:spacing w:val="-2"/>
          <w:sz w:val="28"/>
          <w:szCs w:val="28"/>
        </w:rPr>
        <w:t>о</w:t>
      </w:r>
      <w:r w:rsidR="003E30CA" w:rsidRPr="00346F4A">
        <w:rPr>
          <w:spacing w:val="-2"/>
          <w:sz w:val="28"/>
          <w:szCs w:val="28"/>
        </w:rPr>
        <w:t>сти</w:t>
      </w:r>
      <w:r w:rsidR="008D3661" w:rsidRPr="00346F4A">
        <w:rPr>
          <w:spacing w:val="-2"/>
          <w:sz w:val="28"/>
          <w:szCs w:val="28"/>
        </w:rPr>
        <w:t xml:space="preserve">. Не обоснованы требования к почвенно-грунтовым и погодным условиям для успешного роста, </w:t>
      </w:r>
      <w:r w:rsidRPr="00346F4A">
        <w:rPr>
          <w:spacing w:val="-2"/>
          <w:sz w:val="28"/>
          <w:szCs w:val="28"/>
        </w:rPr>
        <w:t>т</w:t>
      </w:r>
      <w:r w:rsidR="001E0E1E" w:rsidRPr="00346F4A">
        <w:rPr>
          <w:spacing w:val="-2"/>
          <w:sz w:val="28"/>
          <w:szCs w:val="28"/>
        </w:rPr>
        <w:t>ре</w:t>
      </w:r>
      <w:r w:rsidR="003E30CA" w:rsidRPr="00346F4A">
        <w:rPr>
          <w:spacing w:val="-2"/>
          <w:sz w:val="28"/>
          <w:szCs w:val="28"/>
        </w:rPr>
        <w:t xml:space="preserve">бует </w:t>
      </w:r>
      <w:r w:rsidR="008D3661" w:rsidRPr="00346F4A">
        <w:rPr>
          <w:spacing w:val="-2"/>
          <w:sz w:val="28"/>
          <w:szCs w:val="28"/>
        </w:rPr>
        <w:t xml:space="preserve">корректировки </w:t>
      </w:r>
      <w:r w:rsidR="003E30CA" w:rsidRPr="00346F4A">
        <w:rPr>
          <w:spacing w:val="-2"/>
          <w:sz w:val="28"/>
          <w:szCs w:val="28"/>
        </w:rPr>
        <w:t xml:space="preserve">технология </w:t>
      </w:r>
      <w:r w:rsidR="008D3661" w:rsidRPr="00346F4A">
        <w:rPr>
          <w:spacing w:val="-2"/>
          <w:sz w:val="28"/>
          <w:szCs w:val="28"/>
        </w:rPr>
        <w:t>лесовосстановления с и</w:t>
      </w:r>
      <w:r w:rsidR="008D3661" w:rsidRPr="00346F4A">
        <w:rPr>
          <w:spacing w:val="-2"/>
          <w:sz w:val="28"/>
          <w:szCs w:val="28"/>
        </w:rPr>
        <w:t>с</w:t>
      </w:r>
      <w:r w:rsidR="008D3661" w:rsidRPr="00346F4A">
        <w:rPr>
          <w:spacing w:val="-2"/>
          <w:sz w:val="28"/>
          <w:szCs w:val="28"/>
        </w:rPr>
        <w:t>пользованием интродуцентов в зеленой зоне поселений Бря</w:t>
      </w:r>
      <w:r w:rsidR="008D3661" w:rsidRPr="00346F4A">
        <w:rPr>
          <w:spacing w:val="-2"/>
          <w:sz w:val="28"/>
          <w:szCs w:val="28"/>
        </w:rPr>
        <w:t>н</w:t>
      </w:r>
      <w:r w:rsidR="008D3661" w:rsidRPr="00346F4A">
        <w:rPr>
          <w:spacing w:val="-2"/>
          <w:sz w:val="28"/>
          <w:szCs w:val="28"/>
        </w:rPr>
        <w:t>ской области.</w:t>
      </w:r>
    </w:p>
    <w:p w:rsidR="007027F1" w:rsidRPr="00F42066" w:rsidRDefault="007027F1" w:rsidP="00A17419">
      <w:pPr>
        <w:tabs>
          <w:tab w:val="left" w:pos="709"/>
        </w:tabs>
        <w:ind w:firstLine="540"/>
        <w:jc w:val="both"/>
      </w:pPr>
    </w:p>
    <w:p w:rsidR="00D404A6" w:rsidRPr="008D3661" w:rsidRDefault="00D404A6" w:rsidP="00A17419">
      <w:pPr>
        <w:jc w:val="center"/>
        <w:rPr>
          <w:sz w:val="28"/>
          <w:szCs w:val="28"/>
        </w:rPr>
      </w:pPr>
      <w:r w:rsidRPr="008D3661">
        <w:rPr>
          <w:sz w:val="28"/>
          <w:szCs w:val="28"/>
        </w:rPr>
        <w:t>2 МЕТОДИКА РАБОТ, КРАТКАЯ ПРИРОДНО-КЛИМАТИЧЕСКАЯ ХАРАКТЕРИСТИКА ОБЪЕКТОВ ИССЛЕДОВАНИЯ</w:t>
      </w:r>
    </w:p>
    <w:p w:rsidR="00D404A6" w:rsidRPr="00F42066" w:rsidRDefault="00D404A6" w:rsidP="00A17419">
      <w:pPr>
        <w:tabs>
          <w:tab w:val="left" w:pos="709"/>
        </w:tabs>
        <w:jc w:val="center"/>
      </w:pPr>
    </w:p>
    <w:p w:rsidR="00D404A6" w:rsidRPr="008D3661" w:rsidRDefault="000C58AD" w:rsidP="00A1741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2.1</w:t>
      </w:r>
      <w:r w:rsidR="00D404A6" w:rsidRPr="008D3661">
        <w:rPr>
          <w:sz w:val="28"/>
          <w:szCs w:val="28"/>
        </w:rPr>
        <w:t xml:space="preserve"> МЕТОДИКА РАБОТ</w:t>
      </w:r>
    </w:p>
    <w:p w:rsidR="00D404A6" w:rsidRPr="00F42066" w:rsidRDefault="00D404A6" w:rsidP="00A17419">
      <w:pPr>
        <w:tabs>
          <w:tab w:val="left" w:pos="709"/>
        </w:tabs>
        <w:ind w:firstLine="540"/>
        <w:jc w:val="center"/>
      </w:pPr>
    </w:p>
    <w:p w:rsidR="00D404A6" w:rsidRPr="00346F4A" w:rsidRDefault="00D404A6" w:rsidP="00A17419">
      <w:pPr>
        <w:ind w:firstLine="539"/>
        <w:jc w:val="both"/>
        <w:rPr>
          <w:spacing w:val="-4"/>
          <w:sz w:val="28"/>
          <w:szCs w:val="28"/>
        </w:rPr>
      </w:pPr>
      <w:r w:rsidRPr="00346F4A">
        <w:rPr>
          <w:spacing w:val="-4"/>
          <w:sz w:val="28"/>
          <w:szCs w:val="28"/>
        </w:rPr>
        <w:t>Для решения основных задач исследования в насаждениях сосны Банкса (</w:t>
      </w:r>
      <w:r w:rsidRPr="00346F4A">
        <w:rPr>
          <w:spacing w:val="-4"/>
          <w:sz w:val="28"/>
          <w:szCs w:val="28"/>
          <w:shd w:val="clear" w:color="auto" w:fill="FFFFFF"/>
          <w:lang w:val="en-US"/>
        </w:rPr>
        <w:t>P</w:t>
      </w:r>
      <w:r w:rsidRPr="00346F4A">
        <w:rPr>
          <w:spacing w:val="-4"/>
          <w:sz w:val="28"/>
          <w:szCs w:val="28"/>
          <w:shd w:val="clear" w:color="auto" w:fill="FFFFFF"/>
          <w:lang w:val="en-US"/>
        </w:rPr>
        <w:t>i</w:t>
      </w:r>
      <w:r w:rsidRPr="00346F4A">
        <w:rPr>
          <w:spacing w:val="-4"/>
          <w:sz w:val="28"/>
          <w:szCs w:val="28"/>
          <w:shd w:val="clear" w:color="auto" w:fill="FFFFFF"/>
          <w:lang w:val="en-US"/>
        </w:rPr>
        <w:t>nus</w:t>
      </w:r>
      <w:r w:rsidRPr="00346F4A">
        <w:rPr>
          <w:spacing w:val="-4"/>
          <w:sz w:val="28"/>
          <w:szCs w:val="28"/>
          <w:shd w:val="clear" w:color="auto" w:fill="FFFFFF"/>
        </w:rPr>
        <w:t xml:space="preserve"> </w:t>
      </w:r>
      <w:r w:rsidRPr="00346F4A">
        <w:rPr>
          <w:spacing w:val="-4"/>
          <w:sz w:val="28"/>
          <w:szCs w:val="28"/>
          <w:shd w:val="clear" w:color="auto" w:fill="FFFFFF"/>
          <w:lang w:val="en-US"/>
        </w:rPr>
        <w:t>banksiana</w:t>
      </w:r>
      <w:r w:rsidRPr="00346F4A">
        <w:rPr>
          <w:spacing w:val="-4"/>
          <w:sz w:val="28"/>
          <w:szCs w:val="28"/>
          <w:shd w:val="clear" w:color="auto" w:fill="FFFFFF"/>
        </w:rPr>
        <w:t xml:space="preserve"> </w:t>
      </w:r>
      <w:r w:rsidRPr="00346F4A">
        <w:rPr>
          <w:spacing w:val="-4"/>
          <w:sz w:val="28"/>
          <w:szCs w:val="28"/>
          <w:shd w:val="clear" w:color="auto" w:fill="FFFFFF"/>
          <w:lang w:val="en-US"/>
        </w:rPr>
        <w:t>L</w:t>
      </w:r>
      <w:r w:rsidRPr="00346F4A">
        <w:rPr>
          <w:spacing w:val="-4"/>
          <w:sz w:val="28"/>
          <w:szCs w:val="28"/>
          <w:shd w:val="clear" w:color="auto" w:fill="FFFFFF"/>
        </w:rPr>
        <w:t>.)</w:t>
      </w:r>
      <w:r w:rsidRPr="00346F4A">
        <w:rPr>
          <w:spacing w:val="-4"/>
          <w:sz w:val="28"/>
          <w:szCs w:val="28"/>
        </w:rPr>
        <w:t xml:space="preserve">, сосны Веймутова </w:t>
      </w:r>
      <w:r w:rsidRPr="00346F4A">
        <w:rPr>
          <w:spacing w:val="-4"/>
          <w:sz w:val="28"/>
          <w:szCs w:val="28"/>
          <w:shd w:val="clear" w:color="auto" w:fill="FFFFFF"/>
        </w:rPr>
        <w:t>(Pinus strobus L.)</w:t>
      </w:r>
      <w:r w:rsidRPr="00346F4A">
        <w:rPr>
          <w:spacing w:val="-4"/>
          <w:sz w:val="28"/>
          <w:szCs w:val="28"/>
        </w:rPr>
        <w:t>, сосны скрученной (</w:t>
      </w:r>
      <w:r w:rsidRPr="00346F4A">
        <w:rPr>
          <w:spacing w:val="-4"/>
          <w:sz w:val="28"/>
          <w:szCs w:val="28"/>
          <w:shd w:val="clear" w:color="auto" w:fill="FFFFFF"/>
          <w:lang w:val="en-US"/>
        </w:rPr>
        <w:t>Pinus</w:t>
      </w:r>
      <w:r w:rsidRPr="00346F4A">
        <w:rPr>
          <w:spacing w:val="-4"/>
          <w:sz w:val="28"/>
          <w:szCs w:val="28"/>
          <w:shd w:val="clear" w:color="auto" w:fill="FFFFFF"/>
        </w:rPr>
        <w:t xml:space="preserve"> </w:t>
      </w:r>
      <w:r w:rsidRPr="00346F4A">
        <w:rPr>
          <w:spacing w:val="-4"/>
          <w:sz w:val="28"/>
          <w:szCs w:val="28"/>
          <w:shd w:val="clear" w:color="auto" w:fill="FFFFFF"/>
          <w:lang w:val="en-US"/>
        </w:rPr>
        <w:t>contorta</w:t>
      </w:r>
      <w:r w:rsidRPr="00346F4A">
        <w:rPr>
          <w:spacing w:val="-4"/>
          <w:sz w:val="28"/>
          <w:szCs w:val="28"/>
          <w:shd w:val="clear" w:color="auto" w:fill="FFFFFF"/>
        </w:rPr>
        <w:t xml:space="preserve"> </w:t>
      </w:r>
      <w:r w:rsidRPr="00346F4A">
        <w:rPr>
          <w:spacing w:val="-4"/>
          <w:sz w:val="28"/>
          <w:szCs w:val="28"/>
          <w:shd w:val="clear" w:color="auto" w:fill="FFFFFF"/>
          <w:lang w:val="en-US"/>
        </w:rPr>
        <w:t>L</w:t>
      </w:r>
      <w:r w:rsidRPr="00346F4A">
        <w:rPr>
          <w:spacing w:val="-4"/>
          <w:sz w:val="28"/>
          <w:szCs w:val="28"/>
          <w:shd w:val="clear" w:color="auto" w:fill="FFFFFF"/>
        </w:rPr>
        <w:t>.)</w:t>
      </w:r>
      <w:r w:rsidRPr="00346F4A">
        <w:rPr>
          <w:spacing w:val="-4"/>
          <w:sz w:val="28"/>
          <w:szCs w:val="28"/>
        </w:rPr>
        <w:t>, сосны кедровой сибирской (</w:t>
      </w:r>
      <w:r w:rsidRPr="00346F4A">
        <w:rPr>
          <w:spacing w:val="-4"/>
          <w:sz w:val="28"/>
          <w:szCs w:val="28"/>
          <w:shd w:val="clear" w:color="auto" w:fill="FFFFFF"/>
          <w:lang w:val="en-US"/>
        </w:rPr>
        <w:t>Pinus</w:t>
      </w:r>
      <w:r w:rsidRPr="00346F4A">
        <w:rPr>
          <w:spacing w:val="-4"/>
          <w:sz w:val="28"/>
          <w:szCs w:val="28"/>
          <w:shd w:val="clear" w:color="auto" w:fill="FFFFFF"/>
        </w:rPr>
        <w:t xml:space="preserve"> </w:t>
      </w:r>
      <w:r w:rsidRPr="00346F4A">
        <w:rPr>
          <w:spacing w:val="-4"/>
          <w:sz w:val="28"/>
          <w:szCs w:val="28"/>
          <w:shd w:val="clear" w:color="auto" w:fill="FFFFFF"/>
          <w:lang w:val="en-US"/>
        </w:rPr>
        <w:t>sibirica</w:t>
      </w:r>
      <w:r w:rsidRPr="00346F4A">
        <w:rPr>
          <w:spacing w:val="-4"/>
          <w:sz w:val="28"/>
          <w:szCs w:val="28"/>
          <w:shd w:val="clear" w:color="auto" w:fill="FFFFFF"/>
        </w:rPr>
        <w:t xml:space="preserve"> </w:t>
      </w:r>
      <w:r w:rsidRPr="00346F4A">
        <w:rPr>
          <w:spacing w:val="-4"/>
          <w:sz w:val="28"/>
          <w:szCs w:val="28"/>
          <w:shd w:val="clear" w:color="auto" w:fill="FFFFFF"/>
          <w:lang w:val="en-US"/>
        </w:rPr>
        <w:t>L</w:t>
      </w:r>
      <w:r w:rsidRPr="00346F4A">
        <w:rPr>
          <w:spacing w:val="-4"/>
          <w:sz w:val="28"/>
          <w:szCs w:val="28"/>
          <w:shd w:val="clear" w:color="auto" w:fill="FFFFFF"/>
        </w:rPr>
        <w:t>.</w:t>
      </w:r>
      <w:r w:rsidRPr="00346F4A">
        <w:rPr>
          <w:spacing w:val="-4"/>
          <w:sz w:val="28"/>
          <w:szCs w:val="28"/>
        </w:rPr>
        <w:t>) и сосны обы</w:t>
      </w:r>
      <w:r w:rsidRPr="00346F4A">
        <w:rPr>
          <w:spacing w:val="-4"/>
          <w:sz w:val="28"/>
          <w:szCs w:val="28"/>
        </w:rPr>
        <w:t>к</w:t>
      </w:r>
      <w:r w:rsidRPr="00346F4A">
        <w:rPr>
          <w:spacing w:val="-4"/>
          <w:sz w:val="28"/>
          <w:szCs w:val="28"/>
        </w:rPr>
        <w:t>новенной (P</w:t>
      </w:r>
      <w:r w:rsidRPr="00346F4A">
        <w:rPr>
          <w:spacing w:val="-4"/>
          <w:sz w:val="28"/>
          <w:szCs w:val="28"/>
          <w:lang w:val="en-US"/>
        </w:rPr>
        <w:t>i</w:t>
      </w:r>
      <w:r w:rsidRPr="00346F4A">
        <w:rPr>
          <w:spacing w:val="-4"/>
          <w:sz w:val="28"/>
          <w:szCs w:val="28"/>
        </w:rPr>
        <w:t>nus sylv</w:t>
      </w:r>
      <w:r w:rsidRPr="00346F4A">
        <w:rPr>
          <w:spacing w:val="-4"/>
          <w:sz w:val="28"/>
          <w:szCs w:val="28"/>
          <w:lang w:val="en-US"/>
        </w:rPr>
        <w:t>e</w:t>
      </w:r>
      <w:r w:rsidRPr="00346F4A">
        <w:rPr>
          <w:spacing w:val="-4"/>
          <w:sz w:val="28"/>
          <w:szCs w:val="28"/>
        </w:rPr>
        <w:t xml:space="preserve">stris </w:t>
      </w:r>
      <w:r w:rsidRPr="00346F4A">
        <w:rPr>
          <w:spacing w:val="-4"/>
          <w:sz w:val="28"/>
          <w:szCs w:val="28"/>
          <w:lang w:val="en-US"/>
        </w:rPr>
        <w:t>L</w:t>
      </w:r>
      <w:r w:rsidRPr="00346F4A">
        <w:rPr>
          <w:spacing w:val="-4"/>
          <w:sz w:val="28"/>
          <w:szCs w:val="28"/>
        </w:rPr>
        <w:t>.) на территории 8 админист</w:t>
      </w:r>
      <w:r w:rsidR="008D3661" w:rsidRPr="00346F4A">
        <w:rPr>
          <w:spacing w:val="-4"/>
          <w:sz w:val="28"/>
          <w:szCs w:val="28"/>
        </w:rPr>
        <w:t>ративных районов</w:t>
      </w:r>
      <w:r w:rsidRPr="00346F4A">
        <w:rPr>
          <w:spacing w:val="-4"/>
          <w:sz w:val="28"/>
          <w:szCs w:val="28"/>
        </w:rPr>
        <w:t xml:space="preserve"> Брянской обла</w:t>
      </w:r>
      <w:r w:rsidRPr="00346F4A">
        <w:rPr>
          <w:spacing w:val="-4"/>
          <w:sz w:val="28"/>
          <w:szCs w:val="28"/>
        </w:rPr>
        <w:t>с</w:t>
      </w:r>
      <w:r w:rsidRPr="00346F4A">
        <w:rPr>
          <w:spacing w:val="-4"/>
          <w:sz w:val="28"/>
          <w:szCs w:val="28"/>
        </w:rPr>
        <w:t>ти было заложено 22 пробные площади с рубкой 63 модельных деревьев на фитома</w:t>
      </w:r>
      <w:r w:rsidRPr="00346F4A">
        <w:rPr>
          <w:spacing w:val="-4"/>
          <w:sz w:val="28"/>
          <w:szCs w:val="28"/>
        </w:rPr>
        <w:t>с</w:t>
      </w:r>
      <w:r w:rsidRPr="00346F4A">
        <w:rPr>
          <w:spacing w:val="-4"/>
          <w:sz w:val="28"/>
          <w:szCs w:val="28"/>
        </w:rPr>
        <w:t>су, взято 240 кернов древесины, 98 образцов почвы, 550 образцов фитома</w:t>
      </w:r>
      <w:r w:rsidRPr="00346F4A">
        <w:rPr>
          <w:spacing w:val="-4"/>
          <w:sz w:val="28"/>
          <w:szCs w:val="28"/>
        </w:rPr>
        <w:t>с</w:t>
      </w:r>
      <w:r w:rsidRPr="00346F4A">
        <w:rPr>
          <w:spacing w:val="-4"/>
          <w:sz w:val="28"/>
          <w:szCs w:val="28"/>
        </w:rPr>
        <w:t>сы.</w:t>
      </w:r>
    </w:p>
    <w:p w:rsidR="00D404A6" w:rsidRPr="00346F4A" w:rsidRDefault="00D404A6" w:rsidP="002F7966">
      <w:pPr>
        <w:ind w:firstLine="539"/>
        <w:jc w:val="both"/>
        <w:rPr>
          <w:spacing w:val="-2"/>
          <w:sz w:val="28"/>
          <w:szCs w:val="28"/>
        </w:rPr>
      </w:pPr>
      <w:r w:rsidRPr="00346F4A">
        <w:rPr>
          <w:spacing w:val="-2"/>
          <w:sz w:val="28"/>
          <w:szCs w:val="28"/>
        </w:rPr>
        <w:t xml:space="preserve">Рост сосновых интродуцентов изучался на временных пробных площадях, заложенных </w:t>
      </w:r>
      <w:r w:rsidR="006B5222" w:rsidRPr="00346F4A">
        <w:rPr>
          <w:spacing w:val="-2"/>
          <w:sz w:val="28"/>
          <w:szCs w:val="28"/>
        </w:rPr>
        <w:t>по общепринятым методам (Г</w:t>
      </w:r>
      <w:r w:rsidRPr="00346F4A">
        <w:rPr>
          <w:spacing w:val="-2"/>
          <w:sz w:val="28"/>
          <w:szCs w:val="28"/>
        </w:rPr>
        <w:t>ОСТ 16128-70</w:t>
      </w:r>
      <w:r w:rsidR="006B5222" w:rsidRPr="00346F4A">
        <w:rPr>
          <w:spacing w:val="-2"/>
          <w:sz w:val="28"/>
          <w:szCs w:val="28"/>
        </w:rPr>
        <w:t xml:space="preserve">, </w:t>
      </w:r>
      <w:r w:rsidRPr="00346F4A">
        <w:rPr>
          <w:spacing w:val="-2"/>
          <w:sz w:val="28"/>
          <w:szCs w:val="28"/>
        </w:rPr>
        <w:t>ОСТ 56-69-83</w:t>
      </w:r>
      <w:r w:rsidR="006B5222" w:rsidRPr="00346F4A">
        <w:rPr>
          <w:spacing w:val="-2"/>
          <w:sz w:val="28"/>
          <w:szCs w:val="28"/>
        </w:rPr>
        <w:t>).</w:t>
      </w:r>
      <w:r w:rsidR="00C15C3A" w:rsidRPr="00346F4A">
        <w:rPr>
          <w:spacing w:val="-2"/>
          <w:sz w:val="28"/>
          <w:szCs w:val="28"/>
        </w:rPr>
        <w:t xml:space="preserve"> </w:t>
      </w:r>
      <w:r w:rsidRPr="00346F4A">
        <w:rPr>
          <w:spacing w:val="-2"/>
          <w:sz w:val="28"/>
          <w:szCs w:val="28"/>
        </w:rPr>
        <w:t>На о</w:t>
      </w:r>
      <w:r w:rsidRPr="00346F4A">
        <w:rPr>
          <w:spacing w:val="-2"/>
          <w:sz w:val="28"/>
          <w:szCs w:val="28"/>
        </w:rPr>
        <w:t>с</w:t>
      </w:r>
      <w:r w:rsidRPr="00346F4A">
        <w:rPr>
          <w:spacing w:val="-2"/>
          <w:sz w:val="28"/>
          <w:szCs w:val="28"/>
        </w:rPr>
        <w:t>новании данных измерительной таксации (Загр</w:t>
      </w:r>
      <w:r w:rsidRPr="00346F4A">
        <w:rPr>
          <w:spacing w:val="-2"/>
          <w:sz w:val="28"/>
          <w:szCs w:val="28"/>
        </w:rPr>
        <w:t>е</w:t>
      </w:r>
      <w:r w:rsidRPr="00346F4A">
        <w:rPr>
          <w:spacing w:val="-2"/>
          <w:sz w:val="28"/>
          <w:szCs w:val="28"/>
        </w:rPr>
        <w:t>ев, 1991; Кишенков и др., 1996; Анучин, 2004; Верхунов, Черных, 2007) рассчитывали таксационные характер</w:t>
      </w:r>
      <w:r w:rsidRPr="00346F4A">
        <w:rPr>
          <w:spacing w:val="-2"/>
          <w:sz w:val="28"/>
          <w:szCs w:val="28"/>
        </w:rPr>
        <w:t>и</w:t>
      </w:r>
      <w:r w:rsidRPr="00346F4A">
        <w:rPr>
          <w:spacing w:val="-2"/>
          <w:sz w:val="28"/>
          <w:szCs w:val="28"/>
        </w:rPr>
        <w:t>стики древостоев (средний диаметр, высота, относительная и абсолютная полн</w:t>
      </w:r>
      <w:r w:rsidRPr="00346F4A">
        <w:rPr>
          <w:spacing w:val="-2"/>
          <w:sz w:val="28"/>
          <w:szCs w:val="28"/>
        </w:rPr>
        <w:t>о</w:t>
      </w:r>
      <w:r w:rsidRPr="00346F4A">
        <w:rPr>
          <w:spacing w:val="-2"/>
          <w:sz w:val="28"/>
          <w:szCs w:val="28"/>
        </w:rPr>
        <w:lastRenderedPageBreak/>
        <w:t>та, запас). Относительная полнота насаждения определялась в сравнении с нас</w:t>
      </w:r>
      <w:r w:rsidRPr="00346F4A">
        <w:rPr>
          <w:spacing w:val="-2"/>
          <w:sz w:val="28"/>
          <w:szCs w:val="28"/>
        </w:rPr>
        <w:t>а</w:t>
      </w:r>
      <w:r w:rsidRPr="00346F4A">
        <w:rPr>
          <w:spacing w:val="-2"/>
          <w:sz w:val="28"/>
          <w:szCs w:val="28"/>
        </w:rPr>
        <w:t>ждением сосны обыкновенной, класс бонитета по шкале М.М. О</w:t>
      </w:r>
      <w:r w:rsidRPr="00346F4A">
        <w:rPr>
          <w:spacing w:val="-2"/>
          <w:sz w:val="28"/>
          <w:szCs w:val="28"/>
        </w:rPr>
        <w:t>р</w:t>
      </w:r>
      <w:r w:rsidRPr="00346F4A">
        <w:rPr>
          <w:spacing w:val="-2"/>
          <w:sz w:val="28"/>
          <w:szCs w:val="28"/>
        </w:rPr>
        <w:t>лова (1925).</w:t>
      </w:r>
    </w:p>
    <w:p w:rsidR="002660AB" w:rsidRPr="006F3BFD" w:rsidRDefault="008D3661" w:rsidP="003F691B">
      <w:pPr>
        <w:ind w:firstLine="540"/>
        <w:jc w:val="both"/>
        <w:rPr>
          <w:spacing w:val="-4"/>
          <w:sz w:val="28"/>
          <w:szCs w:val="28"/>
        </w:rPr>
      </w:pPr>
      <w:r w:rsidRPr="006F3BFD">
        <w:rPr>
          <w:spacing w:val="-4"/>
          <w:sz w:val="28"/>
          <w:szCs w:val="28"/>
        </w:rPr>
        <w:t xml:space="preserve">Рубку </w:t>
      </w:r>
      <w:r w:rsidR="00D404A6" w:rsidRPr="006F3BFD">
        <w:rPr>
          <w:spacing w:val="-4"/>
          <w:sz w:val="28"/>
          <w:szCs w:val="28"/>
        </w:rPr>
        <w:t>модел</w:t>
      </w:r>
      <w:r w:rsidR="006F3BFD" w:rsidRPr="006F3BFD">
        <w:rPr>
          <w:spacing w:val="-4"/>
          <w:sz w:val="28"/>
          <w:szCs w:val="28"/>
        </w:rPr>
        <w:t>ьных деревьев проводили в сентябре – первой половине</w:t>
      </w:r>
      <w:r w:rsidR="00D404A6" w:rsidRPr="006F3BFD">
        <w:rPr>
          <w:spacing w:val="-4"/>
          <w:sz w:val="28"/>
          <w:szCs w:val="28"/>
        </w:rPr>
        <w:t xml:space="preserve"> о</w:t>
      </w:r>
      <w:r w:rsidR="00D404A6" w:rsidRPr="006F3BFD">
        <w:rPr>
          <w:spacing w:val="-4"/>
          <w:sz w:val="28"/>
          <w:szCs w:val="28"/>
        </w:rPr>
        <w:t>к</w:t>
      </w:r>
      <w:r w:rsidR="00D404A6" w:rsidRPr="006F3BFD">
        <w:rPr>
          <w:spacing w:val="-4"/>
          <w:sz w:val="28"/>
          <w:szCs w:val="28"/>
        </w:rPr>
        <w:t>тября</w:t>
      </w:r>
      <w:r w:rsidRPr="006F3BFD">
        <w:rPr>
          <w:spacing w:val="-4"/>
          <w:sz w:val="28"/>
          <w:szCs w:val="28"/>
        </w:rPr>
        <w:t xml:space="preserve"> </w:t>
      </w:r>
      <w:r w:rsidR="00D404A6" w:rsidRPr="006F3BFD">
        <w:rPr>
          <w:spacing w:val="-4"/>
          <w:sz w:val="28"/>
          <w:szCs w:val="28"/>
        </w:rPr>
        <w:t xml:space="preserve">(Молчанов, Смирнов, 1967; Родин и др., 1968). </w:t>
      </w:r>
      <w:r w:rsidRPr="006F3BFD">
        <w:rPr>
          <w:spacing w:val="-4"/>
          <w:sz w:val="28"/>
          <w:szCs w:val="28"/>
        </w:rPr>
        <w:t>Ф</w:t>
      </w:r>
      <w:r w:rsidR="00D404A6" w:rsidRPr="006F3BFD">
        <w:rPr>
          <w:spacing w:val="-4"/>
          <w:sz w:val="28"/>
          <w:szCs w:val="28"/>
        </w:rPr>
        <w:t>ракци</w:t>
      </w:r>
      <w:r w:rsidRPr="006F3BFD">
        <w:rPr>
          <w:spacing w:val="-4"/>
          <w:sz w:val="28"/>
          <w:szCs w:val="28"/>
        </w:rPr>
        <w:t>онный состав</w:t>
      </w:r>
      <w:r w:rsidR="00D404A6" w:rsidRPr="006F3BFD">
        <w:rPr>
          <w:spacing w:val="-4"/>
          <w:sz w:val="28"/>
          <w:szCs w:val="28"/>
        </w:rPr>
        <w:t xml:space="preserve"> фитома</w:t>
      </w:r>
      <w:r w:rsidR="00D404A6" w:rsidRPr="006F3BFD">
        <w:rPr>
          <w:spacing w:val="-4"/>
          <w:sz w:val="28"/>
          <w:szCs w:val="28"/>
        </w:rPr>
        <w:t>с</w:t>
      </w:r>
      <w:r w:rsidR="00D404A6" w:rsidRPr="006F3BFD">
        <w:rPr>
          <w:spacing w:val="-4"/>
          <w:sz w:val="28"/>
          <w:szCs w:val="28"/>
        </w:rPr>
        <w:t xml:space="preserve">сы </w:t>
      </w:r>
      <w:r w:rsidRPr="006F3BFD">
        <w:rPr>
          <w:spacing w:val="-4"/>
          <w:sz w:val="28"/>
          <w:szCs w:val="28"/>
        </w:rPr>
        <w:t xml:space="preserve">определяли по </w:t>
      </w:r>
      <w:r w:rsidR="00D404A6" w:rsidRPr="006F3BFD">
        <w:rPr>
          <w:spacing w:val="-4"/>
          <w:sz w:val="28"/>
          <w:szCs w:val="28"/>
        </w:rPr>
        <w:t>мето</w:t>
      </w:r>
      <w:r w:rsidR="006B5222" w:rsidRPr="006F3BFD">
        <w:rPr>
          <w:spacing w:val="-4"/>
          <w:sz w:val="28"/>
          <w:szCs w:val="28"/>
        </w:rPr>
        <w:t>д</w:t>
      </w:r>
      <w:r w:rsidRPr="006F3BFD">
        <w:rPr>
          <w:spacing w:val="-4"/>
          <w:sz w:val="28"/>
          <w:szCs w:val="28"/>
        </w:rPr>
        <w:t>икам</w:t>
      </w:r>
      <w:r w:rsidR="006B5222" w:rsidRPr="006F3BFD">
        <w:rPr>
          <w:spacing w:val="-4"/>
          <w:sz w:val="28"/>
          <w:szCs w:val="28"/>
        </w:rPr>
        <w:t xml:space="preserve"> В.А. Усольцева (</w:t>
      </w:r>
      <w:r w:rsidR="00D404A6" w:rsidRPr="006F3BFD">
        <w:rPr>
          <w:spacing w:val="-4"/>
          <w:sz w:val="28"/>
          <w:szCs w:val="28"/>
        </w:rPr>
        <w:t>2005); Л.Е. Родина (1968); А.И. Утк</w:t>
      </w:r>
      <w:r w:rsidR="00D404A6" w:rsidRPr="006F3BFD">
        <w:rPr>
          <w:spacing w:val="-4"/>
          <w:sz w:val="28"/>
          <w:szCs w:val="28"/>
        </w:rPr>
        <w:t>и</w:t>
      </w:r>
      <w:r w:rsidR="00D404A6" w:rsidRPr="006F3BFD">
        <w:rPr>
          <w:spacing w:val="-4"/>
          <w:sz w:val="28"/>
          <w:szCs w:val="28"/>
        </w:rPr>
        <w:t>на (1975), М.Г. Семечкиной (1978), А.А. Молчанова (1967).</w:t>
      </w:r>
      <w:r w:rsidR="00C15C3A" w:rsidRPr="006F3BFD">
        <w:rPr>
          <w:spacing w:val="-4"/>
          <w:sz w:val="28"/>
          <w:szCs w:val="28"/>
        </w:rPr>
        <w:t xml:space="preserve"> Модел</w:t>
      </w:r>
      <w:r w:rsidR="00C15C3A" w:rsidRPr="006F3BFD">
        <w:rPr>
          <w:spacing w:val="-4"/>
          <w:sz w:val="28"/>
          <w:szCs w:val="28"/>
        </w:rPr>
        <w:t>ь</w:t>
      </w:r>
      <w:r w:rsidR="00C15C3A" w:rsidRPr="006F3BFD">
        <w:rPr>
          <w:spacing w:val="-4"/>
          <w:sz w:val="28"/>
          <w:szCs w:val="28"/>
        </w:rPr>
        <w:t xml:space="preserve">ные деревья </w:t>
      </w:r>
      <w:r w:rsidR="002660AB" w:rsidRPr="006F3BFD">
        <w:rPr>
          <w:spacing w:val="-4"/>
          <w:sz w:val="28"/>
          <w:szCs w:val="28"/>
        </w:rPr>
        <w:t>(по 3 шт.</w:t>
      </w:r>
      <w:r w:rsidRPr="006F3BFD">
        <w:rPr>
          <w:spacing w:val="-4"/>
          <w:sz w:val="28"/>
          <w:szCs w:val="28"/>
        </w:rPr>
        <w:t xml:space="preserve"> на пробной площади</w:t>
      </w:r>
      <w:r w:rsidR="002660AB" w:rsidRPr="006F3BFD">
        <w:rPr>
          <w:spacing w:val="-4"/>
          <w:sz w:val="28"/>
          <w:szCs w:val="28"/>
        </w:rPr>
        <w:t xml:space="preserve">) </w:t>
      </w:r>
      <w:r w:rsidR="00C15C3A" w:rsidRPr="006F3BFD">
        <w:rPr>
          <w:spacing w:val="-4"/>
          <w:sz w:val="28"/>
          <w:szCs w:val="28"/>
        </w:rPr>
        <w:t>выбирали средними по высоте, диаметру, степени ра</w:t>
      </w:r>
      <w:r w:rsidR="00C15C3A" w:rsidRPr="006F3BFD">
        <w:rPr>
          <w:spacing w:val="-4"/>
          <w:sz w:val="28"/>
          <w:szCs w:val="28"/>
        </w:rPr>
        <w:t>з</w:t>
      </w:r>
      <w:r w:rsidR="00C15C3A" w:rsidRPr="006F3BFD">
        <w:rPr>
          <w:spacing w:val="-4"/>
          <w:sz w:val="28"/>
          <w:szCs w:val="28"/>
        </w:rPr>
        <w:t>вития кроны</w:t>
      </w:r>
      <w:r w:rsidR="002660AB" w:rsidRPr="006F3BFD">
        <w:rPr>
          <w:spacing w:val="-4"/>
          <w:sz w:val="28"/>
          <w:szCs w:val="28"/>
        </w:rPr>
        <w:t>.</w:t>
      </w:r>
      <w:r w:rsidR="00FA75DA" w:rsidRPr="006F3BFD">
        <w:rPr>
          <w:spacing w:val="-4"/>
          <w:sz w:val="28"/>
          <w:szCs w:val="28"/>
        </w:rPr>
        <w:t xml:space="preserve"> </w:t>
      </w:r>
      <w:r w:rsidR="00CB35B8" w:rsidRPr="006F3BFD">
        <w:rPr>
          <w:spacing w:val="-4"/>
          <w:sz w:val="28"/>
          <w:szCs w:val="28"/>
        </w:rPr>
        <w:t xml:space="preserve">Фитомассу учитывали </w:t>
      </w:r>
      <w:r w:rsidR="00FA75DA" w:rsidRPr="006F3BFD">
        <w:rPr>
          <w:spacing w:val="-4"/>
          <w:sz w:val="28"/>
          <w:szCs w:val="28"/>
        </w:rPr>
        <w:t>по 1-метровым</w:t>
      </w:r>
      <w:r w:rsidR="00CB35B8" w:rsidRPr="006F3BFD">
        <w:rPr>
          <w:spacing w:val="-4"/>
          <w:sz w:val="28"/>
          <w:szCs w:val="28"/>
        </w:rPr>
        <w:t xml:space="preserve"> (молодняки) и </w:t>
      </w:r>
      <w:r w:rsidR="00FA75DA" w:rsidRPr="006F3BFD">
        <w:rPr>
          <w:spacing w:val="-4"/>
          <w:sz w:val="28"/>
          <w:szCs w:val="28"/>
        </w:rPr>
        <w:t xml:space="preserve">2-метровым секциям. Массу ствола определяли через его объем </w:t>
      </w:r>
      <w:r w:rsidR="00CB35B8" w:rsidRPr="006F3BFD">
        <w:rPr>
          <w:spacing w:val="-4"/>
          <w:sz w:val="28"/>
          <w:szCs w:val="28"/>
        </w:rPr>
        <w:t>по</w:t>
      </w:r>
      <w:r w:rsidR="00FA75DA" w:rsidRPr="006F3BFD">
        <w:rPr>
          <w:spacing w:val="-4"/>
          <w:sz w:val="28"/>
          <w:szCs w:val="28"/>
        </w:rPr>
        <w:t xml:space="preserve"> плотности древесины, п</w:t>
      </w:r>
      <w:r w:rsidR="00FA75DA" w:rsidRPr="006F3BFD">
        <w:rPr>
          <w:spacing w:val="-4"/>
          <w:sz w:val="28"/>
          <w:szCs w:val="28"/>
        </w:rPr>
        <w:t>о</w:t>
      </w:r>
      <w:r w:rsidR="00FA75DA" w:rsidRPr="006F3BFD">
        <w:rPr>
          <w:spacing w:val="-4"/>
          <w:sz w:val="28"/>
          <w:szCs w:val="28"/>
        </w:rPr>
        <w:t>лученной по спилам ствола (Молчанов, Смирнов, 1967). Фито</w:t>
      </w:r>
      <w:r w:rsidR="00CB35B8" w:rsidRPr="006F3BFD">
        <w:rPr>
          <w:spacing w:val="-4"/>
          <w:sz w:val="28"/>
          <w:szCs w:val="28"/>
        </w:rPr>
        <w:t>массу</w:t>
      </w:r>
      <w:r w:rsidR="00FA75DA" w:rsidRPr="006F3BFD">
        <w:rPr>
          <w:spacing w:val="-4"/>
          <w:sz w:val="28"/>
          <w:szCs w:val="28"/>
        </w:rPr>
        <w:t xml:space="preserve"> фракций кр</w:t>
      </w:r>
      <w:r w:rsidR="00FA75DA" w:rsidRPr="006F3BFD">
        <w:rPr>
          <w:spacing w:val="-4"/>
          <w:sz w:val="28"/>
          <w:szCs w:val="28"/>
        </w:rPr>
        <w:t>о</w:t>
      </w:r>
      <w:r w:rsidR="00FA75DA" w:rsidRPr="006F3BFD">
        <w:rPr>
          <w:spacing w:val="-4"/>
          <w:sz w:val="28"/>
          <w:szCs w:val="28"/>
        </w:rPr>
        <w:t>ны находи</w:t>
      </w:r>
      <w:r w:rsidR="00CB35B8" w:rsidRPr="006F3BFD">
        <w:rPr>
          <w:spacing w:val="-4"/>
          <w:sz w:val="28"/>
          <w:szCs w:val="28"/>
        </w:rPr>
        <w:t>ли</w:t>
      </w:r>
      <w:r w:rsidR="00FA75DA" w:rsidRPr="006F3BFD">
        <w:rPr>
          <w:spacing w:val="-4"/>
          <w:sz w:val="28"/>
          <w:szCs w:val="28"/>
        </w:rPr>
        <w:t xml:space="preserve"> </w:t>
      </w:r>
      <w:r w:rsidR="00CB35B8" w:rsidRPr="006F3BFD">
        <w:rPr>
          <w:spacing w:val="-4"/>
          <w:sz w:val="28"/>
          <w:szCs w:val="28"/>
        </w:rPr>
        <w:t xml:space="preserve">по </w:t>
      </w:r>
      <w:r w:rsidR="00FA75DA" w:rsidRPr="006F3BFD">
        <w:rPr>
          <w:spacing w:val="-4"/>
          <w:sz w:val="28"/>
          <w:szCs w:val="28"/>
        </w:rPr>
        <w:t>модель</w:t>
      </w:r>
      <w:r w:rsidR="00CB35B8" w:rsidRPr="006F3BFD">
        <w:rPr>
          <w:spacing w:val="-4"/>
          <w:sz w:val="28"/>
          <w:szCs w:val="28"/>
        </w:rPr>
        <w:t>ным</w:t>
      </w:r>
      <w:r w:rsidR="00FA75DA" w:rsidRPr="006F3BFD">
        <w:rPr>
          <w:spacing w:val="-4"/>
          <w:sz w:val="28"/>
          <w:szCs w:val="28"/>
        </w:rPr>
        <w:t xml:space="preserve"> ветв</w:t>
      </w:r>
      <w:r w:rsidR="00CB35B8" w:rsidRPr="006F3BFD">
        <w:rPr>
          <w:spacing w:val="-4"/>
          <w:sz w:val="28"/>
          <w:szCs w:val="28"/>
        </w:rPr>
        <w:t>ям.</w:t>
      </w:r>
      <w:r w:rsidR="00FA75DA" w:rsidRPr="006F3BFD">
        <w:rPr>
          <w:spacing w:val="-4"/>
          <w:sz w:val="28"/>
          <w:szCs w:val="28"/>
        </w:rPr>
        <w:t xml:space="preserve"> По разнице весов </w:t>
      </w:r>
      <w:r w:rsidR="006F3BFD" w:rsidRPr="006F3BFD">
        <w:rPr>
          <w:spacing w:val="-4"/>
          <w:sz w:val="28"/>
          <w:szCs w:val="28"/>
        </w:rPr>
        <w:t xml:space="preserve">всей </w:t>
      </w:r>
      <w:r w:rsidR="00FA75DA" w:rsidRPr="006F3BFD">
        <w:rPr>
          <w:spacing w:val="-4"/>
          <w:sz w:val="28"/>
          <w:szCs w:val="28"/>
        </w:rPr>
        <w:t>ветви, ветви без хвои 1-го, 2-го, 3-го</w:t>
      </w:r>
      <w:r w:rsidR="003F691B" w:rsidRPr="006F3BFD">
        <w:rPr>
          <w:spacing w:val="-4"/>
          <w:sz w:val="28"/>
          <w:szCs w:val="28"/>
        </w:rPr>
        <w:t xml:space="preserve"> и последующих годов</w:t>
      </w:r>
      <w:r w:rsidR="00FA75DA" w:rsidRPr="006F3BFD">
        <w:rPr>
          <w:spacing w:val="-4"/>
          <w:sz w:val="28"/>
          <w:szCs w:val="28"/>
        </w:rPr>
        <w:t xml:space="preserve"> находили массу хвои ра</w:t>
      </w:r>
      <w:r w:rsidR="00FA75DA" w:rsidRPr="006F3BFD">
        <w:rPr>
          <w:spacing w:val="-4"/>
          <w:sz w:val="28"/>
          <w:szCs w:val="28"/>
        </w:rPr>
        <w:t>з</w:t>
      </w:r>
      <w:r w:rsidR="00FA75DA" w:rsidRPr="006F3BFD">
        <w:rPr>
          <w:spacing w:val="-4"/>
          <w:sz w:val="28"/>
          <w:szCs w:val="28"/>
        </w:rPr>
        <w:t>личных возрастов. Аналогично устанавливали массу побегов текущего года, массу шишек.</w:t>
      </w:r>
      <w:r w:rsidR="003F691B" w:rsidRPr="006F3BFD">
        <w:rPr>
          <w:spacing w:val="-4"/>
          <w:sz w:val="28"/>
          <w:szCs w:val="28"/>
        </w:rPr>
        <w:t xml:space="preserve"> </w:t>
      </w:r>
      <w:r w:rsidR="00FA75DA" w:rsidRPr="006F3BFD">
        <w:rPr>
          <w:spacing w:val="-4"/>
          <w:sz w:val="28"/>
          <w:szCs w:val="28"/>
        </w:rPr>
        <w:t xml:space="preserve">Из </w:t>
      </w:r>
      <w:r w:rsidR="002F7966" w:rsidRPr="006F3BFD">
        <w:rPr>
          <w:spacing w:val="-4"/>
          <w:sz w:val="28"/>
          <w:szCs w:val="28"/>
        </w:rPr>
        <w:t>ка</w:t>
      </w:r>
      <w:r w:rsidR="002F7966" w:rsidRPr="006F3BFD">
        <w:rPr>
          <w:spacing w:val="-4"/>
          <w:sz w:val="28"/>
          <w:szCs w:val="28"/>
        </w:rPr>
        <w:t>ж</w:t>
      </w:r>
      <w:r w:rsidR="00CB35B8" w:rsidRPr="006F3BFD">
        <w:rPr>
          <w:spacing w:val="-4"/>
          <w:sz w:val="28"/>
          <w:szCs w:val="28"/>
        </w:rPr>
        <w:t>дой фракции</w:t>
      </w:r>
      <w:r w:rsidR="002F7966" w:rsidRPr="006F3BFD">
        <w:rPr>
          <w:spacing w:val="-4"/>
          <w:sz w:val="28"/>
          <w:szCs w:val="28"/>
        </w:rPr>
        <w:t xml:space="preserve"> отбирали</w:t>
      </w:r>
      <w:r w:rsidR="00FA75DA" w:rsidRPr="006F3BFD">
        <w:rPr>
          <w:spacing w:val="-4"/>
          <w:sz w:val="28"/>
          <w:szCs w:val="28"/>
        </w:rPr>
        <w:t xml:space="preserve"> образцы, герметич</w:t>
      </w:r>
      <w:r w:rsidR="002F7966" w:rsidRPr="006F3BFD">
        <w:rPr>
          <w:spacing w:val="-4"/>
          <w:sz w:val="28"/>
          <w:szCs w:val="28"/>
        </w:rPr>
        <w:t>но упаковывали</w:t>
      </w:r>
      <w:r w:rsidR="00FA75DA" w:rsidRPr="006F3BFD">
        <w:rPr>
          <w:spacing w:val="-4"/>
          <w:sz w:val="28"/>
          <w:szCs w:val="28"/>
        </w:rPr>
        <w:t xml:space="preserve"> в пакеты и от</w:t>
      </w:r>
      <w:r w:rsidR="002F7966" w:rsidRPr="006F3BFD">
        <w:rPr>
          <w:spacing w:val="-4"/>
          <w:sz w:val="28"/>
          <w:szCs w:val="28"/>
        </w:rPr>
        <w:t>правляли</w:t>
      </w:r>
      <w:r w:rsidR="00FA75DA" w:rsidRPr="006F3BFD">
        <w:rPr>
          <w:spacing w:val="-4"/>
          <w:sz w:val="28"/>
          <w:szCs w:val="28"/>
        </w:rPr>
        <w:t xml:space="preserve"> в лабораторию.</w:t>
      </w:r>
      <w:r w:rsidR="00CB35B8" w:rsidRPr="006F3BFD">
        <w:rPr>
          <w:spacing w:val="-4"/>
          <w:sz w:val="28"/>
          <w:szCs w:val="28"/>
        </w:rPr>
        <w:t xml:space="preserve"> Сушку образцов осуществляли в сушил</w:t>
      </w:r>
      <w:r w:rsidR="00CB35B8" w:rsidRPr="006F3BFD">
        <w:rPr>
          <w:spacing w:val="-4"/>
          <w:sz w:val="28"/>
          <w:szCs w:val="28"/>
        </w:rPr>
        <w:t>ь</w:t>
      </w:r>
      <w:r w:rsidR="00CB35B8" w:rsidRPr="006F3BFD">
        <w:rPr>
          <w:spacing w:val="-4"/>
          <w:sz w:val="28"/>
          <w:szCs w:val="28"/>
        </w:rPr>
        <w:t xml:space="preserve">ном шкафу ШС-80-01 СПУ </w:t>
      </w:r>
      <w:r w:rsidR="002660AB" w:rsidRPr="006F3BFD">
        <w:rPr>
          <w:spacing w:val="-4"/>
          <w:sz w:val="28"/>
          <w:szCs w:val="28"/>
        </w:rPr>
        <w:t>до постоянного веса при температуре 70</w:t>
      </w:r>
      <w:r w:rsidR="006F3BFD" w:rsidRPr="006F3BFD">
        <w:rPr>
          <w:spacing w:val="-4"/>
          <w:sz w:val="28"/>
          <w:szCs w:val="28"/>
        </w:rPr>
        <w:t>-75</w:t>
      </w:r>
      <w:r w:rsidR="002660AB" w:rsidRPr="006F3BFD">
        <w:rPr>
          <w:spacing w:val="-4"/>
          <w:sz w:val="28"/>
          <w:szCs w:val="28"/>
          <w:vertAlign w:val="superscript"/>
        </w:rPr>
        <w:t>о</w:t>
      </w:r>
      <w:r w:rsidR="002660AB" w:rsidRPr="006F3BFD">
        <w:rPr>
          <w:spacing w:val="-4"/>
          <w:sz w:val="28"/>
          <w:szCs w:val="28"/>
        </w:rPr>
        <w:t>С (</w:t>
      </w:r>
      <w:r w:rsidR="002660AB" w:rsidRPr="006F3BFD">
        <w:rPr>
          <w:spacing w:val="-4"/>
          <w:sz w:val="28"/>
          <w:szCs w:val="28"/>
          <w:lang w:val="en-US"/>
        </w:rPr>
        <w:t>Sno</w:t>
      </w:r>
      <w:r w:rsidR="002660AB" w:rsidRPr="006F3BFD">
        <w:rPr>
          <w:spacing w:val="-4"/>
          <w:sz w:val="28"/>
          <w:szCs w:val="28"/>
          <w:lang w:val="en-US"/>
        </w:rPr>
        <w:t>w</w:t>
      </w:r>
      <w:r w:rsidR="002660AB" w:rsidRPr="006F3BFD">
        <w:rPr>
          <w:spacing w:val="-4"/>
          <w:sz w:val="28"/>
          <w:szCs w:val="28"/>
          <w:lang w:val="en-US"/>
        </w:rPr>
        <w:t>don</w:t>
      </w:r>
      <w:r w:rsidR="0062034D" w:rsidRPr="006F3BFD">
        <w:rPr>
          <w:spacing w:val="-4"/>
          <w:sz w:val="28"/>
          <w:szCs w:val="28"/>
        </w:rPr>
        <w:t>, 2002).</w:t>
      </w:r>
    </w:p>
    <w:p w:rsidR="002660AB" w:rsidRPr="006F3BFD" w:rsidRDefault="0062034D" w:rsidP="00CF51C0">
      <w:pPr>
        <w:ind w:firstLine="540"/>
        <w:jc w:val="both"/>
        <w:rPr>
          <w:spacing w:val="-4"/>
          <w:sz w:val="28"/>
          <w:szCs w:val="28"/>
        </w:rPr>
      </w:pPr>
      <w:r w:rsidRPr="006F3BFD">
        <w:rPr>
          <w:spacing w:val="-4"/>
          <w:sz w:val="28"/>
          <w:szCs w:val="28"/>
        </w:rPr>
        <w:t>Фитомассу фракций среднего дерева определяли как среднее фитомассы трех модельных деревьев</w:t>
      </w:r>
      <w:r w:rsidR="00CB35B8" w:rsidRPr="006F3BFD">
        <w:rPr>
          <w:spacing w:val="-4"/>
          <w:sz w:val="28"/>
          <w:szCs w:val="28"/>
        </w:rPr>
        <w:t xml:space="preserve">, а запас </w:t>
      </w:r>
      <w:r w:rsidR="002660AB" w:rsidRPr="006F3BFD">
        <w:rPr>
          <w:spacing w:val="-4"/>
          <w:sz w:val="28"/>
          <w:szCs w:val="28"/>
        </w:rPr>
        <w:t>фракций фи</w:t>
      </w:r>
      <w:r w:rsidR="00CB35B8" w:rsidRPr="006F3BFD">
        <w:rPr>
          <w:spacing w:val="-4"/>
          <w:sz w:val="28"/>
          <w:szCs w:val="28"/>
        </w:rPr>
        <w:t>томассы древостоя –</w:t>
      </w:r>
      <w:r w:rsidR="003F691B" w:rsidRPr="006F3BFD">
        <w:rPr>
          <w:spacing w:val="-4"/>
          <w:sz w:val="28"/>
          <w:szCs w:val="28"/>
        </w:rPr>
        <w:t xml:space="preserve"> как произв</w:t>
      </w:r>
      <w:r w:rsidR="003F691B" w:rsidRPr="006F3BFD">
        <w:rPr>
          <w:spacing w:val="-4"/>
          <w:sz w:val="28"/>
          <w:szCs w:val="28"/>
        </w:rPr>
        <w:t>е</w:t>
      </w:r>
      <w:r w:rsidR="003F691B" w:rsidRPr="006F3BFD">
        <w:rPr>
          <w:spacing w:val="-4"/>
          <w:sz w:val="28"/>
          <w:szCs w:val="28"/>
        </w:rPr>
        <w:t>дение фитомассы</w:t>
      </w:r>
      <w:r w:rsidR="002660AB" w:rsidRPr="006F3BFD">
        <w:rPr>
          <w:spacing w:val="-4"/>
          <w:sz w:val="28"/>
          <w:szCs w:val="28"/>
        </w:rPr>
        <w:t xml:space="preserve"> </w:t>
      </w:r>
      <w:r w:rsidR="003F691B" w:rsidRPr="006F3BFD">
        <w:rPr>
          <w:spacing w:val="-4"/>
          <w:sz w:val="28"/>
          <w:szCs w:val="28"/>
        </w:rPr>
        <w:t>каждой</w:t>
      </w:r>
      <w:r w:rsidR="002660AB" w:rsidRPr="006F3BFD">
        <w:rPr>
          <w:spacing w:val="-4"/>
          <w:sz w:val="28"/>
          <w:szCs w:val="28"/>
        </w:rPr>
        <w:t xml:space="preserve"> фракции средне</w:t>
      </w:r>
      <w:r w:rsidR="003F691B" w:rsidRPr="006F3BFD">
        <w:rPr>
          <w:spacing w:val="-4"/>
          <w:sz w:val="28"/>
          <w:szCs w:val="28"/>
        </w:rPr>
        <w:t xml:space="preserve">го дерева на </w:t>
      </w:r>
      <w:r w:rsidR="002660AB" w:rsidRPr="006F3BFD">
        <w:rPr>
          <w:spacing w:val="-4"/>
          <w:sz w:val="28"/>
          <w:szCs w:val="28"/>
        </w:rPr>
        <w:t>число д</w:t>
      </w:r>
      <w:r w:rsidR="002660AB" w:rsidRPr="006F3BFD">
        <w:rPr>
          <w:spacing w:val="-4"/>
          <w:sz w:val="28"/>
          <w:szCs w:val="28"/>
        </w:rPr>
        <w:t>е</w:t>
      </w:r>
      <w:r w:rsidR="002660AB" w:rsidRPr="006F3BFD">
        <w:rPr>
          <w:spacing w:val="-4"/>
          <w:sz w:val="28"/>
          <w:szCs w:val="28"/>
        </w:rPr>
        <w:t>ревьев</w:t>
      </w:r>
      <w:r w:rsidR="003F691B" w:rsidRPr="006F3BFD">
        <w:rPr>
          <w:spacing w:val="-4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га"/>
        </w:smartTagPr>
        <w:r w:rsidR="003F691B" w:rsidRPr="006F3BFD">
          <w:rPr>
            <w:spacing w:val="-4"/>
            <w:sz w:val="28"/>
            <w:szCs w:val="28"/>
          </w:rPr>
          <w:t>1 га</w:t>
        </w:r>
      </w:smartTag>
      <w:r w:rsidR="00CB35B8" w:rsidRPr="006F3BFD">
        <w:rPr>
          <w:spacing w:val="-4"/>
          <w:sz w:val="28"/>
          <w:szCs w:val="28"/>
        </w:rPr>
        <w:t xml:space="preserve"> (Усольцев, Залесов, 2005)</w:t>
      </w:r>
      <w:r w:rsidR="003F691B" w:rsidRPr="006F3BFD">
        <w:rPr>
          <w:spacing w:val="-4"/>
          <w:sz w:val="28"/>
          <w:szCs w:val="28"/>
        </w:rPr>
        <w:t>.</w:t>
      </w:r>
      <w:r w:rsidR="00CF51C0" w:rsidRPr="006F3BFD">
        <w:rPr>
          <w:spacing w:val="-4"/>
          <w:sz w:val="28"/>
          <w:szCs w:val="28"/>
        </w:rPr>
        <w:t xml:space="preserve"> </w:t>
      </w:r>
      <w:r w:rsidR="002660AB" w:rsidRPr="006F3BFD">
        <w:rPr>
          <w:spacing w:val="-4"/>
          <w:sz w:val="28"/>
          <w:szCs w:val="28"/>
        </w:rPr>
        <w:t>Размеры аккумуляции углерода в надземной части и</w:t>
      </w:r>
      <w:r w:rsidR="002660AB" w:rsidRPr="006F3BFD">
        <w:rPr>
          <w:spacing w:val="-4"/>
          <w:sz w:val="28"/>
          <w:szCs w:val="28"/>
        </w:rPr>
        <w:t>с</w:t>
      </w:r>
      <w:r w:rsidR="002660AB" w:rsidRPr="006F3BFD">
        <w:rPr>
          <w:spacing w:val="-4"/>
          <w:sz w:val="28"/>
          <w:szCs w:val="28"/>
        </w:rPr>
        <w:t xml:space="preserve">следуемых культур рассчитывали исходя из того, что в </w:t>
      </w:r>
      <w:smartTag w:uri="urn:schemas-microsoft-com:office:smarttags" w:element="metricconverter">
        <w:smartTagPr>
          <w:attr w:name="ProductID" w:val="1 кг"/>
        </w:smartTagPr>
        <w:r w:rsidR="002660AB" w:rsidRPr="006F3BFD">
          <w:rPr>
            <w:spacing w:val="-4"/>
            <w:sz w:val="28"/>
            <w:szCs w:val="28"/>
          </w:rPr>
          <w:t>1 кг</w:t>
        </w:r>
      </w:smartTag>
      <w:r w:rsidR="002660AB" w:rsidRPr="006F3BFD">
        <w:rPr>
          <w:spacing w:val="-4"/>
          <w:sz w:val="28"/>
          <w:szCs w:val="28"/>
        </w:rPr>
        <w:t xml:space="preserve"> абсолютно с</w:t>
      </w:r>
      <w:r w:rsidR="002660AB" w:rsidRPr="006F3BFD">
        <w:rPr>
          <w:spacing w:val="-4"/>
          <w:sz w:val="28"/>
          <w:szCs w:val="28"/>
        </w:rPr>
        <w:t>у</w:t>
      </w:r>
      <w:r w:rsidR="002660AB" w:rsidRPr="006F3BFD">
        <w:rPr>
          <w:spacing w:val="-4"/>
          <w:sz w:val="28"/>
          <w:szCs w:val="28"/>
        </w:rPr>
        <w:t xml:space="preserve">хой массы ветвей, коры и древесины содержится </w:t>
      </w:r>
      <w:smartTag w:uri="urn:schemas-microsoft-com:office:smarttags" w:element="metricconverter">
        <w:smartTagPr>
          <w:attr w:name="ProductID" w:val="0,5 кг"/>
        </w:smartTagPr>
        <w:r w:rsidR="002660AB" w:rsidRPr="006F3BFD">
          <w:rPr>
            <w:spacing w:val="-4"/>
            <w:sz w:val="28"/>
            <w:szCs w:val="28"/>
          </w:rPr>
          <w:t>0,5 кг</w:t>
        </w:r>
      </w:smartTag>
      <w:r w:rsidR="002660AB" w:rsidRPr="006F3BFD">
        <w:rPr>
          <w:spacing w:val="-4"/>
          <w:sz w:val="28"/>
          <w:szCs w:val="28"/>
        </w:rPr>
        <w:t xml:space="preserve"> углерода, а в </w:t>
      </w:r>
      <w:smartTag w:uri="urn:schemas-microsoft-com:office:smarttags" w:element="metricconverter">
        <w:smartTagPr>
          <w:attr w:name="ProductID" w:val="1 кг"/>
        </w:smartTagPr>
        <w:r w:rsidR="002660AB" w:rsidRPr="006F3BFD">
          <w:rPr>
            <w:spacing w:val="-4"/>
            <w:sz w:val="28"/>
            <w:szCs w:val="28"/>
          </w:rPr>
          <w:t>1 кг</w:t>
        </w:r>
      </w:smartTag>
      <w:r w:rsidR="002660AB" w:rsidRPr="006F3BFD">
        <w:rPr>
          <w:spacing w:val="-4"/>
          <w:sz w:val="28"/>
          <w:szCs w:val="28"/>
        </w:rPr>
        <w:t xml:space="preserve"> абсолютно сухой массы древесной зелени – </w:t>
      </w:r>
      <w:smartTag w:uri="urn:schemas-microsoft-com:office:smarttags" w:element="metricconverter">
        <w:smartTagPr>
          <w:attr w:name="ProductID" w:val="0,45 кг"/>
        </w:smartTagPr>
        <w:r w:rsidR="002660AB" w:rsidRPr="006F3BFD">
          <w:rPr>
            <w:spacing w:val="-4"/>
            <w:sz w:val="28"/>
            <w:szCs w:val="28"/>
          </w:rPr>
          <w:t>0,45 кг</w:t>
        </w:r>
      </w:smartTag>
      <w:r w:rsidR="002660AB" w:rsidRPr="006F3BFD">
        <w:rPr>
          <w:spacing w:val="-4"/>
          <w:sz w:val="28"/>
          <w:szCs w:val="28"/>
        </w:rPr>
        <w:t xml:space="preserve"> (Исаев и др., </w:t>
      </w:r>
      <w:smartTag w:uri="urn:schemas-microsoft-com:office:smarttags" w:element="metricconverter">
        <w:smartTagPr>
          <w:attr w:name="ProductID" w:val="1995 г"/>
        </w:smartTagPr>
        <w:r w:rsidR="002660AB" w:rsidRPr="006F3BFD">
          <w:rPr>
            <w:spacing w:val="-4"/>
            <w:sz w:val="28"/>
            <w:szCs w:val="28"/>
          </w:rPr>
          <w:t>1995 г</w:t>
        </w:r>
      </w:smartTag>
      <w:r w:rsidR="002660AB" w:rsidRPr="006F3BFD">
        <w:rPr>
          <w:spacing w:val="-4"/>
          <w:sz w:val="28"/>
          <w:szCs w:val="28"/>
        </w:rPr>
        <w:t>; Алексеев, Бе</w:t>
      </w:r>
      <w:r w:rsidR="002660AB" w:rsidRPr="006F3BFD">
        <w:rPr>
          <w:spacing w:val="-4"/>
          <w:sz w:val="28"/>
          <w:szCs w:val="28"/>
        </w:rPr>
        <w:t>р</w:t>
      </w:r>
      <w:r w:rsidR="002660AB" w:rsidRPr="006F3BFD">
        <w:rPr>
          <w:spacing w:val="-4"/>
          <w:sz w:val="28"/>
          <w:szCs w:val="28"/>
        </w:rPr>
        <w:t>дси, 1994).</w:t>
      </w:r>
    </w:p>
    <w:p w:rsidR="00D404A6" w:rsidRPr="00B063AB" w:rsidRDefault="00CB35B8" w:rsidP="006B5222">
      <w:pPr>
        <w:ind w:firstLine="540"/>
        <w:jc w:val="both"/>
        <w:rPr>
          <w:color w:val="000000"/>
          <w:spacing w:val="-4"/>
          <w:sz w:val="28"/>
          <w:szCs w:val="28"/>
        </w:rPr>
      </w:pPr>
      <w:r w:rsidRPr="00B063AB">
        <w:rPr>
          <w:color w:val="000000"/>
          <w:spacing w:val="-4"/>
          <w:sz w:val="28"/>
          <w:szCs w:val="28"/>
        </w:rPr>
        <w:t xml:space="preserve">Для изучения </w:t>
      </w:r>
      <w:r w:rsidR="00D404A6" w:rsidRPr="00B063AB">
        <w:rPr>
          <w:color w:val="000000"/>
          <w:spacing w:val="-4"/>
          <w:sz w:val="28"/>
          <w:szCs w:val="28"/>
        </w:rPr>
        <w:t xml:space="preserve">почвенных условий на пробной площади закладывали </w:t>
      </w:r>
      <w:r w:rsidRPr="00B063AB">
        <w:rPr>
          <w:color w:val="000000"/>
          <w:spacing w:val="-4"/>
          <w:sz w:val="28"/>
          <w:szCs w:val="28"/>
        </w:rPr>
        <w:t xml:space="preserve">один почвенный разрез </w:t>
      </w:r>
      <w:r w:rsidR="00D404A6" w:rsidRPr="00B063AB">
        <w:rPr>
          <w:color w:val="000000"/>
          <w:spacing w:val="-4"/>
          <w:sz w:val="28"/>
          <w:szCs w:val="28"/>
        </w:rPr>
        <w:t xml:space="preserve">глубиной 1,5…2,0 м </w:t>
      </w:r>
      <w:r w:rsidR="006B5222" w:rsidRPr="00B063AB">
        <w:rPr>
          <w:color w:val="000000"/>
          <w:spacing w:val="-4"/>
          <w:sz w:val="28"/>
          <w:szCs w:val="28"/>
        </w:rPr>
        <w:t>и 3-4 прикопки (</w:t>
      </w:r>
      <w:r w:rsidR="00D404A6" w:rsidRPr="00B063AB">
        <w:rPr>
          <w:color w:val="000000"/>
          <w:spacing w:val="-4"/>
          <w:sz w:val="28"/>
          <w:szCs w:val="28"/>
        </w:rPr>
        <w:t>30…50 см</w:t>
      </w:r>
      <w:r w:rsidR="006B5222" w:rsidRPr="00B063AB">
        <w:rPr>
          <w:color w:val="000000"/>
          <w:spacing w:val="-4"/>
          <w:sz w:val="28"/>
          <w:szCs w:val="28"/>
        </w:rPr>
        <w:t>)</w:t>
      </w:r>
      <w:r w:rsidR="00D404A6" w:rsidRPr="00B063AB">
        <w:rPr>
          <w:color w:val="000000"/>
          <w:spacing w:val="-4"/>
          <w:sz w:val="28"/>
          <w:szCs w:val="28"/>
        </w:rPr>
        <w:t xml:space="preserve"> по рекоменд</w:t>
      </w:r>
      <w:r w:rsidR="00D404A6" w:rsidRPr="00B063AB">
        <w:rPr>
          <w:color w:val="000000"/>
          <w:spacing w:val="-4"/>
          <w:sz w:val="28"/>
          <w:szCs w:val="28"/>
        </w:rPr>
        <w:t>а</w:t>
      </w:r>
      <w:r w:rsidR="00D404A6" w:rsidRPr="00B063AB">
        <w:rPr>
          <w:color w:val="000000"/>
          <w:spacing w:val="-4"/>
          <w:sz w:val="28"/>
          <w:szCs w:val="28"/>
        </w:rPr>
        <w:t>циям кафедры лесных культур и почвоведения (Орловский, Остроумов, 1987; Маркина, 2003).</w:t>
      </w:r>
      <w:r w:rsidR="00D404A6" w:rsidRPr="00B063AB">
        <w:rPr>
          <w:spacing w:val="-4"/>
          <w:sz w:val="28"/>
          <w:szCs w:val="28"/>
        </w:rPr>
        <w:t xml:space="preserve"> </w:t>
      </w:r>
      <w:r w:rsidR="006F3BFD" w:rsidRPr="00B063AB">
        <w:rPr>
          <w:spacing w:val="-4"/>
          <w:sz w:val="28"/>
          <w:szCs w:val="28"/>
        </w:rPr>
        <w:t>И</w:t>
      </w:r>
      <w:r w:rsidR="00D404A6" w:rsidRPr="00B063AB">
        <w:rPr>
          <w:spacing w:val="-4"/>
          <w:sz w:val="28"/>
          <w:szCs w:val="28"/>
        </w:rPr>
        <w:t>з середи</w:t>
      </w:r>
      <w:r w:rsidR="0061454F" w:rsidRPr="00B063AB">
        <w:rPr>
          <w:spacing w:val="-4"/>
          <w:sz w:val="28"/>
          <w:szCs w:val="28"/>
        </w:rPr>
        <w:t>ны слоя каждого</w:t>
      </w:r>
      <w:r w:rsidR="00D404A6" w:rsidRPr="00B063AB">
        <w:rPr>
          <w:spacing w:val="-4"/>
          <w:sz w:val="28"/>
          <w:szCs w:val="28"/>
        </w:rPr>
        <w:t xml:space="preserve"> </w:t>
      </w:r>
      <w:r w:rsidR="006F3BFD" w:rsidRPr="00B063AB">
        <w:rPr>
          <w:spacing w:val="-4"/>
          <w:sz w:val="28"/>
          <w:szCs w:val="28"/>
        </w:rPr>
        <w:t xml:space="preserve">генетического </w:t>
      </w:r>
      <w:r w:rsidR="00D404A6" w:rsidRPr="00B063AB">
        <w:rPr>
          <w:spacing w:val="-4"/>
          <w:sz w:val="28"/>
          <w:szCs w:val="28"/>
        </w:rPr>
        <w:t>горизонта</w:t>
      </w:r>
      <w:r w:rsidR="006F3BFD" w:rsidRPr="00B063AB">
        <w:rPr>
          <w:spacing w:val="-4"/>
          <w:sz w:val="28"/>
          <w:szCs w:val="28"/>
        </w:rPr>
        <w:t xml:space="preserve"> отбирали почвенный образец массой около </w:t>
      </w:r>
      <w:smartTag w:uri="urn:schemas-microsoft-com:office:smarttags" w:element="metricconverter">
        <w:smartTagPr>
          <w:attr w:name="ProductID" w:val="1 кг"/>
        </w:smartTagPr>
        <w:r w:rsidR="006F3BFD" w:rsidRPr="00B063AB">
          <w:rPr>
            <w:spacing w:val="-4"/>
            <w:sz w:val="28"/>
            <w:szCs w:val="28"/>
          </w:rPr>
          <w:t>1 кг</w:t>
        </w:r>
      </w:smartTag>
      <w:r w:rsidR="006B5222" w:rsidRPr="00B063AB">
        <w:rPr>
          <w:color w:val="000000"/>
          <w:spacing w:val="-4"/>
          <w:sz w:val="28"/>
          <w:szCs w:val="28"/>
        </w:rPr>
        <w:t xml:space="preserve">. </w:t>
      </w:r>
      <w:r w:rsidR="006F3BFD" w:rsidRPr="00B063AB">
        <w:rPr>
          <w:color w:val="000000"/>
          <w:spacing w:val="-4"/>
          <w:sz w:val="28"/>
          <w:szCs w:val="28"/>
        </w:rPr>
        <w:t>Ф</w:t>
      </w:r>
      <w:r w:rsidR="00D404A6" w:rsidRPr="00B063AB">
        <w:rPr>
          <w:spacing w:val="-4"/>
          <w:sz w:val="28"/>
          <w:szCs w:val="28"/>
        </w:rPr>
        <w:t>изико-химический анализ почвенных о</w:t>
      </w:r>
      <w:r w:rsidR="00D404A6" w:rsidRPr="00B063AB">
        <w:rPr>
          <w:spacing w:val="-4"/>
          <w:sz w:val="28"/>
          <w:szCs w:val="28"/>
        </w:rPr>
        <w:t>б</w:t>
      </w:r>
      <w:r w:rsidR="00D404A6" w:rsidRPr="00B063AB">
        <w:rPr>
          <w:spacing w:val="-4"/>
          <w:sz w:val="28"/>
          <w:szCs w:val="28"/>
        </w:rPr>
        <w:t>разцов проводили стандартными методами (Петер</w:t>
      </w:r>
      <w:r w:rsidR="0061454F" w:rsidRPr="00B063AB">
        <w:rPr>
          <w:spacing w:val="-4"/>
          <w:sz w:val="28"/>
          <w:szCs w:val="28"/>
        </w:rPr>
        <w:t>бургский, 1968</w:t>
      </w:r>
      <w:r w:rsidR="00D404A6" w:rsidRPr="00B063AB">
        <w:rPr>
          <w:spacing w:val="-4"/>
          <w:sz w:val="28"/>
          <w:szCs w:val="28"/>
        </w:rPr>
        <w:t>; ГОСТ 29269-91). В почвенных образцах определяли с</w:t>
      </w:r>
      <w:r w:rsidR="00D404A6" w:rsidRPr="00B063AB">
        <w:rPr>
          <w:spacing w:val="-4"/>
          <w:sz w:val="28"/>
          <w:szCs w:val="28"/>
        </w:rPr>
        <w:t>о</w:t>
      </w:r>
      <w:r w:rsidR="00D404A6" w:rsidRPr="00B063AB">
        <w:rPr>
          <w:spacing w:val="-4"/>
          <w:sz w:val="28"/>
          <w:szCs w:val="28"/>
        </w:rPr>
        <w:t>держание подвижного фосфора (</w:t>
      </w:r>
      <w:r w:rsidR="00D404A6" w:rsidRPr="00B063AB">
        <w:rPr>
          <w:spacing w:val="-4"/>
          <w:sz w:val="28"/>
          <w:szCs w:val="28"/>
          <w:lang w:val="en-US"/>
        </w:rPr>
        <w:t>P</w:t>
      </w:r>
      <w:r w:rsidR="00D404A6" w:rsidRPr="00B063AB">
        <w:rPr>
          <w:spacing w:val="-4"/>
          <w:sz w:val="28"/>
          <w:szCs w:val="28"/>
          <w:vertAlign w:val="subscript"/>
        </w:rPr>
        <w:t>2</w:t>
      </w:r>
      <w:r w:rsidR="00D404A6" w:rsidRPr="00B063AB">
        <w:rPr>
          <w:spacing w:val="-4"/>
          <w:sz w:val="28"/>
          <w:szCs w:val="28"/>
          <w:lang w:val="en-US"/>
        </w:rPr>
        <w:t>O</w:t>
      </w:r>
      <w:r w:rsidR="00D404A6" w:rsidRPr="00B063AB">
        <w:rPr>
          <w:spacing w:val="-4"/>
          <w:sz w:val="28"/>
          <w:szCs w:val="28"/>
          <w:vertAlign w:val="subscript"/>
        </w:rPr>
        <w:t>5</w:t>
      </w:r>
      <w:r w:rsidR="00D404A6" w:rsidRPr="00B063AB">
        <w:rPr>
          <w:spacing w:val="-4"/>
          <w:sz w:val="28"/>
          <w:szCs w:val="28"/>
        </w:rPr>
        <w:t>) и обменного калия (</w:t>
      </w:r>
      <w:r w:rsidR="00D404A6" w:rsidRPr="00B063AB">
        <w:rPr>
          <w:spacing w:val="-4"/>
          <w:sz w:val="28"/>
          <w:szCs w:val="28"/>
          <w:lang w:val="en-US"/>
        </w:rPr>
        <w:t>K</w:t>
      </w:r>
      <w:r w:rsidR="00D404A6" w:rsidRPr="00B063AB">
        <w:rPr>
          <w:spacing w:val="-4"/>
          <w:sz w:val="28"/>
          <w:szCs w:val="28"/>
          <w:vertAlign w:val="subscript"/>
        </w:rPr>
        <w:t>2</w:t>
      </w:r>
      <w:r w:rsidR="00D404A6" w:rsidRPr="00B063AB">
        <w:rPr>
          <w:spacing w:val="-4"/>
          <w:sz w:val="28"/>
          <w:szCs w:val="28"/>
          <w:lang w:val="en-US"/>
        </w:rPr>
        <w:t>O</w:t>
      </w:r>
      <w:r w:rsidR="00D404A6" w:rsidRPr="00B063AB">
        <w:rPr>
          <w:spacing w:val="-4"/>
          <w:sz w:val="28"/>
          <w:szCs w:val="28"/>
        </w:rPr>
        <w:t>) по А.Т. Кирсанову (ГОСТ 26207-91); гидролитическую кислотность (р</w:t>
      </w:r>
      <w:r w:rsidR="00D404A6" w:rsidRPr="00B063AB">
        <w:rPr>
          <w:spacing w:val="-4"/>
          <w:sz w:val="28"/>
          <w:szCs w:val="28"/>
          <w:lang w:val="en-US"/>
        </w:rPr>
        <w:t>H</w:t>
      </w:r>
      <w:r w:rsidR="00D404A6" w:rsidRPr="00B063AB">
        <w:rPr>
          <w:spacing w:val="-4"/>
          <w:sz w:val="28"/>
          <w:szCs w:val="28"/>
        </w:rPr>
        <w:t>) – по методу Кап</w:t>
      </w:r>
      <w:r w:rsidR="0061454F" w:rsidRPr="00B063AB">
        <w:rPr>
          <w:spacing w:val="-4"/>
          <w:sz w:val="28"/>
          <w:szCs w:val="28"/>
        </w:rPr>
        <w:t>п</w:t>
      </w:r>
      <w:r w:rsidR="0061454F" w:rsidRPr="00B063AB">
        <w:rPr>
          <w:spacing w:val="-4"/>
          <w:sz w:val="28"/>
          <w:szCs w:val="28"/>
        </w:rPr>
        <w:t>е</w:t>
      </w:r>
      <w:r w:rsidR="0061454F" w:rsidRPr="00B063AB">
        <w:rPr>
          <w:spacing w:val="-4"/>
          <w:sz w:val="28"/>
          <w:szCs w:val="28"/>
        </w:rPr>
        <w:t>на (ГОСТ 26212-91); гумус –</w:t>
      </w:r>
      <w:r w:rsidR="00D404A6" w:rsidRPr="00B063AB">
        <w:rPr>
          <w:spacing w:val="-4"/>
          <w:sz w:val="28"/>
          <w:szCs w:val="28"/>
        </w:rPr>
        <w:t xml:space="preserve"> по методу И.В. Тюрина в модификации В.Н. Симакова (ГОСТ 26213-91); гранулометрический с</w:t>
      </w:r>
      <w:r w:rsidR="00D404A6" w:rsidRPr="00B063AB">
        <w:rPr>
          <w:spacing w:val="-4"/>
          <w:sz w:val="28"/>
          <w:szCs w:val="28"/>
        </w:rPr>
        <w:t>о</w:t>
      </w:r>
      <w:r w:rsidR="00D404A6" w:rsidRPr="00B063AB">
        <w:rPr>
          <w:spacing w:val="-4"/>
          <w:sz w:val="28"/>
          <w:szCs w:val="28"/>
        </w:rPr>
        <w:t>став – по Н.А. Качинскому; плотность сложения почвы – весовым методом из ра</w:t>
      </w:r>
      <w:r w:rsidR="00D404A6" w:rsidRPr="00B063AB">
        <w:rPr>
          <w:spacing w:val="-4"/>
          <w:sz w:val="28"/>
          <w:szCs w:val="28"/>
        </w:rPr>
        <w:t>с</w:t>
      </w:r>
      <w:r w:rsidR="00D404A6" w:rsidRPr="00B063AB">
        <w:rPr>
          <w:spacing w:val="-4"/>
          <w:sz w:val="28"/>
          <w:szCs w:val="28"/>
        </w:rPr>
        <w:t>сыпного обра</w:t>
      </w:r>
      <w:r w:rsidR="00D404A6" w:rsidRPr="00B063AB">
        <w:rPr>
          <w:spacing w:val="-4"/>
          <w:sz w:val="28"/>
          <w:szCs w:val="28"/>
        </w:rPr>
        <w:t>з</w:t>
      </w:r>
      <w:r w:rsidR="00D404A6" w:rsidRPr="00B063AB">
        <w:rPr>
          <w:spacing w:val="-4"/>
          <w:sz w:val="28"/>
          <w:szCs w:val="28"/>
        </w:rPr>
        <w:t xml:space="preserve">ца. </w:t>
      </w:r>
      <w:r w:rsidR="00D404A6" w:rsidRPr="00B063AB">
        <w:rPr>
          <w:color w:val="000000"/>
          <w:spacing w:val="-4"/>
          <w:sz w:val="28"/>
          <w:szCs w:val="28"/>
        </w:rPr>
        <w:t xml:space="preserve">Расчет запасов азота, фосфора и калия проводили послойно (20, 50 и </w:t>
      </w:r>
      <w:smartTag w:uri="urn:schemas-microsoft-com:office:smarttags" w:element="metricconverter">
        <w:smartTagPr>
          <w:attr w:name="ProductID" w:val="100 см"/>
        </w:smartTagPr>
        <w:r w:rsidR="00D404A6" w:rsidRPr="00B063AB">
          <w:rPr>
            <w:color w:val="000000"/>
            <w:spacing w:val="-4"/>
            <w:sz w:val="28"/>
            <w:szCs w:val="28"/>
          </w:rPr>
          <w:t>100 см</w:t>
        </w:r>
      </w:smartTag>
      <w:r w:rsidR="00D404A6" w:rsidRPr="00B063AB">
        <w:rPr>
          <w:color w:val="000000"/>
          <w:spacing w:val="-4"/>
          <w:sz w:val="28"/>
          <w:szCs w:val="28"/>
        </w:rPr>
        <w:t>) и для горизонтов А</w:t>
      </w:r>
      <w:r w:rsidR="00D404A6" w:rsidRPr="00B063AB">
        <w:rPr>
          <w:color w:val="000000"/>
          <w:spacing w:val="-4"/>
          <w:sz w:val="28"/>
          <w:szCs w:val="28"/>
          <w:vertAlign w:val="subscript"/>
        </w:rPr>
        <w:t>1</w:t>
      </w:r>
      <w:r w:rsidR="00D404A6" w:rsidRPr="00B063AB">
        <w:rPr>
          <w:color w:val="000000"/>
          <w:spacing w:val="-4"/>
          <w:sz w:val="28"/>
          <w:szCs w:val="28"/>
        </w:rPr>
        <w:t xml:space="preserve"> и А</w:t>
      </w:r>
      <w:r w:rsidR="00D404A6" w:rsidRPr="00B063AB">
        <w:rPr>
          <w:color w:val="000000"/>
          <w:spacing w:val="-4"/>
          <w:sz w:val="28"/>
          <w:szCs w:val="28"/>
          <w:vertAlign w:val="subscript"/>
        </w:rPr>
        <w:t>2</w:t>
      </w:r>
      <w:r w:rsidR="00D404A6" w:rsidRPr="00B063AB">
        <w:rPr>
          <w:color w:val="000000"/>
          <w:spacing w:val="-4"/>
          <w:sz w:val="28"/>
          <w:szCs w:val="28"/>
        </w:rPr>
        <w:t>В по методу Н.П. Р</w:t>
      </w:r>
      <w:r w:rsidR="00D404A6" w:rsidRPr="00B063AB">
        <w:rPr>
          <w:color w:val="000000"/>
          <w:spacing w:val="-4"/>
          <w:sz w:val="28"/>
          <w:szCs w:val="28"/>
        </w:rPr>
        <w:t>е</w:t>
      </w:r>
      <w:r w:rsidR="00D404A6" w:rsidRPr="00B063AB">
        <w:rPr>
          <w:color w:val="000000"/>
          <w:spacing w:val="-4"/>
          <w:sz w:val="28"/>
          <w:szCs w:val="28"/>
        </w:rPr>
        <w:t>мезова (Маркина, 2013).</w:t>
      </w:r>
    </w:p>
    <w:p w:rsidR="00D404A6" w:rsidRPr="00B063AB" w:rsidRDefault="00B063AB" w:rsidP="0062034D">
      <w:pPr>
        <w:tabs>
          <w:tab w:val="left" w:pos="10260"/>
        </w:tabs>
        <w:ind w:firstLine="540"/>
        <w:jc w:val="both"/>
        <w:rPr>
          <w:sz w:val="28"/>
          <w:szCs w:val="28"/>
        </w:rPr>
      </w:pPr>
      <w:r w:rsidRPr="00B063AB">
        <w:rPr>
          <w:sz w:val="28"/>
          <w:szCs w:val="28"/>
        </w:rPr>
        <w:t>В</w:t>
      </w:r>
      <w:r w:rsidR="00D404A6" w:rsidRPr="00B063AB">
        <w:rPr>
          <w:sz w:val="28"/>
          <w:szCs w:val="28"/>
        </w:rPr>
        <w:t xml:space="preserve">лияние почвенных условий на рост </w:t>
      </w:r>
      <w:r w:rsidRPr="00B063AB">
        <w:rPr>
          <w:sz w:val="28"/>
          <w:szCs w:val="28"/>
        </w:rPr>
        <w:t xml:space="preserve">оценивалось по среднему приросту </w:t>
      </w:r>
      <w:r w:rsidR="00D404A6" w:rsidRPr="00B063AB">
        <w:rPr>
          <w:sz w:val="28"/>
          <w:szCs w:val="28"/>
        </w:rPr>
        <w:t>мо</w:t>
      </w:r>
      <w:r w:rsidRPr="00B063AB">
        <w:rPr>
          <w:sz w:val="28"/>
          <w:szCs w:val="28"/>
        </w:rPr>
        <w:t>дельных деревьев в высоту</w:t>
      </w:r>
      <w:r w:rsidR="00D404A6" w:rsidRPr="00B063AB">
        <w:rPr>
          <w:sz w:val="28"/>
          <w:szCs w:val="28"/>
        </w:rPr>
        <w:t xml:space="preserve"> и</w:t>
      </w:r>
      <w:r w:rsidRPr="00B063AB">
        <w:rPr>
          <w:sz w:val="28"/>
          <w:szCs w:val="28"/>
        </w:rPr>
        <w:t xml:space="preserve"> по</w:t>
      </w:r>
      <w:r w:rsidR="00D404A6" w:rsidRPr="00B063AB">
        <w:rPr>
          <w:sz w:val="28"/>
          <w:szCs w:val="28"/>
        </w:rPr>
        <w:t xml:space="preserve"> диаметру в первые 30 лет жизни (</w:t>
      </w:r>
      <w:r w:rsidR="00D404A6" w:rsidRPr="00B063AB">
        <w:rPr>
          <w:sz w:val="28"/>
          <w:szCs w:val="28"/>
          <w:lang w:val="en-US"/>
        </w:rPr>
        <w:t>Z</w:t>
      </w:r>
      <w:r w:rsidR="00D404A6" w:rsidRPr="00B063AB">
        <w:rPr>
          <w:sz w:val="28"/>
          <w:szCs w:val="28"/>
          <w:vertAlign w:val="superscript"/>
        </w:rPr>
        <w:t>30</w:t>
      </w:r>
      <w:r w:rsidR="00D404A6" w:rsidRPr="00B063AB">
        <w:rPr>
          <w:sz w:val="28"/>
          <w:szCs w:val="28"/>
          <w:vertAlign w:val="subscript"/>
          <w:lang w:val="en-US"/>
        </w:rPr>
        <w:t>h</w:t>
      </w:r>
      <w:r w:rsidR="00D404A6" w:rsidRPr="00B063AB">
        <w:rPr>
          <w:sz w:val="28"/>
          <w:szCs w:val="28"/>
        </w:rPr>
        <w:t xml:space="preserve"> и </w:t>
      </w:r>
      <w:r w:rsidR="00D404A6" w:rsidRPr="00B063AB">
        <w:rPr>
          <w:sz w:val="28"/>
          <w:szCs w:val="28"/>
          <w:lang w:val="en-US"/>
        </w:rPr>
        <w:t>Z</w:t>
      </w:r>
      <w:r w:rsidR="00D404A6" w:rsidRPr="00B063AB">
        <w:rPr>
          <w:sz w:val="28"/>
          <w:szCs w:val="28"/>
          <w:vertAlign w:val="superscript"/>
        </w:rPr>
        <w:t>30</w:t>
      </w:r>
      <w:r w:rsidR="00D404A6" w:rsidRPr="00B063AB">
        <w:rPr>
          <w:sz w:val="28"/>
          <w:szCs w:val="28"/>
          <w:vertAlign w:val="subscript"/>
          <w:lang w:val="en-US"/>
        </w:rPr>
        <w:t>d</w:t>
      </w:r>
      <w:r w:rsidR="00D404A6" w:rsidRPr="00B063AB">
        <w:rPr>
          <w:sz w:val="28"/>
          <w:szCs w:val="28"/>
        </w:rPr>
        <w:t>). Связь средних при</w:t>
      </w:r>
      <w:r w:rsidR="002E4267" w:rsidRPr="00B063AB">
        <w:rPr>
          <w:sz w:val="28"/>
          <w:szCs w:val="28"/>
        </w:rPr>
        <w:t>ростов и</w:t>
      </w:r>
      <w:r w:rsidR="00D404A6" w:rsidRPr="00B063AB">
        <w:rPr>
          <w:sz w:val="28"/>
          <w:szCs w:val="28"/>
        </w:rPr>
        <w:t xml:space="preserve"> почвенны</w:t>
      </w:r>
      <w:r w:rsidR="002E4267" w:rsidRPr="00B063AB">
        <w:rPr>
          <w:sz w:val="28"/>
          <w:szCs w:val="28"/>
        </w:rPr>
        <w:t>х условий</w:t>
      </w:r>
      <w:r w:rsidR="00D404A6" w:rsidRPr="00B063AB">
        <w:rPr>
          <w:sz w:val="28"/>
          <w:szCs w:val="28"/>
        </w:rPr>
        <w:t xml:space="preserve"> оценивалась методом пошаг</w:t>
      </w:r>
      <w:r w:rsidR="00D404A6" w:rsidRPr="00B063AB">
        <w:rPr>
          <w:sz w:val="28"/>
          <w:szCs w:val="28"/>
        </w:rPr>
        <w:t>о</w:t>
      </w:r>
      <w:r w:rsidR="00D404A6" w:rsidRPr="00B063AB">
        <w:rPr>
          <w:sz w:val="28"/>
          <w:szCs w:val="28"/>
        </w:rPr>
        <w:t>вой рег</w:t>
      </w:r>
      <w:r w:rsidR="0062034D" w:rsidRPr="00B063AB">
        <w:rPr>
          <w:sz w:val="28"/>
          <w:szCs w:val="28"/>
        </w:rPr>
        <w:t xml:space="preserve">рессии </w:t>
      </w:r>
      <w:r w:rsidR="00D404A6" w:rsidRPr="00B063AB">
        <w:rPr>
          <w:sz w:val="28"/>
          <w:szCs w:val="28"/>
        </w:rPr>
        <w:t>(Мешалкина, Самсонова, 2008).</w:t>
      </w:r>
      <w:r w:rsidR="00001FA9" w:rsidRPr="00001FA9">
        <w:rPr>
          <w:sz w:val="28"/>
          <w:szCs w:val="28"/>
        </w:rPr>
        <w:t xml:space="preserve"> </w:t>
      </w:r>
      <w:r w:rsidR="00001FA9" w:rsidRPr="00345455">
        <w:rPr>
          <w:sz w:val="28"/>
          <w:szCs w:val="28"/>
        </w:rPr>
        <w:t xml:space="preserve">Для </w:t>
      </w:r>
      <w:r w:rsidR="00001FA9">
        <w:rPr>
          <w:sz w:val="28"/>
          <w:szCs w:val="28"/>
        </w:rPr>
        <w:t>регрессионных уравнений</w:t>
      </w:r>
      <w:r w:rsidR="00001FA9" w:rsidRPr="00345455">
        <w:rPr>
          <w:sz w:val="28"/>
          <w:szCs w:val="28"/>
        </w:rPr>
        <w:t xml:space="preserve"> рассчитаны стандартизированные коэффициенты «</w:t>
      </w:r>
      <w:r w:rsidR="00001FA9" w:rsidRPr="00345455">
        <w:rPr>
          <w:sz w:val="28"/>
          <w:szCs w:val="28"/>
          <w:lang w:val="en-US"/>
        </w:rPr>
        <w:t>beta</w:t>
      </w:r>
      <w:r w:rsidR="00001FA9" w:rsidRPr="00345455">
        <w:rPr>
          <w:sz w:val="28"/>
          <w:szCs w:val="28"/>
        </w:rPr>
        <w:t>», позволяющие оценить вклады независимых почвенны</w:t>
      </w:r>
      <w:r w:rsidR="00A17419">
        <w:rPr>
          <w:sz w:val="28"/>
          <w:szCs w:val="28"/>
        </w:rPr>
        <w:t>х переменных в средний прирост.</w:t>
      </w:r>
    </w:p>
    <w:p w:rsidR="00D404A6" w:rsidRPr="008A4097" w:rsidRDefault="00D404A6" w:rsidP="008A4097">
      <w:pPr>
        <w:ind w:firstLine="540"/>
        <w:jc w:val="both"/>
        <w:rPr>
          <w:spacing w:val="-4"/>
          <w:sz w:val="28"/>
          <w:szCs w:val="28"/>
        </w:rPr>
      </w:pPr>
      <w:r w:rsidRPr="008A4097">
        <w:rPr>
          <w:spacing w:val="-4"/>
          <w:sz w:val="28"/>
          <w:szCs w:val="28"/>
        </w:rPr>
        <w:t>Ширину годичных колец</w:t>
      </w:r>
      <w:r w:rsidR="00B063AB">
        <w:rPr>
          <w:spacing w:val="-4"/>
          <w:sz w:val="28"/>
          <w:szCs w:val="28"/>
        </w:rPr>
        <w:t xml:space="preserve"> на кернах</w:t>
      </w:r>
      <w:r w:rsidRPr="008A4097">
        <w:rPr>
          <w:spacing w:val="-4"/>
          <w:sz w:val="28"/>
          <w:szCs w:val="28"/>
        </w:rPr>
        <w:t xml:space="preserve"> измеряли по фотографиям высокого ра</w:t>
      </w:r>
      <w:r w:rsidRPr="008A4097">
        <w:rPr>
          <w:spacing w:val="-4"/>
          <w:sz w:val="28"/>
          <w:szCs w:val="28"/>
        </w:rPr>
        <w:t>з</w:t>
      </w:r>
      <w:r w:rsidRPr="008A4097">
        <w:rPr>
          <w:spacing w:val="-4"/>
          <w:sz w:val="28"/>
          <w:szCs w:val="28"/>
        </w:rPr>
        <w:t>решения (Марченко, 2008).</w:t>
      </w:r>
      <w:r w:rsidR="0062034D" w:rsidRPr="008A4097">
        <w:rPr>
          <w:spacing w:val="-4"/>
          <w:sz w:val="28"/>
          <w:szCs w:val="28"/>
        </w:rPr>
        <w:t xml:space="preserve"> </w:t>
      </w:r>
      <w:r w:rsidR="00B063AB">
        <w:rPr>
          <w:spacing w:val="-4"/>
          <w:sz w:val="28"/>
          <w:szCs w:val="28"/>
        </w:rPr>
        <w:t>В</w:t>
      </w:r>
      <w:r w:rsidRPr="008A4097">
        <w:rPr>
          <w:spacing w:val="-4"/>
          <w:sz w:val="28"/>
          <w:szCs w:val="28"/>
        </w:rPr>
        <w:t>ременные ряды радиального прироста (</w:t>
      </w:r>
      <w:r w:rsidRPr="008A4097">
        <w:rPr>
          <w:spacing w:val="-4"/>
          <w:sz w:val="28"/>
          <w:szCs w:val="28"/>
          <w:lang w:val="en-US"/>
        </w:rPr>
        <w:t>Z</w:t>
      </w:r>
      <w:r w:rsidRPr="008A4097">
        <w:rPr>
          <w:spacing w:val="-4"/>
          <w:sz w:val="28"/>
          <w:szCs w:val="28"/>
          <w:vertAlign w:val="subscript"/>
          <w:lang w:val="en-US"/>
        </w:rPr>
        <w:t>r</w:t>
      </w:r>
      <w:r w:rsidRPr="008A4097">
        <w:rPr>
          <w:spacing w:val="-4"/>
          <w:sz w:val="28"/>
          <w:szCs w:val="28"/>
        </w:rPr>
        <w:t>) были пр</w:t>
      </w:r>
      <w:r w:rsidRPr="008A4097">
        <w:rPr>
          <w:spacing w:val="-4"/>
          <w:sz w:val="28"/>
          <w:szCs w:val="28"/>
        </w:rPr>
        <w:t>е</w:t>
      </w:r>
      <w:r w:rsidRPr="008A4097">
        <w:rPr>
          <w:spacing w:val="-4"/>
          <w:sz w:val="28"/>
          <w:szCs w:val="28"/>
        </w:rPr>
        <w:t>образованы в индексы радиального прироста (</w:t>
      </w:r>
      <w:r w:rsidRPr="008A4097">
        <w:rPr>
          <w:spacing w:val="-4"/>
          <w:sz w:val="28"/>
          <w:szCs w:val="28"/>
          <w:lang w:val="en-US"/>
        </w:rPr>
        <w:t>I</w:t>
      </w:r>
      <w:r w:rsidRPr="008A4097">
        <w:rPr>
          <w:spacing w:val="-4"/>
          <w:sz w:val="28"/>
          <w:szCs w:val="28"/>
          <w:vertAlign w:val="subscript"/>
          <w:lang w:val="en-US"/>
        </w:rPr>
        <w:t>zr</w:t>
      </w:r>
      <w:r w:rsidRPr="008A4097">
        <w:rPr>
          <w:spacing w:val="-4"/>
          <w:sz w:val="28"/>
          <w:szCs w:val="28"/>
        </w:rPr>
        <w:t>), рассчитанные через скол</w:t>
      </w:r>
      <w:r w:rsidRPr="008A4097">
        <w:rPr>
          <w:spacing w:val="-4"/>
          <w:sz w:val="28"/>
          <w:szCs w:val="28"/>
        </w:rPr>
        <w:t>ь</w:t>
      </w:r>
      <w:r w:rsidRPr="008A4097">
        <w:rPr>
          <w:spacing w:val="-4"/>
          <w:sz w:val="28"/>
          <w:szCs w:val="28"/>
        </w:rPr>
        <w:t xml:space="preserve">зящую </w:t>
      </w:r>
      <w:r w:rsidRPr="008A4097">
        <w:rPr>
          <w:spacing w:val="-4"/>
          <w:sz w:val="28"/>
          <w:szCs w:val="28"/>
        </w:rPr>
        <w:lastRenderedPageBreak/>
        <w:t>среднюю по 5 годам</w:t>
      </w:r>
      <w:r w:rsidR="0061454F">
        <w:rPr>
          <w:spacing w:val="-4"/>
          <w:sz w:val="28"/>
          <w:szCs w:val="28"/>
        </w:rPr>
        <w:t xml:space="preserve"> (</w:t>
      </w:r>
      <w:r w:rsidRPr="008A4097">
        <w:rPr>
          <w:spacing w:val="-4"/>
          <w:sz w:val="28"/>
          <w:szCs w:val="28"/>
        </w:rPr>
        <w:t>Кухта, 2003; Велисевич, Хуторной, 2009).</w:t>
      </w:r>
      <w:r w:rsidR="008A4097" w:rsidRPr="008A4097">
        <w:rPr>
          <w:spacing w:val="-4"/>
          <w:sz w:val="28"/>
          <w:szCs w:val="28"/>
        </w:rPr>
        <w:t xml:space="preserve"> </w:t>
      </w:r>
      <w:r w:rsidRPr="008A4097">
        <w:rPr>
          <w:spacing w:val="-4"/>
          <w:sz w:val="28"/>
          <w:szCs w:val="28"/>
        </w:rPr>
        <w:t>Связь и</w:t>
      </w:r>
      <w:r w:rsidRPr="008A4097">
        <w:rPr>
          <w:spacing w:val="-4"/>
          <w:sz w:val="28"/>
          <w:szCs w:val="28"/>
        </w:rPr>
        <w:t>н</w:t>
      </w:r>
      <w:r w:rsidRPr="008A4097">
        <w:rPr>
          <w:spacing w:val="-4"/>
          <w:sz w:val="28"/>
          <w:szCs w:val="28"/>
        </w:rPr>
        <w:t>дексов прирос</w:t>
      </w:r>
      <w:r w:rsidR="0062034D" w:rsidRPr="008A4097">
        <w:rPr>
          <w:spacing w:val="-4"/>
          <w:sz w:val="28"/>
          <w:szCs w:val="28"/>
        </w:rPr>
        <w:t>та и метеоданных</w:t>
      </w:r>
      <w:r w:rsidR="002E4267">
        <w:rPr>
          <w:spacing w:val="-4"/>
          <w:sz w:val="28"/>
          <w:szCs w:val="28"/>
        </w:rPr>
        <w:t xml:space="preserve"> </w:t>
      </w:r>
      <w:r w:rsidR="00B063AB">
        <w:rPr>
          <w:spacing w:val="-4"/>
          <w:sz w:val="28"/>
          <w:szCs w:val="28"/>
        </w:rPr>
        <w:t>(</w:t>
      </w:r>
      <w:r w:rsidR="00B063AB" w:rsidRPr="008A4097">
        <w:rPr>
          <w:spacing w:val="-4"/>
          <w:sz w:val="28"/>
          <w:szCs w:val="28"/>
        </w:rPr>
        <w:t>среднемесячные температуры и месячные суммы оса</w:t>
      </w:r>
      <w:r w:rsidR="00B063AB" w:rsidRPr="008A4097">
        <w:rPr>
          <w:spacing w:val="-4"/>
          <w:sz w:val="28"/>
          <w:szCs w:val="28"/>
        </w:rPr>
        <w:t>д</w:t>
      </w:r>
      <w:r w:rsidR="00B063AB" w:rsidRPr="008A4097">
        <w:rPr>
          <w:spacing w:val="-4"/>
          <w:sz w:val="28"/>
          <w:szCs w:val="28"/>
        </w:rPr>
        <w:t>ков мая, июня, июля, августа, сентября текущего и предыдущего годов</w:t>
      </w:r>
      <w:r w:rsidR="00B063AB">
        <w:rPr>
          <w:spacing w:val="-4"/>
          <w:sz w:val="28"/>
          <w:szCs w:val="28"/>
        </w:rPr>
        <w:t xml:space="preserve">) </w:t>
      </w:r>
      <w:r w:rsidR="002E4267">
        <w:rPr>
          <w:spacing w:val="-4"/>
          <w:sz w:val="28"/>
          <w:szCs w:val="28"/>
        </w:rPr>
        <w:t>осущест</w:t>
      </w:r>
      <w:r w:rsidR="002E4267">
        <w:rPr>
          <w:spacing w:val="-4"/>
          <w:sz w:val="28"/>
          <w:szCs w:val="28"/>
        </w:rPr>
        <w:t>в</w:t>
      </w:r>
      <w:r w:rsidR="002E4267">
        <w:rPr>
          <w:spacing w:val="-4"/>
          <w:sz w:val="28"/>
          <w:szCs w:val="28"/>
        </w:rPr>
        <w:t>ляли</w:t>
      </w:r>
      <w:r w:rsidRPr="008A4097">
        <w:rPr>
          <w:spacing w:val="-4"/>
          <w:sz w:val="28"/>
          <w:szCs w:val="28"/>
        </w:rPr>
        <w:t xml:space="preserve"> с помощью корреляционного анализа (Тишин, 2011) </w:t>
      </w:r>
      <w:r w:rsidR="0062034D" w:rsidRPr="008A4097">
        <w:rPr>
          <w:spacing w:val="-4"/>
          <w:sz w:val="28"/>
          <w:szCs w:val="28"/>
        </w:rPr>
        <w:t>в соответствии с рек</w:t>
      </w:r>
      <w:r w:rsidR="0062034D" w:rsidRPr="008A4097">
        <w:rPr>
          <w:spacing w:val="-4"/>
          <w:sz w:val="28"/>
          <w:szCs w:val="28"/>
        </w:rPr>
        <w:t>о</w:t>
      </w:r>
      <w:r w:rsidR="0062034D" w:rsidRPr="008A4097">
        <w:rPr>
          <w:spacing w:val="-4"/>
          <w:sz w:val="28"/>
          <w:szCs w:val="28"/>
        </w:rPr>
        <w:t xml:space="preserve">мендациями </w:t>
      </w:r>
      <w:r w:rsidRPr="008A4097">
        <w:rPr>
          <w:spacing w:val="-4"/>
          <w:sz w:val="28"/>
          <w:szCs w:val="28"/>
        </w:rPr>
        <w:t>К.С. Бобковой, (1981), А.Е. Ку</w:t>
      </w:r>
      <w:r w:rsidRPr="008A4097">
        <w:rPr>
          <w:spacing w:val="-4"/>
          <w:sz w:val="28"/>
          <w:szCs w:val="28"/>
        </w:rPr>
        <w:t>х</w:t>
      </w:r>
      <w:r w:rsidRPr="008A4097">
        <w:rPr>
          <w:spacing w:val="-4"/>
          <w:sz w:val="28"/>
          <w:szCs w:val="28"/>
        </w:rPr>
        <w:t>та, (2003).</w:t>
      </w:r>
    </w:p>
    <w:p w:rsidR="008A4097" w:rsidRPr="00B063AB" w:rsidRDefault="00D404A6" w:rsidP="008A4097">
      <w:pPr>
        <w:ind w:firstLine="540"/>
        <w:jc w:val="both"/>
        <w:rPr>
          <w:spacing w:val="-2"/>
          <w:sz w:val="28"/>
          <w:szCs w:val="28"/>
        </w:rPr>
      </w:pPr>
      <w:r w:rsidRPr="00B063AB">
        <w:rPr>
          <w:spacing w:val="-2"/>
          <w:sz w:val="28"/>
          <w:szCs w:val="28"/>
        </w:rPr>
        <w:t>Опираясь на работы М.Я. Оскреткова (1956), Л.П. Яцыно (1977), А.И. Утк</w:t>
      </w:r>
      <w:r w:rsidRPr="00B063AB">
        <w:rPr>
          <w:spacing w:val="-2"/>
          <w:sz w:val="28"/>
          <w:szCs w:val="28"/>
        </w:rPr>
        <w:t>и</w:t>
      </w:r>
      <w:r w:rsidRPr="00B063AB">
        <w:rPr>
          <w:spacing w:val="-2"/>
          <w:sz w:val="28"/>
          <w:szCs w:val="28"/>
        </w:rPr>
        <w:t>на с соавторами (2008) нами использован геометрический метод определения поверхности хвои (</w:t>
      </w:r>
      <w:r w:rsidRPr="00B063AB">
        <w:rPr>
          <w:spacing w:val="-2"/>
          <w:sz w:val="28"/>
          <w:szCs w:val="28"/>
          <w:lang w:val="en-US"/>
        </w:rPr>
        <w:t>S</w:t>
      </w:r>
      <w:r w:rsidRPr="00B063AB">
        <w:rPr>
          <w:spacing w:val="-2"/>
          <w:sz w:val="28"/>
          <w:szCs w:val="28"/>
          <w:vertAlign w:val="subscript"/>
        </w:rPr>
        <w:t>хв.</w:t>
      </w:r>
      <w:r w:rsidRPr="00B063AB">
        <w:rPr>
          <w:spacing w:val="-2"/>
          <w:sz w:val="28"/>
          <w:szCs w:val="28"/>
        </w:rPr>
        <w:t>) через ее длину и периметр поперечного сечения</w:t>
      </w:r>
      <w:r w:rsidR="0062034D" w:rsidRPr="00B063AB">
        <w:rPr>
          <w:spacing w:val="-2"/>
          <w:sz w:val="28"/>
          <w:szCs w:val="28"/>
        </w:rPr>
        <w:t>.</w:t>
      </w:r>
      <w:r w:rsidRPr="00B063AB">
        <w:rPr>
          <w:spacing w:val="-2"/>
          <w:sz w:val="28"/>
          <w:szCs w:val="28"/>
        </w:rPr>
        <w:t xml:space="preserve"> </w:t>
      </w:r>
      <w:r w:rsidR="008A4097" w:rsidRPr="00B063AB">
        <w:rPr>
          <w:spacing w:val="-2"/>
          <w:sz w:val="28"/>
          <w:szCs w:val="28"/>
        </w:rPr>
        <w:t>Пл</w:t>
      </w:r>
      <w:r w:rsidR="008A4097" w:rsidRPr="00B063AB">
        <w:rPr>
          <w:spacing w:val="-2"/>
          <w:sz w:val="28"/>
          <w:szCs w:val="28"/>
        </w:rPr>
        <w:t>о</w:t>
      </w:r>
      <w:r w:rsidR="008A4097" w:rsidRPr="00B063AB">
        <w:rPr>
          <w:spacing w:val="-2"/>
          <w:sz w:val="28"/>
          <w:szCs w:val="28"/>
        </w:rPr>
        <w:t>щадь поверхности хвои двух</w:t>
      </w:r>
      <w:r w:rsidR="00B063AB" w:rsidRPr="00B063AB">
        <w:rPr>
          <w:spacing w:val="-2"/>
          <w:sz w:val="28"/>
          <w:szCs w:val="28"/>
        </w:rPr>
        <w:t>х</w:t>
      </w:r>
      <w:r w:rsidR="008A4097" w:rsidRPr="00B063AB">
        <w:rPr>
          <w:spacing w:val="-2"/>
          <w:sz w:val="28"/>
          <w:szCs w:val="28"/>
        </w:rPr>
        <w:t>войных сосен определяли по формуле М.Я. О</w:t>
      </w:r>
      <w:r w:rsidR="008A4097" w:rsidRPr="00B063AB">
        <w:rPr>
          <w:spacing w:val="-2"/>
          <w:sz w:val="28"/>
          <w:szCs w:val="28"/>
        </w:rPr>
        <w:t>с</w:t>
      </w:r>
      <w:r w:rsidR="008A4097" w:rsidRPr="00B063AB">
        <w:rPr>
          <w:spacing w:val="-2"/>
          <w:sz w:val="28"/>
          <w:szCs w:val="28"/>
        </w:rPr>
        <w:t>креткова (1959), а п</w:t>
      </w:r>
      <w:r w:rsidR="008A4097" w:rsidRPr="00B063AB">
        <w:rPr>
          <w:spacing w:val="-2"/>
          <w:sz w:val="28"/>
          <w:szCs w:val="28"/>
        </w:rPr>
        <w:t>я</w:t>
      </w:r>
      <w:r w:rsidR="008A4097" w:rsidRPr="00B063AB">
        <w:rPr>
          <w:spacing w:val="-2"/>
          <w:sz w:val="28"/>
          <w:szCs w:val="28"/>
        </w:rPr>
        <w:t xml:space="preserve">тихвойных – по формуле </w:t>
      </w:r>
      <w:r w:rsidR="0061454F" w:rsidRPr="00B063AB">
        <w:rPr>
          <w:spacing w:val="-2"/>
          <w:sz w:val="28"/>
          <w:szCs w:val="28"/>
          <w:lang w:val="en-US"/>
        </w:rPr>
        <w:t>W</w:t>
      </w:r>
      <w:r w:rsidR="0061454F" w:rsidRPr="00B063AB">
        <w:rPr>
          <w:spacing w:val="-2"/>
          <w:sz w:val="28"/>
          <w:szCs w:val="28"/>
        </w:rPr>
        <w:t>.</w:t>
      </w:r>
      <w:r w:rsidR="0061454F" w:rsidRPr="00B063AB">
        <w:rPr>
          <w:spacing w:val="-2"/>
          <w:sz w:val="28"/>
          <w:szCs w:val="28"/>
          <w:lang w:val="en-US"/>
        </w:rPr>
        <w:t>T</w:t>
      </w:r>
      <w:r w:rsidR="0061454F" w:rsidRPr="00B063AB">
        <w:rPr>
          <w:spacing w:val="-2"/>
          <w:sz w:val="28"/>
          <w:szCs w:val="28"/>
        </w:rPr>
        <w:t xml:space="preserve">. </w:t>
      </w:r>
      <w:r w:rsidR="0061454F" w:rsidRPr="00B063AB">
        <w:rPr>
          <w:spacing w:val="-2"/>
          <w:sz w:val="28"/>
          <w:szCs w:val="28"/>
          <w:lang w:val="en-US"/>
        </w:rPr>
        <w:t>Swank</w:t>
      </w:r>
      <w:r w:rsidR="0061454F" w:rsidRPr="00B063AB">
        <w:rPr>
          <w:spacing w:val="-2"/>
          <w:sz w:val="28"/>
          <w:szCs w:val="28"/>
        </w:rPr>
        <w:t xml:space="preserve">, </w:t>
      </w:r>
      <w:r w:rsidR="0061454F" w:rsidRPr="00B063AB">
        <w:rPr>
          <w:spacing w:val="-2"/>
          <w:sz w:val="28"/>
          <w:szCs w:val="28"/>
          <w:lang w:val="en-US"/>
        </w:rPr>
        <w:t>H</w:t>
      </w:r>
      <w:r w:rsidR="0061454F" w:rsidRPr="00B063AB">
        <w:rPr>
          <w:spacing w:val="-2"/>
          <w:sz w:val="28"/>
          <w:szCs w:val="28"/>
        </w:rPr>
        <w:t>.</w:t>
      </w:r>
      <w:r w:rsidR="0061454F" w:rsidRPr="00B063AB">
        <w:rPr>
          <w:spacing w:val="-2"/>
          <w:sz w:val="28"/>
          <w:szCs w:val="28"/>
          <w:lang w:val="en-US"/>
        </w:rPr>
        <w:t>T</w:t>
      </w:r>
      <w:r w:rsidR="0061454F" w:rsidRPr="00B063AB">
        <w:rPr>
          <w:spacing w:val="-2"/>
          <w:sz w:val="28"/>
          <w:szCs w:val="28"/>
        </w:rPr>
        <w:t xml:space="preserve">. </w:t>
      </w:r>
      <w:r w:rsidR="0061454F" w:rsidRPr="00B063AB">
        <w:rPr>
          <w:spacing w:val="-2"/>
          <w:sz w:val="28"/>
          <w:szCs w:val="28"/>
          <w:lang w:val="en-US"/>
        </w:rPr>
        <w:t>Schreuder</w:t>
      </w:r>
      <w:r w:rsidR="0061454F" w:rsidRPr="00B063AB">
        <w:rPr>
          <w:spacing w:val="-2"/>
          <w:sz w:val="28"/>
          <w:szCs w:val="28"/>
        </w:rPr>
        <w:t xml:space="preserve"> </w:t>
      </w:r>
      <w:r w:rsidR="008A4097" w:rsidRPr="00B063AB">
        <w:rPr>
          <w:spacing w:val="-2"/>
          <w:sz w:val="28"/>
          <w:szCs w:val="28"/>
        </w:rPr>
        <w:t xml:space="preserve">(1974). Хвою </w:t>
      </w:r>
      <w:r w:rsidR="002E4267" w:rsidRPr="00B063AB">
        <w:rPr>
          <w:spacing w:val="-2"/>
          <w:sz w:val="28"/>
          <w:szCs w:val="28"/>
        </w:rPr>
        <w:t xml:space="preserve">1, 2 и 3 годов </w:t>
      </w:r>
      <w:r w:rsidR="008A4097" w:rsidRPr="00B063AB">
        <w:rPr>
          <w:spacing w:val="-2"/>
          <w:sz w:val="28"/>
          <w:szCs w:val="28"/>
        </w:rPr>
        <w:t>отбирали в верхней, средней и нижней частях кроны (</w:t>
      </w:r>
      <w:r w:rsidR="008A4097" w:rsidRPr="00B063AB">
        <w:rPr>
          <w:spacing w:val="-2"/>
          <w:sz w:val="28"/>
          <w:szCs w:val="28"/>
          <w:lang w:val="en-US"/>
        </w:rPr>
        <w:t>Mad</w:t>
      </w:r>
      <w:r w:rsidR="008A4097" w:rsidRPr="00B063AB">
        <w:rPr>
          <w:spacing w:val="-2"/>
          <w:sz w:val="28"/>
          <w:szCs w:val="28"/>
          <w:lang w:val="en-US"/>
        </w:rPr>
        <w:t>q</w:t>
      </w:r>
      <w:r w:rsidR="008A4097" w:rsidRPr="00B063AB">
        <w:rPr>
          <w:spacing w:val="-2"/>
          <w:sz w:val="28"/>
          <w:szCs w:val="28"/>
          <w:lang w:val="en-US"/>
        </w:rPr>
        <w:t>wick</w:t>
      </w:r>
      <w:r w:rsidR="008A4097" w:rsidRPr="00B063AB">
        <w:rPr>
          <w:spacing w:val="-2"/>
          <w:sz w:val="28"/>
          <w:szCs w:val="28"/>
        </w:rPr>
        <w:t>, 1964; Молчанов, Смирнов, 1967; Родин и др., 1968; Усольцев, Нагимов, 1988; Усольцев, Залесов, 2005). Длину хвои измеряли металлической л</w:t>
      </w:r>
      <w:r w:rsidR="008A4097" w:rsidRPr="00B063AB">
        <w:rPr>
          <w:spacing w:val="-2"/>
          <w:sz w:val="28"/>
          <w:szCs w:val="28"/>
        </w:rPr>
        <w:t>и</w:t>
      </w:r>
      <w:r w:rsidR="008A4097" w:rsidRPr="00B063AB">
        <w:rPr>
          <w:spacing w:val="-2"/>
          <w:sz w:val="28"/>
          <w:szCs w:val="28"/>
        </w:rPr>
        <w:t xml:space="preserve">нейкой </w:t>
      </w:r>
      <w:r w:rsidR="002E4267" w:rsidRPr="00B063AB">
        <w:rPr>
          <w:spacing w:val="-2"/>
          <w:sz w:val="28"/>
          <w:szCs w:val="28"/>
        </w:rPr>
        <w:t xml:space="preserve">с точностью </w:t>
      </w:r>
      <w:smartTag w:uri="urn:schemas-microsoft-com:office:smarttags" w:element="metricconverter">
        <w:smartTagPr>
          <w:attr w:name="ProductID" w:val="1 мм"/>
        </w:smartTagPr>
        <w:r w:rsidR="002E4267" w:rsidRPr="00B063AB">
          <w:rPr>
            <w:spacing w:val="-2"/>
            <w:sz w:val="28"/>
            <w:szCs w:val="28"/>
          </w:rPr>
          <w:t>1 мм</w:t>
        </w:r>
      </w:smartTag>
      <w:r w:rsidR="008A4097" w:rsidRPr="00B063AB">
        <w:rPr>
          <w:spacing w:val="-2"/>
          <w:sz w:val="28"/>
          <w:szCs w:val="28"/>
        </w:rPr>
        <w:t>, толщину и ширину – по фотографиям высокого разрешения</w:t>
      </w:r>
      <w:r w:rsidR="002E4267" w:rsidRPr="00B063AB">
        <w:rPr>
          <w:spacing w:val="-2"/>
          <w:sz w:val="28"/>
          <w:szCs w:val="28"/>
        </w:rPr>
        <w:t xml:space="preserve"> среза поперечного сечения с точностью </w:t>
      </w:r>
      <w:smartTag w:uri="urn:schemas-microsoft-com:office:smarttags" w:element="metricconverter">
        <w:smartTagPr>
          <w:attr w:name="ProductID" w:val="0,01 мм"/>
        </w:smartTagPr>
        <w:r w:rsidR="002E4267" w:rsidRPr="00B063AB">
          <w:rPr>
            <w:spacing w:val="-2"/>
            <w:sz w:val="28"/>
            <w:szCs w:val="28"/>
          </w:rPr>
          <w:t>0,</w:t>
        </w:r>
        <w:r w:rsidR="00785753" w:rsidRPr="00B063AB">
          <w:rPr>
            <w:spacing w:val="-2"/>
            <w:sz w:val="28"/>
            <w:szCs w:val="28"/>
          </w:rPr>
          <w:t>0</w:t>
        </w:r>
        <w:r w:rsidR="002E4267" w:rsidRPr="00B063AB">
          <w:rPr>
            <w:spacing w:val="-2"/>
            <w:sz w:val="28"/>
            <w:szCs w:val="28"/>
          </w:rPr>
          <w:t>1 мм</w:t>
        </w:r>
      </w:smartTag>
      <w:r w:rsidR="008A4097" w:rsidRPr="00B063AB">
        <w:rPr>
          <w:spacing w:val="-2"/>
          <w:sz w:val="28"/>
          <w:szCs w:val="28"/>
        </w:rPr>
        <w:t xml:space="preserve"> (Марченко, 2008). Для опред</w:t>
      </w:r>
      <w:r w:rsidR="008A4097" w:rsidRPr="00B063AB">
        <w:rPr>
          <w:spacing w:val="-2"/>
          <w:sz w:val="28"/>
          <w:szCs w:val="28"/>
        </w:rPr>
        <w:t>е</w:t>
      </w:r>
      <w:r w:rsidR="008A4097" w:rsidRPr="00B063AB">
        <w:rPr>
          <w:spacing w:val="-2"/>
          <w:sz w:val="28"/>
          <w:szCs w:val="28"/>
        </w:rPr>
        <w:t>ления площади поверхности хвои (</w:t>
      </w:r>
      <w:r w:rsidR="008A4097" w:rsidRPr="00B063AB">
        <w:rPr>
          <w:spacing w:val="-2"/>
          <w:sz w:val="28"/>
          <w:szCs w:val="28"/>
          <w:lang w:val="en-US"/>
        </w:rPr>
        <w:t>S</w:t>
      </w:r>
      <w:r w:rsidR="008A4097" w:rsidRPr="00B063AB">
        <w:rPr>
          <w:spacing w:val="-2"/>
          <w:sz w:val="28"/>
          <w:szCs w:val="28"/>
          <w:vertAlign w:val="subscript"/>
        </w:rPr>
        <w:t>хв</w:t>
      </w:r>
      <w:r w:rsidR="008A4097" w:rsidRPr="00B063AB">
        <w:rPr>
          <w:spacing w:val="-2"/>
          <w:sz w:val="28"/>
          <w:szCs w:val="28"/>
        </w:rPr>
        <w:t>) дерева нами использован показатель удельной листовой поверхности (</w:t>
      </w:r>
      <w:r w:rsidR="008A4097" w:rsidRPr="00B063AB">
        <w:rPr>
          <w:spacing w:val="-2"/>
          <w:sz w:val="28"/>
          <w:szCs w:val="28"/>
          <w:lang w:val="en-US"/>
        </w:rPr>
        <w:t>SLA</w:t>
      </w:r>
      <w:r w:rsidR="008A4097" w:rsidRPr="00B063AB">
        <w:rPr>
          <w:spacing w:val="-2"/>
          <w:sz w:val="28"/>
          <w:szCs w:val="28"/>
        </w:rPr>
        <w:t>)</w:t>
      </w:r>
      <w:r w:rsidR="00B063AB" w:rsidRPr="00B063AB">
        <w:rPr>
          <w:spacing w:val="-2"/>
          <w:sz w:val="28"/>
          <w:szCs w:val="28"/>
        </w:rPr>
        <w:t xml:space="preserve">. </w:t>
      </w:r>
      <w:r w:rsidR="008A4097" w:rsidRPr="00B063AB">
        <w:rPr>
          <w:spacing w:val="-2"/>
          <w:sz w:val="28"/>
          <w:szCs w:val="28"/>
        </w:rPr>
        <w:t>Для всего насаждения по м</w:t>
      </w:r>
      <w:r w:rsidR="008A4097" w:rsidRPr="00B063AB">
        <w:rPr>
          <w:spacing w:val="-2"/>
          <w:sz w:val="28"/>
          <w:szCs w:val="28"/>
        </w:rPr>
        <w:t>е</w:t>
      </w:r>
      <w:r w:rsidR="008A4097" w:rsidRPr="00B063AB">
        <w:rPr>
          <w:spacing w:val="-2"/>
          <w:sz w:val="28"/>
          <w:szCs w:val="28"/>
        </w:rPr>
        <w:t>тодике А.И. Уткина с соавтора</w:t>
      </w:r>
      <w:r w:rsidR="00B063AB" w:rsidRPr="00B063AB">
        <w:rPr>
          <w:spacing w:val="-2"/>
          <w:sz w:val="28"/>
          <w:szCs w:val="28"/>
        </w:rPr>
        <w:t>ми</w:t>
      </w:r>
      <w:r w:rsidR="008A4097" w:rsidRPr="00B063AB">
        <w:rPr>
          <w:spacing w:val="-2"/>
          <w:sz w:val="28"/>
          <w:szCs w:val="28"/>
        </w:rPr>
        <w:t xml:space="preserve"> (2008) рассчитан индекс листовой поверхн</w:t>
      </w:r>
      <w:r w:rsidR="008A4097" w:rsidRPr="00B063AB">
        <w:rPr>
          <w:spacing w:val="-2"/>
          <w:sz w:val="28"/>
          <w:szCs w:val="28"/>
        </w:rPr>
        <w:t>о</w:t>
      </w:r>
      <w:r w:rsidR="008A4097" w:rsidRPr="00B063AB">
        <w:rPr>
          <w:spacing w:val="-2"/>
          <w:sz w:val="28"/>
          <w:szCs w:val="28"/>
        </w:rPr>
        <w:t>сти (</w:t>
      </w:r>
      <w:r w:rsidR="008A4097" w:rsidRPr="00B063AB">
        <w:rPr>
          <w:spacing w:val="-2"/>
          <w:sz w:val="28"/>
          <w:szCs w:val="28"/>
          <w:lang w:val="en-US"/>
        </w:rPr>
        <w:t>LAI</w:t>
      </w:r>
      <w:r w:rsidR="008A4097" w:rsidRPr="00B063AB">
        <w:rPr>
          <w:spacing w:val="-2"/>
          <w:sz w:val="28"/>
          <w:szCs w:val="28"/>
        </w:rPr>
        <w:t>)</w:t>
      </w:r>
      <w:r w:rsidR="00B063AB" w:rsidRPr="00B063AB">
        <w:rPr>
          <w:spacing w:val="-2"/>
          <w:sz w:val="28"/>
          <w:szCs w:val="28"/>
        </w:rPr>
        <w:t>.</w:t>
      </w:r>
    </w:p>
    <w:p w:rsidR="008A4097" w:rsidRPr="00230961" w:rsidRDefault="008A4097" w:rsidP="007104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18B0">
        <w:rPr>
          <w:sz w:val="28"/>
          <w:szCs w:val="28"/>
        </w:rPr>
        <w:t>ри обработке экспериментального материала были использованы пр</w:t>
      </w:r>
      <w:r w:rsidRPr="00EC18B0">
        <w:rPr>
          <w:sz w:val="28"/>
          <w:szCs w:val="28"/>
        </w:rPr>
        <w:t>о</w:t>
      </w:r>
      <w:r w:rsidRPr="00EC18B0">
        <w:rPr>
          <w:sz w:val="28"/>
          <w:szCs w:val="28"/>
        </w:rPr>
        <w:t xml:space="preserve">граммы «Статистика», </w:t>
      </w:r>
      <w:r>
        <w:rPr>
          <w:sz w:val="28"/>
          <w:szCs w:val="28"/>
        </w:rPr>
        <w:t>«Корреляция»</w:t>
      </w:r>
      <w:r w:rsidRPr="00EC18B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Michxod</w:t>
      </w:r>
      <w:r>
        <w:rPr>
          <w:sz w:val="28"/>
          <w:szCs w:val="28"/>
        </w:rPr>
        <w:t>»</w:t>
      </w:r>
      <w:r w:rsidRPr="000177C9">
        <w:rPr>
          <w:sz w:val="28"/>
          <w:szCs w:val="28"/>
        </w:rPr>
        <w:t xml:space="preserve"> </w:t>
      </w:r>
      <w:r w:rsidRPr="00EC18B0">
        <w:rPr>
          <w:sz w:val="28"/>
          <w:szCs w:val="28"/>
        </w:rPr>
        <w:t>средства электронной табл</w:t>
      </w:r>
      <w:r w:rsidRPr="00EC18B0">
        <w:rPr>
          <w:sz w:val="28"/>
          <w:szCs w:val="28"/>
        </w:rPr>
        <w:t>и</w:t>
      </w:r>
      <w:r w:rsidRPr="00EC18B0">
        <w:rPr>
          <w:sz w:val="28"/>
          <w:szCs w:val="28"/>
        </w:rPr>
        <w:t xml:space="preserve">цы </w:t>
      </w:r>
      <w:r w:rsidRPr="00EC18B0">
        <w:rPr>
          <w:sz w:val="28"/>
          <w:szCs w:val="28"/>
          <w:lang w:val="en-US"/>
        </w:rPr>
        <w:t>Excel</w:t>
      </w:r>
      <w:r w:rsidRPr="00EC18B0">
        <w:rPr>
          <w:sz w:val="28"/>
          <w:szCs w:val="28"/>
        </w:rPr>
        <w:t xml:space="preserve"> (программная настройка «Пакет анализа»).</w:t>
      </w:r>
      <w:r>
        <w:rPr>
          <w:sz w:val="28"/>
          <w:szCs w:val="28"/>
        </w:rPr>
        <w:t xml:space="preserve"> Для измере</w:t>
      </w:r>
      <w:r w:rsidR="002E4267">
        <w:rPr>
          <w:sz w:val="28"/>
          <w:szCs w:val="28"/>
        </w:rPr>
        <w:t>ний ширины годичных колец и дли</w:t>
      </w:r>
      <w:r>
        <w:rPr>
          <w:sz w:val="28"/>
          <w:szCs w:val="28"/>
        </w:rPr>
        <w:t xml:space="preserve">ны периметра поперечного сечения хвои по фотографиям использовали </w:t>
      </w:r>
      <w:r w:rsidRPr="00230961">
        <w:rPr>
          <w:sz w:val="28"/>
          <w:szCs w:val="28"/>
        </w:rPr>
        <w:t>персо</w:t>
      </w:r>
      <w:r>
        <w:rPr>
          <w:sz w:val="28"/>
          <w:szCs w:val="28"/>
        </w:rPr>
        <w:t>нальный компьютер, программу</w:t>
      </w:r>
      <w:r w:rsidRPr="00230961">
        <w:rPr>
          <w:sz w:val="28"/>
          <w:szCs w:val="28"/>
        </w:rPr>
        <w:t xml:space="preserve"> </w:t>
      </w:r>
      <w:r w:rsidRPr="00230961">
        <w:rPr>
          <w:sz w:val="28"/>
          <w:szCs w:val="28"/>
          <w:lang w:val="en-US"/>
        </w:rPr>
        <w:t>Surfer</w:t>
      </w:r>
      <w:r w:rsidRPr="00230961">
        <w:rPr>
          <w:sz w:val="28"/>
          <w:szCs w:val="28"/>
        </w:rPr>
        <w:t xml:space="preserve"> 10 и эле</w:t>
      </w:r>
      <w:r w:rsidRPr="00230961">
        <w:rPr>
          <w:sz w:val="28"/>
          <w:szCs w:val="28"/>
        </w:rPr>
        <w:t>к</w:t>
      </w:r>
      <w:r w:rsidRPr="00230961">
        <w:rPr>
          <w:sz w:val="28"/>
          <w:szCs w:val="28"/>
        </w:rPr>
        <w:t>трон</w:t>
      </w:r>
      <w:r>
        <w:rPr>
          <w:sz w:val="28"/>
          <w:szCs w:val="28"/>
        </w:rPr>
        <w:t>ную</w:t>
      </w:r>
      <w:r w:rsidRPr="00230961">
        <w:rPr>
          <w:sz w:val="28"/>
          <w:szCs w:val="28"/>
        </w:rPr>
        <w:t xml:space="preserve"> таб</w:t>
      </w:r>
      <w:r>
        <w:rPr>
          <w:sz w:val="28"/>
          <w:szCs w:val="28"/>
        </w:rPr>
        <w:t>лицу</w:t>
      </w:r>
      <w:r w:rsidRPr="00230961">
        <w:rPr>
          <w:sz w:val="28"/>
          <w:szCs w:val="28"/>
        </w:rPr>
        <w:t xml:space="preserve"> </w:t>
      </w:r>
      <w:r w:rsidRPr="00230961">
        <w:rPr>
          <w:sz w:val="28"/>
          <w:szCs w:val="28"/>
          <w:lang w:val="en-US"/>
        </w:rPr>
        <w:t>Excel</w:t>
      </w:r>
      <w:r w:rsidRPr="00230961">
        <w:rPr>
          <w:sz w:val="28"/>
          <w:szCs w:val="28"/>
        </w:rPr>
        <w:t xml:space="preserve"> в составе пакета </w:t>
      </w:r>
      <w:r w:rsidRPr="00230961">
        <w:rPr>
          <w:sz w:val="28"/>
          <w:szCs w:val="28"/>
          <w:lang w:val="en-US"/>
        </w:rPr>
        <w:t>Microsoft</w:t>
      </w:r>
      <w:r w:rsidRPr="00230961">
        <w:rPr>
          <w:sz w:val="28"/>
          <w:szCs w:val="28"/>
        </w:rPr>
        <w:t xml:space="preserve"> </w:t>
      </w:r>
      <w:r w:rsidRPr="00230961"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>.</w:t>
      </w:r>
    </w:p>
    <w:p w:rsidR="000C58AD" w:rsidRPr="00E0756E" w:rsidRDefault="000C58AD" w:rsidP="003F691B">
      <w:pPr>
        <w:jc w:val="center"/>
      </w:pPr>
    </w:p>
    <w:p w:rsidR="008173B9" w:rsidRDefault="008A4097" w:rsidP="003F691B">
      <w:pPr>
        <w:jc w:val="center"/>
        <w:rPr>
          <w:sz w:val="28"/>
          <w:szCs w:val="28"/>
        </w:rPr>
      </w:pPr>
      <w:r>
        <w:rPr>
          <w:sz w:val="28"/>
          <w:szCs w:val="28"/>
        </w:rPr>
        <w:t>2.2</w:t>
      </w:r>
      <w:r w:rsidR="008173B9">
        <w:rPr>
          <w:sz w:val="28"/>
          <w:szCs w:val="28"/>
        </w:rPr>
        <w:t xml:space="preserve"> КРАТКАЯ ХАРАКТЕРИСТИКА ПРИРОДНО-КЛИМАТИЧЕСКИХ УСЛОВИЙ ОБЪЕКТОВ ИССЛЕДОВАНИЯ</w:t>
      </w:r>
    </w:p>
    <w:p w:rsidR="00D404A6" w:rsidRPr="00F42066" w:rsidRDefault="00D404A6" w:rsidP="003F691B">
      <w:pPr>
        <w:ind w:firstLine="540"/>
        <w:jc w:val="both"/>
      </w:pPr>
    </w:p>
    <w:p w:rsidR="008173B9" w:rsidRPr="00346F4A" w:rsidRDefault="008173B9" w:rsidP="003F691B">
      <w:pPr>
        <w:tabs>
          <w:tab w:val="left" w:pos="709"/>
        </w:tabs>
        <w:ind w:firstLine="540"/>
        <w:jc w:val="both"/>
        <w:rPr>
          <w:spacing w:val="-2"/>
          <w:sz w:val="28"/>
          <w:szCs w:val="28"/>
        </w:rPr>
      </w:pPr>
      <w:r w:rsidRPr="00346F4A">
        <w:rPr>
          <w:spacing w:val="-2"/>
          <w:sz w:val="28"/>
          <w:szCs w:val="28"/>
        </w:rPr>
        <w:t>П</w:t>
      </w:r>
      <w:r w:rsidR="00346F4A" w:rsidRPr="00346F4A">
        <w:rPr>
          <w:spacing w:val="-2"/>
          <w:sz w:val="28"/>
          <w:szCs w:val="28"/>
        </w:rPr>
        <w:t>о С.Ф. Курнаеву</w:t>
      </w:r>
      <w:r w:rsidRPr="00346F4A">
        <w:rPr>
          <w:spacing w:val="-2"/>
          <w:sz w:val="28"/>
          <w:szCs w:val="28"/>
        </w:rPr>
        <w:t xml:space="preserve"> (1982) </w:t>
      </w:r>
      <w:r w:rsidR="00346F4A" w:rsidRPr="00346F4A">
        <w:rPr>
          <w:spacing w:val="-2"/>
          <w:sz w:val="28"/>
          <w:szCs w:val="28"/>
        </w:rPr>
        <w:t xml:space="preserve">объекты исследований </w:t>
      </w:r>
      <w:r w:rsidRPr="00346F4A">
        <w:rPr>
          <w:spacing w:val="-2"/>
          <w:sz w:val="28"/>
          <w:szCs w:val="28"/>
        </w:rPr>
        <w:t>расположен</w:t>
      </w:r>
      <w:r w:rsidR="00346F4A" w:rsidRPr="00346F4A">
        <w:rPr>
          <w:spacing w:val="-2"/>
          <w:sz w:val="28"/>
          <w:szCs w:val="28"/>
        </w:rPr>
        <w:t>ы</w:t>
      </w:r>
      <w:r w:rsidRPr="00346F4A">
        <w:rPr>
          <w:spacing w:val="-2"/>
          <w:sz w:val="28"/>
          <w:szCs w:val="28"/>
        </w:rPr>
        <w:t xml:space="preserve"> в Скандина</w:t>
      </w:r>
      <w:r w:rsidRPr="00346F4A">
        <w:rPr>
          <w:spacing w:val="-2"/>
          <w:sz w:val="28"/>
          <w:szCs w:val="28"/>
        </w:rPr>
        <w:t>в</w:t>
      </w:r>
      <w:r w:rsidR="00B063AB">
        <w:rPr>
          <w:spacing w:val="-2"/>
          <w:sz w:val="28"/>
          <w:szCs w:val="28"/>
        </w:rPr>
        <w:t>ск</w:t>
      </w:r>
      <w:r w:rsidRPr="00346F4A">
        <w:rPr>
          <w:spacing w:val="-2"/>
          <w:sz w:val="28"/>
          <w:szCs w:val="28"/>
        </w:rPr>
        <w:t>о-Русской провинции Евроазиатской области лесов умеренного пояса в пред</w:t>
      </w:r>
      <w:r w:rsidRPr="00346F4A">
        <w:rPr>
          <w:spacing w:val="-2"/>
          <w:sz w:val="28"/>
          <w:szCs w:val="28"/>
        </w:rPr>
        <w:t>е</w:t>
      </w:r>
      <w:r w:rsidRPr="00346F4A">
        <w:rPr>
          <w:spacing w:val="-2"/>
          <w:sz w:val="28"/>
          <w:szCs w:val="28"/>
        </w:rPr>
        <w:t>лах двух зональных полос – в подзоне смешанных и широколиственных л</w:t>
      </w:r>
      <w:r w:rsidRPr="00346F4A">
        <w:rPr>
          <w:spacing w:val="-2"/>
          <w:sz w:val="28"/>
          <w:szCs w:val="28"/>
        </w:rPr>
        <w:t>е</w:t>
      </w:r>
      <w:r w:rsidRPr="00346F4A">
        <w:rPr>
          <w:spacing w:val="-2"/>
          <w:sz w:val="28"/>
          <w:szCs w:val="28"/>
        </w:rPr>
        <w:t>сов, а в соответствии с приказом Министерства сельского хозяйства РФ №37 от 04.02.2009 г. «Об утверждении перечня лесора</w:t>
      </w:r>
      <w:r w:rsidRPr="00346F4A">
        <w:rPr>
          <w:spacing w:val="-2"/>
          <w:sz w:val="28"/>
          <w:szCs w:val="28"/>
        </w:rPr>
        <w:t>с</w:t>
      </w:r>
      <w:r w:rsidRPr="00346F4A">
        <w:rPr>
          <w:spacing w:val="-2"/>
          <w:sz w:val="28"/>
          <w:szCs w:val="28"/>
        </w:rPr>
        <w:t xml:space="preserve">тительных зон…» </w:t>
      </w:r>
      <w:r w:rsidR="00346F4A" w:rsidRPr="00346F4A">
        <w:rPr>
          <w:spacing w:val="-2"/>
          <w:sz w:val="28"/>
          <w:szCs w:val="28"/>
        </w:rPr>
        <w:t xml:space="preserve">регион </w:t>
      </w:r>
      <w:r w:rsidRPr="00346F4A">
        <w:rPr>
          <w:spacing w:val="-2"/>
          <w:sz w:val="28"/>
          <w:szCs w:val="28"/>
        </w:rPr>
        <w:t>входит в район хвойно-широколиственных (смешанных) лесов евр</w:t>
      </w:r>
      <w:r w:rsidRPr="00346F4A">
        <w:rPr>
          <w:spacing w:val="-2"/>
          <w:sz w:val="28"/>
          <w:szCs w:val="28"/>
        </w:rPr>
        <w:t>о</w:t>
      </w:r>
      <w:r w:rsidRPr="00346F4A">
        <w:rPr>
          <w:spacing w:val="-2"/>
          <w:sz w:val="28"/>
          <w:szCs w:val="28"/>
        </w:rPr>
        <w:t>пейской части РФ.</w:t>
      </w:r>
    </w:p>
    <w:p w:rsidR="008173B9" w:rsidRDefault="00543771" w:rsidP="003F691B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диссертации на основании работ </w:t>
      </w:r>
      <w:r w:rsidRPr="00EC18B0">
        <w:rPr>
          <w:sz w:val="28"/>
          <w:szCs w:val="28"/>
        </w:rPr>
        <w:t>(</w:t>
      </w:r>
      <w:r>
        <w:rPr>
          <w:sz w:val="28"/>
          <w:szCs w:val="28"/>
        </w:rPr>
        <w:t>Антыков, 1960; Просянников, 1987; Ахромеев, Данилов, 1988; Воробьев, 1993; Рубцов, 1997</w:t>
      </w:r>
      <w:r w:rsidR="00BA4D30">
        <w:rPr>
          <w:sz w:val="28"/>
          <w:szCs w:val="28"/>
        </w:rPr>
        <w:t xml:space="preserve">; </w:t>
      </w:r>
      <w:r>
        <w:rPr>
          <w:sz w:val="28"/>
          <w:szCs w:val="28"/>
        </w:rPr>
        <w:t>Волкова, 1998;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сильев и др., 1999; Ториков, 1999; Самошкин, 2001; Тихонов, 2001; Котенков, Мурахт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нов, 2006; Регионы России…, 2011</w:t>
      </w:r>
      <w:r w:rsidRPr="00EC18B0">
        <w:rPr>
          <w:sz w:val="28"/>
          <w:szCs w:val="28"/>
        </w:rPr>
        <w:t>)</w:t>
      </w:r>
      <w:r w:rsidR="008173B9" w:rsidRPr="00EC18B0">
        <w:rPr>
          <w:sz w:val="28"/>
          <w:szCs w:val="28"/>
        </w:rPr>
        <w:t xml:space="preserve"> приводятся данные </w:t>
      </w:r>
      <w:r>
        <w:rPr>
          <w:sz w:val="28"/>
          <w:szCs w:val="28"/>
        </w:rPr>
        <w:t>п</w:t>
      </w:r>
      <w:r w:rsidR="008173B9" w:rsidRPr="00EC18B0">
        <w:rPr>
          <w:sz w:val="28"/>
          <w:szCs w:val="28"/>
        </w:rPr>
        <w:t>о п</w:t>
      </w:r>
      <w:r>
        <w:rPr>
          <w:sz w:val="28"/>
          <w:szCs w:val="28"/>
        </w:rPr>
        <w:t>риродно-географическим</w:t>
      </w:r>
      <w:r w:rsidR="008173B9">
        <w:rPr>
          <w:sz w:val="28"/>
          <w:szCs w:val="28"/>
        </w:rPr>
        <w:t xml:space="preserve"> услови</w:t>
      </w:r>
      <w:r w:rsidR="00F66CBB">
        <w:rPr>
          <w:sz w:val="28"/>
          <w:szCs w:val="28"/>
        </w:rPr>
        <w:t>ям, рельефу</w:t>
      </w:r>
      <w:r>
        <w:rPr>
          <w:sz w:val="28"/>
          <w:szCs w:val="28"/>
        </w:rPr>
        <w:t>, почвам</w:t>
      </w:r>
      <w:r w:rsidR="008173B9">
        <w:rPr>
          <w:sz w:val="28"/>
          <w:szCs w:val="28"/>
        </w:rPr>
        <w:t>,</w:t>
      </w:r>
      <w:r w:rsidR="00F66CBB">
        <w:rPr>
          <w:sz w:val="28"/>
          <w:szCs w:val="28"/>
        </w:rPr>
        <w:t xml:space="preserve"> климату</w:t>
      </w:r>
      <w:r w:rsidR="008173B9">
        <w:rPr>
          <w:sz w:val="28"/>
          <w:szCs w:val="28"/>
        </w:rPr>
        <w:t xml:space="preserve"> и растительн</w:t>
      </w:r>
      <w:r w:rsidR="008173B9">
        <w:rPr>
          <w:sz w:val="28"/>
          <w:szCs w:val="28"/>
        </w:rPr>
        <w:t>о</w:t>
      </w:r>
      <w:r w:rsidR="008173B9">
        <w:rPr>
          <w:sz w:val="28"/>
          <w:szCs w:val="28"/>
        </w:rPr>
        <w:t>сти</w:t>
      </w:r>
      <w:r>
        <w:rPr>
          <w:sz w:val="28"/>
          <w:szCs w:val="28"/>
        </w:rPr>
        <w:t xml:space="preserve"> региона</w:t>
      </w:r>
      <w:r w:rsidR="008173B9" w:rsidRPr="00EC18B0">
        <w:rPr>
          <w:sz w:val="28"/>
          <w:szCs w:val="28"/>
        </w:rPr>
        <w:t>.</w:t>
      </w:r>
    </w:p>
    <w:p w:rsidR="00B063AB" w:rsidRPr="00B063AB" w:rsidRDefault="00B063AB" w:rsidP="003F691B">
      <w:pPr>
        <w:pStyle w:val="aa"/>
        <w:spacing w:before="0" w:beforeAutospacing="0" w:after="0" w:afterAutospacing="0"/>
        <w:jc w:val="center"/>
      </w:pPr>
    </w:p>
    <w:p w:rsidR="008173B9" w:rsidRDefault="008173B9" w:rsidP="003F691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 ЗЕЛЕНЫЕ ЗОНЫ ПОСЕЛЕНИЙ БРЯНСКОЙ ОБЛАСТИ</w:t>
      </w:r>
    </w:p>
    <w:p w:rsidR="003F691B" w:rsidRPr="00681A9C" w:rsidRDefault="003F691B" w:rsidP="003F691B">
      <w:pPr>
        <w:pStyle w:val="aa"/>
        <w:spacing w:before="0" w:beforeAutospacing="0" w:after="0" w:afterAutospacing="0"/>
        <w:jc w:val="center"/>
      </w:pPr>
    </w:p>
    <w:p w:rsidR="00543771" w:rsidRDefault="00543771" w:rsidP="003F691B">
      <w:pPr>
        <w:ind w:firstLine="540"/>
        <w:jc w:val="both"/>
        <w:rPr>
          <w:spacing w:val="-4"/>
          <w:sz w:val="28"/>
          <w:szCs w:val="28"/>
        </w:rPr>
      </w:pPr>
      <w:r w:rsidRPr="00014E7A">
        <w:rPr>
          <w:spacing w:val="-2"/>
          <w:sz w:val="28"/>
          <w:szCs w:val="28"/>
        </w:rPr>
        <w:t>Площадь лесов зеленых зон поселений Брянской области составляет 150,3 тыс. га (12,4 % от пл</w:t>
      </w:r>
      <w:r w:rsidR="00B063AB">
        <w:rPr>
          <w:spacing w:val="-2"/>
          <w:sz w:val="28"/>
          <w:szCs w:val="28"/>
        </w:rPr>
        <w:t>ощади лесного фонда)</w:t>
      </w:r>
      <w:r w:rsidRPr="00014E7A">
        <w:rPr>
          <w:spacing w:val="-2"/>
          <w:sz w:val="28"/>
          <w:szCs w:val="28"/>
        </w:rPr>
        <w:t>. Зеленые зоны выделены вокруг о</w:t>
      </w:r>
      <w:r w:rsidRPr="00014E7A">
        <w:rPr>
          <w:spacing w:val="-2"/>
          <w:sz w:val="28"/>
          <w:szCs w:val="28"/>
        </w:rPr>
        <w:t>б</w:t>
      </w:r>
      <w:r w:rsidR="00B46837">
        <w:rPr>
          <w:spacing w:val="-2"/>
          <w:sz w:val="28"/>
          <w:szCs w:val="28"/>
        </w:rPr>
        <w:t>ластного центра г. Брянск</w:t>
      </w:r>
      <w:r w:rsidRPr="00014E7A">
        <w:rPr>
          <w:spacing w:val="-2"/>
          <w:sz w:val="28"/>
          <w:szCs w:val="28"/>
        </w:rPr>
        <w:t xml:space="preserve"> на площади 70,9 тыс. га и городов Новозыбков, Дят</w:t>
      </w:r>
      <w:r w:rsidRPr="00014E7A">
        <w:rPr>
          <w:spacing w:val="-2"/>
          <w:sz w:val="28"/>
          <w:szCs w:val="28"/>
        </w:rPr>
        <w:t>ь</w:t>
      </w:r>
      <w:r w:rsidRPr="00014E7A">
        <w:rPr>
          <w:spacing w:val="-2"/>
          <w:sz w:val="28"/>
          <w:szCs w:val="28"/>
        </w:rPr>
        <w:lastRenderedPageBreak/>
        <w:t>ково, Злынка, Жуковка, Карачев, Клинцы, Почеп, Севск, Унеча, Сураж, Стар</w:t>
      </w:r>
      <w:r w:rsidRPr="00014E7A">
        <w:rPr>
          <w:spacing w:val="-2"/>
          <w:sz w:val="28"/>
          <w:szCs w:val="28"/>
        </w:rPr>
        <w:t>о</w:t>
      </w:r>
      <w:r w:rsidRPr="00014E7A">
        <w:rPr>
          <w:spacing w:val="-2"/>
          <w:sz w:val="28"/>
          <w:szCs w:val="28"/>
        </w:rPr>
        <w:t>дуб, поселков Локоть, Выгоничи, Клетня, Навля, Климово, Вышков, Старь, Красная Гора, Суземка и Погар (Лесной план Брянской области, 2008)</w:t>
      </w:r>
    </w:p>
    <w:p w:rsidR="00710461" w:rsidRPr="00A11F31" w:rsidRDefault="00710461" w:rsidP="00BF3840">
      <w:pPr>
        <w:ind w:firstLine="540"/>
        <w:jc w:val="both"/>
        <w:rPr>
          <w:spacing w:val="-8"/>
          <w:sz w:val="28"/>
          <w:szCs w:val="28"/>
        </w:rPr>
      </w:pPr>
      <w:r w:rsidRPr="00A11F31">
        <w:rPr>
          <w:spacing w:val="-8"/>
          <w:sz w:val="28"/>
          <w:szCs w:val="28"/>
        </w:rPr>
        <w:t>Зеленые зоны приурочены к 5 основным типологическим группам ландша</w:t>
      </w:r>
      <w:r w:rsidRPr="00A11F31">
        <w:rPr>
          <w:spacing w:val="-8"/>
          <w:sz w:val="28"/>
          <w:szCs w:val="28"/>
        </w:rPr>
        <w:t>ф</w:t>
      </w:r>
      <w:r w:rsidRPr="00A11F31">
        <w:rPr>
          <w:spacing w:val="-8"/>
          <w:sz w:val="28"/>
          <w:szCs w:val="28"/>
        </w:rPr>
        <w:t>тов: аллювиальные равнины (65,0 тыс. га), полесья (63,5 тыс. га), моренные равн</w:t>
      </w:r>
      <w:r w:rsidRPr="00A11F31">
        <w:rPr>
          <w:spacing w:val="-8"/>
          <w:sz w:val="28"/>
          <w:szCs w:val="28"/>
        </w:rPr>
        <w:t>и</w:t>
      </w:r>
      <w:r w:rsidRPr="00A11F31">
        <w:rPr>
          <w:spacing w:val="-8"/>
          <w:sz w:val="28"/>
          <w:szCs w:val="28"/>
        </w:rPr>
        <w:t>ны (11,7 тыс. га), предполесья (6,8 тыс. га) и морено-</w:t>
      </w:r>
      <w:r w:rsidR="00BF3840" w:rsidRPr="00A11F31">
        <w:rPr>
          <w:spacing w:val="-8"/>
          <w:sz w:val="28"/>
          <w:szCs w:val="28"/>
        </w:rPr>
        <w:t>зандровые равнины (1,4 тыс. га), в кот</w:t>
      </w:r>
      <w:r w:rsidR="00BF3840" w:rsidRPr="00A11F31">
        <w:rPr>
          <w:spacing w:val="-8"/>
          <w:sz w:val="28"/>
          <w:szCs w:val="28"/>
        </w:rPr>
        <w:t>о</w:t>
      </w:r>
      <w:r w:rsidR="00BF3840" w:rsidRPr="00A11F31">
        <w:rPr>
          <w:spacing w:val="-8"/>
          <w:sz w:val="28"/>
          <w:szCs w:val="28"/>
        </w:rPr>
        <w:t xml:space="preserve">рых </w:t>
      </w:r>
      <w:r w:rsidR="00A11F31" w:rsidRPr="00A11F31">
        <w:rPr>
          <w:spacing w:val="-8"/>
          <w:sz w:val="28"/>
          <w:szCs w:val="28"/>
        </w:rPr>
        <w:t xml:space="preserve">А.В. Жучковой </w:t>
      </w:r>
      <w:r w:rsidR="00BF3840" w:rsidRPr="00A11F31">
        <w:rPr>
          <w:spacing w:val="-8"/>
          <w:sz w:val="28"/>
          <w:szCs w:val="28"/>
        </w:rPr>
        <w:t>выделено 26 географических ландшафтов.</w:t>
      </w:r>
      <w:r w:rsidRPr="00A11F31">
        <w:rPr>
          <w:spacing w:val="-8"/>
          <w:sz w:val="28"/>
          <w:szCs w:val="28"/>
        </w:rPr>
        <w:t xml:space="preserve"> Преобладающими я</w:t>
      </w:r>
      <w:r w:rsidRPr="00A11F31">
        <w:rPr>
          <w:spacing w:val="-8"/>
          <w:sz w:val="28"/>
          <w:szCs w:val="28"/>
        </w:rPr>
        <w:t>в</w:t>
      </w:r>
      <w:r w:rsidRPr="00A11F31">
        <w:rPr>
          <w:spacing w:val="-8"/>
          <w:sz w:val="28"/>
          <w:szCs w:val="28"/>
        </w:rPr>
        <w:t>ляются подзолисто-глеевые, подзолистые и дерново-подзолистые по</w:t>
      </w:r>
      <w:r w:rsidRPr="00A11F31">
        <w:rPr>
          <w:spacing w:val="-8"/>
          <w:sz w:val="28"/>
          <w:szCs w:val="28"/>
        </w:rPr>
        <w:t>ч</w:t>
      </w:r>
      <w:r w:rsidRPr="00A11F31">
        <w:rPr>
          <w:spacing w:val="-8"/>
          <w:sz w:val="28"/>
          <w:szCs w:val="28"/>
        </w:rPr>
        <w:t>вы. Основной лесообразующей породой здесь является сосна обыкновенная</w:t>
      </w:r>
      <w:r w:rsidR="00923348" w:rsidRPr="00A11F31">
        <w:rPr>
          <w:spacing w:val="-8"/>
          <w:sz w:val="28"/>
          <w:szCs w:val="28"/>
        </w:rPr>
        <w:t xml:space="preserve"> (Во</w:t>
      </w:r>
      <w:r w:rsidR="00923348" w:rsidRPr="00A11F31">
        <w:rPr>
          <w:spacing w:val="-8"/>
          <w:sz w:val="28"/>
          <w:szCs w:val="28"/>
        </w:rPr>
        <w:t>л</w:t>
      </w:r>
      <w:r w:rsidR="00923348" w:rsidRPr="00A11F31">
        <w:rPr>
          <w:spacing w:val="-8"/>
          <w:sz w:val="28"/>
          <w:szCs w:val="28"/>
        </w:rPr>
        <w:t>кова, 1998)</w:t>
      </w:r>
      <w:r w:rsidRPr="00A11F31">
        <w:rPr>
          <w:spacing w:val="-8"/>
          <w:sz w:val="28"/>
          <w:szCs w:val="28"/>
        </w:rPr>
        <w:t>.</w:t>
      </w:r>
    </w:p>
    <w:p w:rsidR="00BF3840" w:rsidRDefault="00710461" w:rsidP="00BF38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Лесокультурный</w:t>
      </w:r>
      <w:r w:rsidR="00923348"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 зеленых зон составляет около</w:t>
      </w:r>
      <w:r w:rsidRPr="006812C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0 га"/>
        </w:smartTagPr>
        <w:r>
          <w:rPr>
            <w:sz w:val="28"/>
            <w:szCs w:val="28"/>
          </w:rPr>
          <w:t>700</w:t>
        </w:r>
        <w:r w:rsidRPr="006812CA"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</w:rPr>
        <w:t xml:space="preserve"> и представлен вырубками (56,0%), прогалинами и пустырями (26,9%), гарями и погибш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лесными насаждениями (17,1%).</w:t>
      </w:r>
      <w:r w:rsidR="00BF3840">
        <w:rPr>
          <w:sz w:val="28"/>
          <w:szCs w:val="28"/>
        </w:rPr>
        <w:t xml:space="preserve"> Его площадь меняется по поселениям от 1 до </w:t>
      </w:r>
      <w:smartTag w:uri="urn:schemas-microsoft-com:office:smarttags" w:element="metricconverter">
        <w:smartTagPr>
          <w:attr w:name="ProductID" w:val="150 га"/>
        </w:smartTagPr>
        <w:r w:rsidR="00A11F31">
          <w:rPr>
            <w:sz w:val="28"/>
            <w:szCs w:val="28"/>
          </w:rPr>
          <w:t>150 га</w:t>
        </w:r>
      </w:smartTag>
      <w:r w:rsidR="00A11F31">
        <w:rPr>
          <w:sz w:val="28"/>
          <w:szCs w:val="28"/>
        </w:rPr>
        <w:t>. Лесовосстановление</w:t>
      </w:r>
      <w:r w:rsidR="00BF3840">
        <w:rPr>
          <w:sz w:val="28"/>
          <w:szCs w:val="28"/>
        </w:rPr>
        <w:t xml:space="preserve"> осуществляется общепринятыми технологиями.</w:t>
      </w:r>
      <w:r w:rsidR="00BF3840" w:rsidRPr="00AD5467">
        <w:rPr>
          <w:spacing w:val="-2"/>
          <w:sz w:val="28"/>
          <w:szCs w:val="28"/>
        </w:rPr>
        <w:t xml:space="preserve"> </w:t>
      </w:r>
      <w:r w:rsidR="00BF3840" w:rsidRPr="00011CE1">
        <w:rPr>
          <w:spacing w:val="-2"/>
          <w:sz w:val="28"/>
          <w:szCs w:val="28"/>
        </w:rPr>
        <w:t>При выборе главной породы учитывается тип лесорастительных усл</w:t>
      </w:r>
      <w:r w:rsidR="00BF3840" w:rsidRPr="00011CE1">
        <w:rPr>
          <w:spacing w:val="-2"/>
          <w:sz w:val="28"/>
          <w:szCs w:val="28"/>
        </w:rPr>
        <w:t>о</w:t>
      </w:r>
      <w:r w:rsidR="00BF3840" w:rsidRPr="00011CE1">
        <w:rPr>
          <w:spacing w:val="-2"/>
          <w:sz w:val="28"/>
          <w:szCs w:val="28"/>
        </w:rPr>
        <w:t>вий</w:t>
      </w:r>
      <w:r w:rsidR="00BF3840">
        <w:rPr>
          <w:spacing w:val="-2"/>
          <w:sz w:val="28"/>
          <w:szCs w:val="28"/>
        </w:rPr>
        <w:t>.</w:t>
      </w:r>
    </w:p>
    <w:p w:rsidR="00BF3840" w:rsidRPr="00681A9C" w:rsidRDefault="00BF3840" w:rsidP="002D667A">
      <w:pPr>
        <w:ind w:firstLine="540"/>
        <w:jc w:val="both"/>
        <w:rPr>
          <w:spacing w:val="-6"/>
          <w:sz w:val="28"/>
          <w:szCs w:val="28"/>
        </w:rPr>
      </w:pPr>
      <w:r w:rsidRPr="00681A9C">
        <w:rPr>
          <w:spacing w:val="-6"/>
          <w:sz w:val="28"/>
          <w:szCs w:val="28"/>
        </w:rPr>
        <w:t>Единичные лесные культуры хвойных интродуцентов созданы в 20 веке А.В. Тюриным, В.М. Обновленским, В.В. Огиевским, Е.В. Титовым и работниками ле</w:t>
      </w:r>
      <w:r w:rsidRPr="00681A9C">
        <w:rPr>
          <w:spacing w:val="-6"/>
          <w:sz w:val="28"/>
          <w:szCs w:val="28"/>
        </w:rPr>
        <w:t>с</w:t>
      </w:r>
      <w:r w:rsidRPr="00681A9C">
        <w:rPr>
          <w:spacing w:val="-6"/>
          <w:sz w:val="28"/>
          <w:szCs w:val="28"/>
        </w:rPr>
        <w:t>хозов Брянской области посадкой сеянцев (реже саженцев) весной в плужные б</w:t>
      </w:r>
      <w:r w:rsidRPr="00681A9C">
        <w:rPr>
          <w:spacing w:val="-6"/>
          <w:sz w:val="28"/>
          <w:szCs w:val="28"/>
        </w:rPr>
        <w:t>о</w:t>
      </w:r>
      <w:r w:rsidRPr="00681A9C">
        <w:rPr>
          <w:spacing w:val="-6"/>
          <w:sz w:val="28"/>
          <w:szCs w:val="28"/>
        </w:rPr>
        <w:t>розды под меч Колесова с густотой по</w:t>
      </w:r>
      <w:r w:rsidR="002D667A" w:rsidRPr="00681A9C">
        <w:rPr>
          <w:spacing w:val="-6"/>
          <w:sz w:val="28"/>
          <w:szCs w:val="28"/>
        </w:rPr>
        <w:t>садки от 4,7 до 10,0 тыс.шт./га (таблица 1).</w:t>
      </w:r>
    </w:p>
    <w:p w:rsidR="002D667A" w:rsidRDefault="00A11F31" w:rsidP="002D667A">
      <w:pPr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Л</w:t>
      </w:r>
      <w:r w:rsidR="002D667A">
        <w:rPr>
          <w:spacing w:val="-2"/>
          <w:sz w:val="28"/>
          <w:szCs w:val="28"/>
        </w:rPr>
        <w:t>есные культуры сосны Веймутова, сосны Муррея и сосны Банкса регуля</w:t>
      </w:r>
      <w:r w:rsidR="002D667A">
        <w:rPr>
          <w:spacing w:val="-2"/>
          <w:sz w:val="28"/>
          <w:szCs w:val="28"/>
        </w:rPr>
        <w:t>р</w:t>
      </w:r>
      <w:r w:rsidR="002D667A">
        <w:rPr>
          <w:spacing w:val="-2"/>
          <w:sz w:val="28"/>
          <w:szCs w:val="28"/>
        </w:rPr>
        <w:t xml:space="preserve">но плодоносят, </w:t>
      </w:r>
      <w:r>
        <w:rPr>
          <w:spacing w:val="-2"/>
          <w:sz w:val="28"/>
          <w:szCs w:val="28"/>
        </w:rPr>
        <w:t xml:space="preserve">в насаждениях </w:t>
      </w:r>
      <w:r w:rsidR="002D667A">
        <w:rPr>
          <w:spacing w:val="-2"/>
          <w:sz w:val="28"/>
          <w:szCs w:val="28"/>
        </w:rPr>
        <w:t>встречается подрост, что свидетельствует о</w:t>
      </w:r>
      <w:r w:rsidR="00D9011B">
        <w:rPr>
          <w:spacing w:val="-2"/>
          <w:sz w:val="28"/>
          <w:szCs w:val="28"/>
        </w:rPr>
        <w:t>б</w:t>
      </w:r>
      <w:r w:rsidR="002D667A">
        <w:rPr>
          <w:spacing w:val="-2"/>
          <w:sz w:val="28"/>
          <w:szCs w:val="28"/>
        </w:rPr>
        <w:t xml:space="preserve"> их хорошей ак</w:t>
      </w:r>
      <w:r w:rsidR="002D667A">
        <w:rPr>
          <w:spacing w:val="-2"/>
          <w:sz w:val="28"/>
          <w:szCs w:val="28"/>
        </w:rPr>
        <w:t>к</w:t>
      </w:r>
      <w:r w:rsidR="002D667A">
        <w:rPr>
          <w:spacing w:val="-2"/>
          <w:sz w:val="28"/>
          <w:szCs w:val="28"/>
        </w:rPr>
        <w:t>лиматизации в условиях Брянской области.</w:t>
      </w:r>
    </w:p>
    <w:p w:rsidR="002D667A" w:rsidRPr="00E666CB" w:rsidRDefault="002D667A" w:rsidP="0087232F"/>
    <w:p w:rsidR="0087232F" w:rsidRDefault="0087232F" w:rsidP="0087232F">
      <w:pPr>
        <w:rPr>
          <w:sz w:val="28"/>
          <w:szCs w:val="28"/>
        </w:rPr>
      </w:pPr>
      <w:r>
        <w:rPr>
          <w:sz w:val="28"/>
          <w:szCs w:val="28"/>
        </w:rPr>
        <w:t>Таблица 1 – Краткая характеристика объектов исследования</w:t>
      </w:r>
      <w:r w:rsidR="002D667A">
        <w:rPr>
          <w:sz w:val="28"/>
          <w:szCs w:val="28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"/>
        <w:gridCol w:w="1359"/>
        <w:gridCol w:w="1208"/>
        <w:gridCol w:w="1290"/>
        <w:gridCol w:w="928"/>
        <w:gridCol w:w="1067"/>
        <w:gridCol w:w="955"/>
        <w:gridCol w:w="1318"/>
        <w:gridCol w:w="490"/>
        <w:gridCol w:w="644"/>
      </w:tblGrid>
      <w:tr w:rsidR="003C0473" w:rsidRPr="008B5A4F" w:rsidTr="003C0473">
        <w:trPr>
          <w:trHeight w:val="820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№ ПП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>
              <w:t>Л</w:t>
            </w:r>
            <w:r w:rsidRPr="00F5232E">
              <w:t>есн</w:t>
            </w:r>
            <w:r w:rsidRPr="00F5232E">
              <w:t>и</w:t>
            </w:r>
            <w:r w:rsidRPr="00F5232E">
              <w:t>чество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B46837" w:rsidP="00E0756E">
            <w:pPr>
              <w:jc w:val="center"/>
            </w:pPr>
            <w:r>
              <w:t>Поселение</w:t>
            </w:r>
          </w:p>
        </w:tc>
        <w:tc>
          <w:tcPr>
            <w:tcW w:w="694" w:type="pct"/>
            <w:vAlign w:val="center"/>
          </w:tcPr>
          <w:p w:rsidR="00561E8F" w:rsidRPr="00F5232E" w:rsidRDefault="00561E8F" w:rsidP="003C0473">
            <w:pPr>
              <w:ind w:left="-93" w:right="-108"/>
              <w:jc w:val="center"/>
            </w:pPr>
            <w:r>
              <w:t>Группа ландша</w:t>
            </w:r>
            <w:r>
              <w:t>ф</w:t>
            </w:r>
            <w:r>
              <w:t>тов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>
              <w:t>Г</w:t>
            </w:r>
            <w:r w:rsidRPr="00F5232E">
              <w:t>од со</w:t>
            </w:r>
            <w:r w:rsidRPr="00F5232E">
              <w:t>з</w:t>
            </w:r>
            <w:r w:rsidRPr="00F5232E">
              <w:t>дания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>
              <w:t>К</w:t>
            </w:r>
            <w:r w:rsidRPr="00F5232E">
              <w:t>атег</w:t>
            </w:r>
            <w:r w:rsidRPr="00F5232E">
              <w:t>о</w:t>
            </w:r>
            <w:r w:rsidRPr="00F5232E">
              <w:t>рия  площади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>
              <w:t>П</w:t>
            </w:r>
            <w:r w:rsidRPr="00F5232E">
              <w:t>о</w:t>
            </w:r>
            <w:r w:rsidRPr="00F5232E">
              <w:t>сад. матер</w:t>
            </w:r>
            <w:r w:rsidRPr="00F5232E">
              <w:t>и</w:t>
            </w:r>
            <w:r w:rsidRPr="00F5232E">
              <w:t>ал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>
              <w:t>Р</w:t>
            </w:r>
            <w:r w:rsidRPr="00F5232E">
              <w:t>азмещ</w:t>
            </w:r>
            <w:r w:rsidRPr="00F5232E">
              <w:t>е</w:t>
            </w:r>
            <w:r w:rsidRPr="00F5232E">
              <w:t>ние, м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ТЛУ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561E8F" w:rsidRPr="00561E8F" w:rsidRDefault="00561E8F" w:rsidP="00E0756E">
            <w:pPr>
              <w:jc w:val="center"/>
            </w:pPr>
            <w:r>
              <w:t>Почва</w:t>
            </w:r>
          </w:p>
        </w:tc>
      </w:tr>
      <w:tr w:rsidR="00561E8F" w:rsidRPr="008B5A4F" w:rsidTr="003C0473">
        <w:trPr>
          <w:trHeight w:val="85"/>
        </w:trPr>
        <w:tc>
          <w:tcPr>
            <w:tcW w:w="5000" w:type="pct"/>
            <w:gridSpan w:val="10"/>
            <w:tcMar>
              <w:left w:w="0" w:type="dxa"/>
              <w:right w:w="0" w:type="dxa"/>
            </w:tcMar>
            <w:vAlign w:val="center"/>
          </w:tcPr>
          <w:p w:rsidR="00561E8F" w:rsidRPr="002D667A" w:rsidRDefault="00561E8F" w:rsidP="003C0473">
            <w:pPr>
              <w:ind w:left="-93" w:right="-108"/>
              <w:jc w:val="center"/>
              <w:rPr>
                <w:b/>
              </w:rPr>
            </w:pPr>
            <w:r w:rsidRPr="002D667A">
              <w:rPr>
                <w:b/>
              </w:rPr>
              <w:t>Сосна кедровая сибирская</w:t>
            </w:r>
          </w:p>
        </w:tc>
      </w:tr>
      <w:tr w:rsidR="003C0473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Дубро</w:t>
            </w:r>
            <w:r w:rsidRPr="00F5232E">
              <w:t>в</w:t>
            </w:r>
            <w:r w:rsidRPr="00F5232E">
              <w:t>ское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B46837" w:rsidP="00E0756E">
            <w:pPr>
              <w:jc w:val="center"/>
            </w:pPr>
            <w:r>
              <w:t xml:space="preserve">г. </w:t>
            </w:r>
            <w:r w:rsidR="00561E8F" w:rsidRPr="00F5232E">
              <w:t>Жуковка</w:t>
            </w:r>
          </w:p>
        </w:tc>
        <w:tc>
          <w:tcPr>
            <w:tcW w:w="694" w:type="pct"/>
            <w:vAlign w:val="center"/>
          </w:tcPr>
          <w:p w:rsidR="00561E8F" w:rsidRPr="00F5232E" w:rsidRDefault="003C0473" w:rsidP="003C0473">
            <w:pPr>
              <w:ind w:left="-93" w:right="-108"/>
              <w:jc w:val="center"/>
            </w:pPr>
            <w:r>
              <w:t>долинный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1966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в</w:t>
            </w:r>
            <w:r w:rsidRPr="00F5232E">
              <w:t>ы</w:t>
            </w:r>
            <w:r w:rsidRPr="00F5232E">
              <w:t>рубка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  <w:rPr>
                <w:vertAlign w:val="subscript"/>
              </w:rPr>
            </w:pPr>
            <w:r w:rsidRPr="00F5232E">
              <w:t>СЖ</w:t>
            </w:r>
            <w:r w:rsidRPr="00F5232E">
              <w:rPr>
                <w:vertAlign w:val="subscript"/>
              </w:rPr>
              <w:t>5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561E8F" w:rsidRPr="002F7966" w:rsidRDefault="00561E8F" w:rsidP="00E0756E">
            <w:pPr>
              <w:jc w:val="center"/>
            </w:pPr>
            <w:r w:rsidRPr="00F5232E">
              <w:t>2,5×0,5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С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914D22" w:rsidP="00E0756E">
            <w:pPr>
              <w:jc w:val="center"/>
            </w:pPr>
            <w:r>
              <w:t>2</w:t>
            </w:r>
          </w:p>
        </w:tc>
      </w:tr>
      <w:tr w:rsidR="003C0473" w:rsidRPr="008B5A4F" w:rsidTr="003C0473">
        <w:trPr>
          <w:trHeight w:val="302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2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Дубро</w:t>
            </w:r>
            <w:r w:rsidRPr="00F5232E">
              <w:t>в</w:t>
            </w:r>
            <w:r w:rsidRPr="00F5232E">
              <w:t>ское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B46837" w:rsidP="00E0756E">
            <w:pPr>
              <w:jc w:val="center"/>
            </w:pPr>
            <w:r>
              <w:t xml:space="preserve">г. </w:t>
            </w:r>
            <w:r w:rsidR="00561E8F" w:rsidRPr="00F5232E">
              <w:t>Жуковка</w:t>
            </w:r>
          </w:p>
        </w:tc>
        <w:tc>
          <w:tcPr>
            <w:tcW w:w="694" w:type="pct"/>
            <w:vAlign w:val="center"/>
          </w:tcPr>
          <w:p w:rsidR="00561E8F" w:rsidRPr="00F5232E" w:rsidRDefault="003C0473" w:rsidP="003C0473">
            <w:pPr>
              <w:ind w:left="-93" w:right="-108"/>
              <w:jc w:val="center"/>
            </w:pPr>
            <w:r>
              <w:t>долинный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1966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B041C6" w:rsidP="00E0756E">
            <w:pPr>
              <w:jc w:val="center"/>
            </w:pPr>
            <w:r>
              <w:t>то же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СЖ</w:t>
            </w:r>
            <w:r w:rsidRPr="00F5232E">
              <w:rPr>
                <w:vertAlign w:val="subscript"/>
              </w:rPr>
              <w:t>5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561E8F" w:rsidRPr="002F7966" w:rsidRDefault="00561E8F" w:rsidP="00E0756E">
            <w:pPr>
              <w:jc w:val="center"/>
            </w:pPr>
            <w:r w:rsidRPr="00F5232E">
              <w:t>3,0×0,5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С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914D22" w:rsidP="00E0756E">
            <w:pPr>
              <w:jc w:val="center"/>
            </w:pPr>
            <w:r>
              <w:t>2</w:t>
            </w:r>
          </w:p>
        </w:tc>
      </w:tr>
      <w:tr w:rsidR="003C0473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18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Уне</w:t>
            </w:r>
            <w:r w:rsidRPr="00F5232E">
              <w:t>ч</w:t>
            </w:r>
            <w:r w:rsidRPr="00F5232E">
              <w:t>ское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B46837" w:rsidP="00E0756E">
            <w:pPr>
              <w:jc w:val="center"/>
            </w:pPr>
            <w:r>
              <w:t xml:space="preserve">г. </w:t>
            </w:r>
            <w:r w:rsidR="00561E8F" w:rsidRPr="00F5232E">
              <w:t>Унеча</w:t>
            </w:r>
          </w:p>
        </w:tc>
        <w:tc>
          <w:tcPr>
            <w:tcW w:w="694" w:type="pct"/>
            <w:vAlign w:val="center"/>
          </w:tcPr>
          <w:p w:rsidR="00561E8F" w:rsidRPr="00F5232E" w:rsidRDefault="003C0473" w:rsidP="003C0473">
            <w:pPr>
              <w:ind w:left="-93" w:right="-108"/>
              <w:jc w:val="center"/>
            </w:pPr>
            <w:r>
              <w:t>полесье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1993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зе</w:t>
            </w:r>
            <w:r w:rsidRPr="00F5232E">
              <w:t>м</w:t>
            </w:r>
            <w:r w:rsidRPr="00F5232E">
              <w:t>ли с/х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СЖ</w:t>
            </w:r>
            <w:r w:rsidRPr="00F5232E">
              <w:rPr>
                <w:vertAlign w:val="subscript"/>
              </w:rPr>
              <w:t>4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561E8F" w:rsidRPr="002F7966" w:rsidRDefault="00561E8F" w:rsidP="00E0756E">
            <w:pPr>
              <w:jc w:val="center"/>
            </w:pPr>
            <w:r w:rsidRPr="00F5232E">
              <w:t>3,0×0,5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>
              <w:t>С</w:t>
            </w:r>
            <w:r w:rsidRPr="00F5232E">
              <w:rPr>
                <w:vertAlign w:val="subscript"/>
              </w:rPr>
              <w:t>3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914D22" w:rsidP="00E0756E">
            <w:pPr>
              <w:jc w:val="center"/>
            </w:pPr>
            <w:r>
              <w:t>3</w:t>
            </w:r>
          </w:p>
        </w:tc>
      </w:tr>
      <w:tr w:rsidR="003C0473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21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Уч.- опы</w:t>
            </w:r>
            <w:r w:rsidRPr="00F5232E">
              <w:t>т</w:t>
            </w:r>
            <w:r w:rsidRPr="00F5232E">
              <w:t>ное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B46837" w:rsidP="00E0756E">
            <w:pPr>
              <w:jc w:val="center"/>
            </w:pPr>
            <w:r>
              <w:t xml:space="preserve">г. </w:t>
            </w:r>
            <w:r w:rsidR="00561E8F" w:rsidRPr="00F5232E">
              <w:t>Брянск</w:t>
            </w:r>
          </w:p>
        </w:tc>
        <w:tc>
          <w:tcPr>
            <w:tcW w:w="694" w:type="pct"/>
            <w:vAlign w:val="center"/>
          </w:tcPr>
          <w:p w:rsidR="00561E8F" w:rsidRPr="00F5232E" w:rsidRDefault="003C0473" w:rsidP="003C0473">
            <w:pPr>
              <w:ind w:left="-93" w:right="-108"/>
              <w:jc w:val="center"/>
            </w:pPr>
            <w:r>
              <w:t>долинный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1969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прог</w:t>
            </w:r>
            <w:r w:rsidRPr="00F5232E">
              <w:t>а</w:t>
            </w:r>
            <w:r w:rsidRPr="00F5232E">
              <w:t>лина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СЖ</w:t>
            </w:r>
            <w:r w:rsidRPr="00F5232E">
              <w:rPr>
                <w:vertAlign w:val="subscript"/>
              </w:rPr>
              <w:t>4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561E8F" w:rsidRPr="002F7966" w:rsidRDefault="00561E8F" w:rsidP="00E0756E">
            <w:pPr>
              <w:jc w:val="center"/>
            </w:pPr>
            <w:r w:rsidRPr="00F5232E">
              <w:t>2,0×0,5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С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914D22" w:rsidP="00E0756E">
            <w:pPr>
              <w:jc w:val="center"/>
            </w:pPr>
            <w:r>
              <w:t>3</w:t>
            </w:r>
          </w:p>
        </w:tc>
      </w:tr>
      <w:tr w:rsidR="003C0473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22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Уч.- опы</w:t>
            </w:r>
            <w:r w:rsidRPr="00F5232E">
              <w:t>т</w:t>
            </w:r>
            <w:r w:rsidRPr="00F5232E">
              <w:t>ное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B46837" w:rsidP="00E0756E">
            <w:pPr>
              <w:jc w:val="center"/>
            </w:pPr>
            <w:r>
              <w:t xml:space="preserve">г. </w:t>
            </w:r>
            <w:r w:rsidR="00561E8F" w:rsidRPr="00F5232E">
              <w:t>Брянск</w:t>
            </w:r>
          </w:p>
        </w:tc>
        <w:tc>
          <w:tcPr>
            <w:tcW w:w="694" w:type="pct"/>
            <w:vAlign w:val="center"/>
          </w:tcPr>
          <w:p w:rsidR="00561E8F" w:rsidRPr="00F5232E" w:rsidRDefault="003C0473" w:rsidP="003C0473">
            <w:pPr>
              <w:ind w:left="-93" w:right="-108"/>
              <w:jc w:val="center"/>
            </w:pPr>
            <w:r>
              <w:t>долинный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1985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в</w:t>
            </w:r>
            <w:r w:rsidRPr="00F5232E">
              <w:t>ы</w:t>
            </w:r>
            <w:r w:rsidRPr="00F5232E">
              <w:t>рубка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СЖ</w:t>
            </w:r>
            <w:r w:rsidRPr="00F5232E">
              <w:rPr>
                <w:vertAlign w:val="subscript"/>
              </w:rPr>
              <w:t>4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561E8F" w:rsidRPr="002F7966" w:rsidRDefault="00561E8F" w:rsidP="00E0756E">
            <w:pPr>
              <w:jc w:val="center"/>
            </w:pPr>
            <w:r w:rsidRPr="00F5232E">
              <w:t>3,5×0,5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С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914D22" w:rsidP="00E0756E">
            <w:pPr>
              <w:jc w:val="center"/>
            </w:pPr>
            <w:r>
              <w:t>3</w:t>
            </w:r>
          </w:p>
        </w:tc>
      </w:tr>
      <w:tr w:rsidR="00561E8F" w:rsidRPr="008B5A4F" w:rsidTr="003C0473">
        <w:trPr>
          <w:trHeight w:val="70"/>
        </w:trPr>
        <w:tc>
          <w:tcPr>
            <w:tcW w:w="5000" w:type="pct"/>
            <w:gridSpan w:val="10"/>
            <w:tcMar>
              <w:left w:w="0" w:type="dxa"/>
              <w:right w:w="0" w:type="dxa"/>
            </w:tcMar>
            <w:vAlign w:val="center"/>
          </w:tcPr>
          <w:p w:rsidR="00561E8F" w:rsidRPr="002D667A" w:rsidRDefault="00561E8F" w:rsidP="003C0473">
            <w:pPr>
              <w:ind w:left="-93" w:right="-108"/>
              <w:jc w:val="center"/>
              <w:rPr>
                <w:b/>
              </w:rPr>
            </w:pPr>
            <w:r w:rsidRPr="002D667A">
              <w:rPr>
                <w:b/>
              </w:rPr>
              <w:t>Сосна Веймутова</w:t>
            </w:r>
          </w:p>
        </w:tc>
      </w:tr>
      <w:tr w:rsidR="003C0473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17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Унечское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B46837" w:rsidP="00E0756E">
            <w:pPr>
              <w:jc w:val="center"/>
            </w:pPr>
            <w:r>
              <w:t xml:space="preserve">г. </w:t>
            </w:r>
            <w:r w:rsidR="00561E8F" w:rsidRPr="00F5232E">
              <w:t>Стар</w:t>
            </w:r>
            <w:r w:rsidR="00561E8F" w:rsidRPr="00F5232E">
              <w:t>о</w:t>
            </w:r>
            <w:r w:rsidR="00561E8F" w:rsidRPr="00F5232E">
              <w:t>дуб</w:t>
            </w:r>
          </w:p>
        </w:tc>
        <w:tc>
          <w:tcPr>
            <w:tcW w:w="694" w:type="pct"/>
            <w:vAlign w:val="center"/>
          </w:tcPr>
          <w:p w:rsidR="00561E8F" w:rsidRPr="00F5232E" w:rsidRDefault="003C0473" w:rsidP="003C0473">
            <w:pPr>
              <w:ind w:left="-93" w:right="-108"/>
              <w:jc w:val="center"/>
            </w:pPr>
            <w:r>
              <w:t>предпол</w:t>
            </w:r>
            <w:r>
              <w:t>е</w:t>
            </w:r>
            <w:r>
              <w:t>сье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1940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прог</w:t>
            </w:r>
            <w:r w:rsidRPr="00F5232E">
              <w:t>а</w:t>
            </w:r>
            <w:r w:rsidRPr="00F5232E">
              <w:t>лина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СН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561E8F" w:rsidRPr="002F7966" w:rsidRDefault="00561E8F" w:rsidP="00E0756E">
            <w:pPr>
              <w:jc w:val="center"/>
            </w:pPr>
            <w:r w:rsidRPr="00F5232E">
              <w:t>3,5×0,6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  <w:rPr>
                <w:vertAlign w:val="subscript"/>
              </w:rPr>
            </w:pPr>
            <w:r w:rsidRPr="00F5232E">
              <w:t>В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914D22" w:rsidP="00E0756E">
            <w:pPr>
              <w:jc w:val="center"/>
            </w:pPr>
            <w:r>
              <w:t>2</w:t>
            </w:r>
          </w:p>
        </w:tc>
      </w:tr>
      <w:tr w:rsidR="003C0473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19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Уч.- опы</w:t>
            </w:r>
            <w:r w:rsidRPr="00F5232E">
              <w:t>т</w:t>
            </w:r>
            <w:r w:rsidRPr="00F5232E">
              <w:t>ное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B46837" w:rsidP="00E0756E">
            <w:pPr>
              <w:jc w:val="center"/>
            </w:pPr>
            <w:r>
              <w:t xml:space="preserve">г. </w:t>
            </w:r>
            <w:r w:rsidR="00561E8F" w:rsidRPr="00F5232E">
              <w:t>Брянск</w:t>
            </w:r>
          </w:p>
        </w:tc>
        <w:tc>
          <w:tcPr>
            <w:tcW w:w="694" w:type="pct"/>
            <w:vAlign w:val="center"/>
          </w:tcPr>
          <w:p w:rsidR="00561E8F" w:rsidRPr="00F5232E" w:rsidRDefault="003C0473" w:rsidP="003C0473">
            <w:pPr>
              <w:ind w:left="-93" w:right="-108"/>
              <w:jc w:val="center"/>
            </w:pPr>
            <w:r>
              <w:t>долинный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1911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B041C6" w:rsidP="00E0756E">
            <w:pPr>
              <w:jc w:val="center"/>
            </w:pPr>
            <w:r>
              <w:t>то же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СН</w:t>
            </w:r>
            <w:r w:rsidRPr="00F5232E">
              <w:rPr>
                <w:vertAlign w:val="subscript"/>
              </w:rPr>
              <w:t>1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561E8F" w:rsidRPr="002F7966" w:rsidRDefault="00561E8F" w:rsidP="00E0756E">
            <w:pPr>
              <w:jc w:val="center"/>
            </w:pPr>
            <w:r w:rsidRPr="00F5232E">
              <w:t>2,0×0,5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  <w:rPr>
                <w:vertAlign w:val="subscript"/>
              </w:rPr>
            </w:pPr>
            <w:r w:rsidRPr="00F5232E">
              <w:t>В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914D22" w:rsidP="00E0756E">
            <w:pPr>
              <w:jc w:val="center"/>
            </w:pPr>
            <w:r>
              <w:t>5</w:t>
            </w:r>
          </w:p>
        </w:tc>
      </w:tr>
      <w:tr w:rsidR="00561E8F" w:rsidRPr="008B5A4F" w:rsidTr="003C0473">
        <w:trPr>
          <w:trHeight w:val="85"/>
        </w:trPr>
        <w:tc>
          <w:tcPr>
            <w:tcW w:w="5000" w:type="pct"/>
            <w:gridSpan w:val="10"/>
            <w:tcMar>
              <w:left w:w="0" w:type="dxa"/>
              <w:right w:w="0" w:type="dxa"/>
            </w:tcMar>
            <w:vAlign w:val="center"/>
          </w:tcPr>
          <w:p w:rsidR="00561E8F" w:rsidRPr="00E0756E" w:rsidRDefault="00561E8F" w:rsidP="003C0473">
            <w:pPr>
              <w:ind w:left="-93" w:right="-108"/>
              <w:jc w:val="center"/>
              <w:rPr>
                <w:b/>
              </w:rPr>
            </w:pPr>
            <w:r w:rsidRPr="00E0756E">
              <w:rPr>
                <w:b/>
              </w:rPr>
              <w:t>Сосна Муррея</w:t>
            </w:r>
          </w:p>
        </w:tc>
      </w:tr>
      <w:tr w:rsidR="003C0473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8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Караче</w:t>
            </w:r>
            <w:r w:rsidRPr="00F5232E">
              <w:t>в</w:t>
            </w:r>
            <w:r w:rsidRPr="00F5232E">
              <w:t>ское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B46837" w:rsidP="00E0756E">
            <w:pPr>
              <w:jc w:val="center"/>
            </w:pPr>
            <w:r>
              <w:t xml:space="preserve">г. </w:t>
            </w:r>
            <w:r w:rsidR="00561E8F" w:rsidRPr="00F5232E">
              <w:t>Карачев</w:t>
            </w:r>
          </w:p>
        </w:tc>
        <w:tc>
          <w:tcPr>
            <w:tcW w:w="694" w:type="pct"/>
            <w:vAlign w:val="center"/>
          </w:tcPr>
          <w:p w:rsidR="00561E8F" w:rsidRPr="00F5232E" w:rsidRDefault="003C0473" w:rsidP="003C0473">
            <w:pPr>
              <w:ind w:left="-93" w:right="-108"/>
              <w:jc w:val="center"/>
            </w:pPr>
            <w:r>
              <w:t>полесье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1953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прог</w:t>
            </w:r>
            <w:r w:rsidRPr="00F5232E">
              <w:t>а</w:t>
            </w:r>
            <w:r w:rsidRPr="00F5232E">
              <w:t>лина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  <w:rPr>
                <w:vertAlign w:val="subscript"/>
              </w:rPr>
            </w:pPr>
            <w:r w:rsidRPr="00F5232E">
              <w:t>СН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561E8F" w:rsidRPr="002F7966" w:rsidRDefault="00561E8F" w:rsidP="00E0756E">
            <w:pPr>
              <w:jc w:val="center"/>
            </w:pPr>
            <w:r w:rsidRPr="00F5232E">
              <w:t>2,5×0,6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  <w:rPr>
                <w:vertAlign w:val="subscript"/>
              </w:rPr>
            </w:pPr>
            <w:r w:rsidRPr="00F5232E">
              <w:t>В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914D22" w:rsidP="00E0756E">
            <w:pPr>
              <w:jc w:val="center"/>
            </w:pPr>
            <w:r>
              <w:t>2</w:t>
            </w:r>
          </w:p>
        </w:tc>
      </w:tr>
      <w:tr w:rsidR="003C0473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10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Караче</w:t>
            </w:r>
            <w:r w:rsidRPr="00F5232E">
              <w:t>в</w:t>
            </w:r>
            <w:r w:rsidRPr="00F5232E">
              <w:t>ское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B46837" w:rsidP="00E0756E">
            <w:pPr>
              <w:jc w:val="center"/>
            </w:pPr>
            <w:r>
              <w:t xml:space="preserve">г. </w:t>
            </w:r>
            <w:r w:rsidR="00561E8F" w:rsidRPr="00F5232E">
              <w:t>Карачев</w:t>
            </w:r>
          </w:p>
        </w:tc>
        <w:tc>
          <w:tcPr>
            <w:tcW w:w="694" w:type="pct"/>
            <w:vAlign w:val="center"/>
          </w:tcPr>
          <w:p w:rsidR="00561E8F" w:rsidRPr="00F5232E" w:rsidRDefault="003C0473" w:rsidP="003C0473">
            <w:pPr>
              <w:ind w:left="-93" w:right="-108"/>
              <w:jc w:val="center"/>
            </w:pPr>
            <w:r>
              <w:t>полесье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1953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B041C6" w:rsidP="00E0756E">
            <w:pPr>
              <w:jc w:val="center"/>
            </w:pPr>
            <w:r>
              <w:t>то же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  <w:rPr>
                <w:vertAlign w:val="subscript"/>
              </w:rPr>
            </w:pPr>
            <w:r w:rsidRPr="00F5232E">
              <w:t>СН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561E8F" w:rsidRPr="002F7966" w:rsidRDefault="00561E8F" w:rsidP="00E0756E">
            <w:pPr>
              <w:jc w:val="center"/>
            </w:pPr>
            <w:r w:rsidRPr="00F5232E">
              <w:t>3,0×0,5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  <w:rPr>
                <w:vertAlign w:val="subscript"/>
              </w:rPr>
            </w:pPr>
            <w:r w:rsidRPr="00F5232E">
              <w:t>С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914D22" w:rsidP="00E0756E">
            <w:pPr>
              <w:jc w:val="center"/>
            </w:pPr>
            <w:r>
              <w:t>4</w:t>
            </w:r>
          </w:p>
        </w:tc>
      </w:tr>
      <w:tr w:rsidR="00681A9C" w:rsidRPr="008B5A4F" w:rsidTr="00681A9C">
        <w:trPr>
          <w:trHeight w:val="85"/>
        </w:trPr>
        <w:tc>
          <w:tcPr>
            <w:tcW w:w="5000" w:type="pct"/>
            <w:gridSpan w:val="10"/>
            <w:tcMar>
              <w:left w:w="0" w:type="dxa"/>
              <w:right w:w="0" w:type="dxa"/>
            </w:tcMar>
            <w:vAlign w:val="center"/>
          </w:tcPr>
          <w:p w:rsidR="00681A9C" w:rsidRDefault="00681A9C" w:rsidP="00E0756E">
            <w:pPr>
              <w:jc w:val="center"/>
            </w:pPr>
            <w:r w:rsidRPr="002D667A">
              <w:rPr>
                <w:b/>
              </w:rPr>
              <w:t>Сосна Банкса</w:t>
            </w:r>
          </w:p>
        </w:tc>
      </w:tr>
      <w:tr w:rsidR="00E666CB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 w:rsidRPr="00F5232E">
              <w:t>3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 w:rsidRPr="00F5232E">
              <w:t>Караче</w:t>
            </w:r>
            <w:r w:rsidRPr="00F5232E">
              <w:t>в</w:t>
            </w:r>
            <w:r w:rsidRPr="00F5232E">
              <w:t>ское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B46837" w:rsidP="00681A9C">
            <w:pPr>
              <w:jc w:val="center"/>
            </w:pPr>
            <w:r>
              <w:t xml:space="preserve">г. </w:t>
            </w:r>
            <w:r w:rsidR="00E666CB" w:rsidRPr="00F5232E">
              <w:t>Карачев</w:t>
            </w:r>
          </w:p>
        </w:tc>
        <w:tc>
          <w:tcPr>
            <w:tcW w:w="694" w:type="pct"/>
            <w:vAlign w:val="center"/>
          </w:tcPr>
          <w:p w:rsidR="00E666CB" w:rsidRPr="00F5232E" w:rsidRDefault="00E666CB" w:rsidP="00681A9C">
            <w:pPr>
              <w:ind w:left="-93" w:right="-108"/>
              <w:jc w:val="center"/>
            </w:pPr>
            <w:r>
              <w:t>полесье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 w:rsidRPr="00F5232E">
              <w:t>1981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 w:rsidRPr="00F5232E">
              <w:t>прог</w:t>
            </w:r>
            <w:r w:rsidRPr="00F5232E">
              <w:t>а</w:t>
            </w:r>
            <w:r w:rsidRPr="00F5232E">
              <w:t>лина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 w:rsidRPr="00F5232E">
              <w:t>СН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E666CB" w:rsidRPr="002F7966" w:rsidRDefault="00E666CB" w:rsidP="00681A9C">
            <w:pPr>
              <w:jc w:val="center"/>
            </w:pPr>
            <w:r w:rsidRPr="00F5232E">
              <w:t>3,0×0,6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  <w:rPr>
                <w:vertAlign w:val="subscript"/>
              </w:rPr>
            </w:pPr>
            <w:r w:rsidRPr="00F5232E">
              <w:t>В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>
              <w:t>1</w:t>
            </w:r>
          </w:p>
        </w:tc>
      </w:tr>
      <w:tr w:rsidR="00E666CB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 w:rsidRPr="00F5232E">
              <w:t>11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 w:rsidRPr="00F5232E">
              <w:t>Клетня</w:t>
            </w:r>
            <w:r w:rsidRPr="00F5232E">
              <w:t>н</w:t>
            </w:r>
            <w:r w:rsidRPr="00F5232E">
              <w:t>ское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B041C6" w:rsidP="00681A9C">
            <w:pPr>
              <w:jc w:val="center"/>
            </w:pPr>
            <w:r>
              <w:t xml:space="preserve">п. </w:t>
            </w:r>
            <w:r w:rsidR="00E666CB" w:rsidRPr="00F5232E">
              <w:t>Клетня</w:t>
            </w:r>
          </w:p>
        </w:tc>
        <w:tc>
          <w:tcPr>
            <w:tcW w:w="694" w:type="pct"/>
            <w:vAlign w:val="center"/>
          </w:tcPr>
          <w:p w:rsidR="00E666CB" w:rsidRPr="00F5232E" w:rsidRDefault="00E666CB" w:rsidP="00681A9C">
            <w:pPr>
              <w:ind w:left="-93" w:right="-108"/>
              <w:jc w:val="center"/>
            </w:pPr>
            <w:r>
              <w:t>полесье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 w:rsidRPr="00F5232E">
              <w:t>1976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 w:rsidRPr="00F5232E">
              <w:t>земли с/х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 w:rsidRPr="00F5232E">
              <w:t>СН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E666CB" w:rsidRPr="002F7966" w:rsidRDefault="00E666CB" w:rsidP="00681A9C">
            <w:pPr>
              <w:jc w:val="center"/>
            </w:pPr>
            <w:r w:rsidRPr="00F5232E">
              <w:t>3,5×0,5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 w:rsidRPr="00F5232E">
              <w:t>С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>
              <w:t>2</w:t>
            </w:r>
          </w:p>
        </w:tc>
      </w:tr>
      <w:tr w:rsidR="00E666CB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 w:rsidRPr="00F5232E">
              <w:t>15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 w:rsidRPr="00F5232E">
              <w:t>Унечское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B041C6" w:rsidP="00681A9C">
            <w:pPr>
              <w:jc w:val="center"/>
            </w:pPr>
            <w:r>
              <w:t xml:space="preserve">г. </w:t>
            </w:r>
            <w:r w:rsidR="00E666CB" w:rsidRPr="00F5232E">
              <w:t>Унеча</w:t>
            </w:r>
          </w:p>
        </w:tc>
        <w:tc>
          <w:tcPr>
            <w:tcW w:w="694" w:type="pct"/>
            <w:vAlign w:val="center"/>
          </w:tcPr>
          <w:p w:rsidR="00E666CB" w:rsidRPr="00F5232E" w:rsidRDefault="00E666CB" w:rsidP="00681A9C">
            <w:pPr>
              <w:ind w:left="-93" w:right="-108"/>
              <w:jc w:val="center"/>
            </w:pPr>
            <w:r>
              <w:t>полесье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 w:rsidRPr="00F5232E">
              <w:t>1965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B041C6" w:rsidP="00681A9C">
            <w:pPr>
              <w:jc w:val="center"/>
            </w:pPr>
            <w:r>
              <w:t>то же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 w:rsidRPr="00F5232E">
              <w:t>СН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E666CB" w:rsidRPr="002F7966" w:rsidRDefault="00E666CB" w:rsidP="00681A9C">
            <w:pPr>
              <w:jc w:val="center"/>
            </w:pPr>
            <w:r w:rsidRPr="00F5232E">
              <w:t>3,5×0,5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 w:rsidRPr="00F5232E">
              <w:t>В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E666CB" w:rsidRPr="00F5232E" w:rsidRDefault="00E666CB" w:rsidP="00681A9C">
            <w:pPr>
              <w:jc w:val="center"/>
            </w:pPr>
            <w:r>
              <w:t>1</w:t>
            </w:r>
          </w:p>
        </w:tc>
      </w:tr>
      <w:tr w:rsidR="00A17419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14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Поче</w:t>
            </w:r>
            <w:r w:rsidRPr="00F5232E">
              <w:t>п</w:t>
            </w:r>
            <w:r w:rsidRPr="00F5232E">
              <w:t>ское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A17419" w:rsidRPr="00B041C6" w:rsidRDefault="00B041C6" w:rsidP="00B041C6">
            <w:pPr>
              <w:ind w:right="-8"/>
              <w:jc w:val="center"/>
              <w:rPr>
                <w:spacing w:val="-10"/>
              </w:rPr>
            </w:pPr>
            <w:r w:rsidRPr="00B041C6">
              <w:rPr>
                <w:spacing w:val="-10"/>
              </w:rPr>
              <w:t xml:space="preserve">п. </w:t>
            </w:r>
            <w:r w:rsidR="00A17419" w:rsidRPr="00B041C6">
              <w:rPr>
                <w:spacing w:val="-10"/>
              </w:rPr>
              <w:t>Красн. Рог</w:t>
            </w:r>
          </w:p>
        </w:tc>
        <w:tc>
          <w:tcPr>
            <w:tcW w:w="694" w:type="pct"/>
            <w:vAlign w:val="center"/>
          </w:tcPr>
          <w:p w:rsidR="00A17419" w:rsidRPr="00F5232E" w:rsidRDefault="00A17419" w:rsidP="00C532D0">
            <w:pPr>
              <w:ind w:left="-93" w:right="-108"/>
              <w:jc w:val="center"/>
            </w:pPr>
            <w:r>
              <w:t>моренный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1965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F42066" w:rsidP="00C532D0">
            <w:pPr>
              <w:jc w:val="center"/>
            </w:pPr>
            <w:r>
              <w:t>то же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СН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A17419" w:rsidRPr="002F7966" w:rsidRDefault="00A17419" w:rsidP="00C532D0">
            <w:pPr>
              <w:jc w:val="center"/>
            </w:pPr>
            <w:r w:rsidRPr="00F5232E">
              <w:t>3,0×0,5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  <w:rPr>
                <w:vertAlign w:val="subscript"/>
              </w:rPr>
            </w:pPr>
            <w:r w:rsidRPr="00F5232E">
              <w:t>С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>
              <w:t>2</w:t>
            </w:r>
          </w:p>
        </w:tc>
      </w:tr>
      <w:tr w:rsidR="00A17419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12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Кли</w:t>
            </w:r>
            <w:r w:rsidRPr="00F5232E">
              <w:t>н</w:t>
            </w:r>
            <w:r w:rsidRPr="00F5232E">
              <w:t>цовское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A17419" w:rsidRPr="00B041C6" w:rsidRDefault="00B041C6" w:rsidP="00C532D0">
            <w:pPr>
              <w:jc w:val="center"/>
              <w:rPr>
                <w:spacing w:val="-14"/>
              </w:rPr>
            </w:pPr>
            <w:r w:rsidRPr="00B041C6">
              <w:rPr>
                <w:spacing w:val="-14"/>
              </w:rPr>
              <w:t xml:space="preserve">п. </w:t>
            </w:r>
            <w:r w:rsidR="00A17419" w:rsidRPr="00B041C6">
              <w:rPr>
                <w:spacing w:val="-14"/>
              </w:rPr>
              <w:t xml:space="preserve">Красн. </w:t>
            </w:r>
            <w:r w:rsidR="00A17419" w:rsidRPr="00B041C6">
              <w:rPr>
                <w:spacing w:val="-14"/>
              </w:rPr>
              <w:lastRenderedPageBreak/>
              <w:t>Г</w:t>
            </w:r>
            <w:r w:rsidR="00A17419" w:rsidRPr="00B041C6">
              <w:rPr>
                <w:spacing w:val="-14"/>
              </w:rPr>
              <w:t>о</w:t>
            </w:r>
            <w:r w:rsidR="00A17419" w:rsidRPr="00B041C6">
              <w:rPr>
                <w:spacing w:val="-14"/>
              </w:rPr>
              <w:t>ра</w:t>
            </w:r>
          </w:p>
        </w:tc>
        <w:tc>
          <w:tcPr>
            <w:tcW w:w="694" w:type="pct"/>
            <w:vAlign w:val="center"/>
          </w:tcPr>
          <w:p w:rsidR="00A17419" w:rsidRPr="00F5232E" w:rsidRDefault="00A17419" w:rsidP="00C532D0">
            <w:pPr>
              <w:ind w:left="-93" w:right="-108"/>
              <w:jc w:val="center"/>
            </w:pPr>
            <w:r>
              <w:lastRenderedPageBreak/>
              <w:t>долинный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1959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F42066" w:rsidP="00C532D0">
            <w:pPr>
              <w:jc w:val="center"/>
            </w:pPr>
            <w:r>
              <w:t>то же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СН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A17419" w:rsidRPr="002F7966" w:rsidRDefault="00A17419" w:rsidP="00C532D0">
            <w:pPr>
              <w:jc w:val="center"/>
            </w:pPr>
            <w:r w:rsidRPr="00F5232E">
              <w:t>2,5×0,5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  <w:rPr>
                <w:vertAlign w:val="subscript"/>
              </w:rPr>
            </w:pPr>
            <w:r w:rsidRPr="00F5232E">
              <w:t>В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>
              <w:t>7</w:t>
            </w:r>
          </w:p>
        </w:tc>
      </w:tr>
      <w:tr w:rsidR="00A17419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lastRenderedPageBreak/>
              <w:t>5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Караче</w:t>
            </w:r>
            <w:r w:rsidRPr="00F5232E">
              <w:t>в</w:t>
            </w:r>
            <w:r w:rsidRPr="00F5232E">
              <w:t xml:space="preserve">ское 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Карачев</w:t>
            </w:r>
          </w:p>
        </w:tc>
        <w:tc>
          <w:tcPr>
            <w:tcW w:w="694" w:type="pct"/>
            <w:vAlign w:val="center"/>
          </w:tcPr>
          <w:p w:rsidR="00A17419" w:rsidRPr="00F5232E" w:rsidRDefault="00A17419" w:rsidP="00C532D0">
            <w:pPr>
              <w:ind w:left="-93" w:right="-108"/>
              <w:jc w:val="center"/>
            </w:pPr>
            <w:r>
              <w:t>полесье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1953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прог</w:t>
            </w:r>
            <w:r w:rsidRPr="00F5232E">
              <w:t>а</w:t>
            </w:r>
            <w:r w:rsidRPr="00F5232E">
              <w:t>лина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  <w:rPr>
                <w:vertAlign w:val="subscript"/>
              </w:rPr>
            </w:pPr>
            <w:r w:rsidRPr="00F5232E">
              <w:t>СН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A17419" w:rsidRDefault="00A17419" w:rsidP="00C532D0">
            <w:pPr>
              <w:jc w:val="center"/>
            </w:pPr>
            <w:r w:rsidRPr="00F5232E">
              <w:t>гру</w:t>
            </w:r>
            <w:r w:rsidRPr="00F5232E">
              <w:t>п</w:t>
            </w:r>
            <w:r w:rsidRPr="00F5232E">
              <w:t xml:space="preserve">пы </w:t>
            </w:r>
          </w:p>
          <w:p w:rsidR="00A17419" w:rsidRPr="002F7966" w:rsidRDefault="00A17419" w:rsidP="00C532D0">
            <w:pPr>
              <w:jc w:val="center"/>
            </w:pPr>
            <w:r w:rsidRPr="00F5232E">
              <w:t>по 4-5 шт.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  <w:rPr>
                <w:vertAlign w:val="subscript"/>
              </w:rPr>
            </w:pPr>
            <w:r w:rsidRPr="00F5232E">
              <w:t>В</w:t>
            </w:r>
            <w:r w:rsidRPr="00F5232E">
              <w:rPr>
                <w:vertAlign w:val="subscript"/>
              </w:rPr>
              <w:t>3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>
              <w:t>6</w:t>
            </w:r>
          </w:p>
        </w:tc>
      </w:tr>
      <w:tr w:rsidR="00A17419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7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Караче</w:t>
            </w:r>
            <w:r w:rsidRPr="00F5232E">
              <w:t>в</w:t>
            </w:r>
            <w:r w:rsidRPr="00F5232E">
              <w:t>ское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Карачев</w:t>
            </w:r>
          </w:p>
        </w:tc>
        <w:tc>
          <w:tcPr>
            <w:tcW w:w="694" w:type="pct"/>
            <w:vAlign w:val="center"/>
          </w:tcPr>
          <w:p w:rsidR="00A17419" w:rsidRPr="00F5232E" w:rsidRDefault="00A17419" w:rsidP="00C532D0">
            <w:pPr>
              <w:ind w:left="-93" w:right="-108"/>
              <w:jc w:val="center"/>
            </w:pPr>
            <w:r>
              <w:t>полесье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1953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B041C6" w:rsidP="00C532D0">
            <w:pPr>
              <w:jc w:val="center"/>
            </w:pPr>
            <w:r>
              <w:t>то же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  <w:rPr>
                <w:vertAlign w:val="subscript"/>
              </w:rPr>
            </w:pPr>
            <w:r w:rsidRPr="00F5232E">
              <w:t>СН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A17419" w:rsidRPr="002F7966" w:rsidRDefault="00A17419" w:rsidP="00C532D0">
            <w:pPr>
              <w:jc w:val="center"/>
            </w:pPr>
            <w:r w:rsidRPr="00F5232E">
              <w:t>2,5×0,5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  <w:rPr>
                <w:vertAlign w:val="subscript"/>
              </w:rPr>
            </w:pPr>
            <w:r w:rsidRPr="00F5232E">
              <w:t>В</w:t>
            </w:r>
            <w:r w:rsidRPr="00F5232E">
              <w:rPr>
                <w:vertAlign w:val="subscript"/>
              </w:rPr>
              <w:t>3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>
              <w:t>1</w:t>
            </w:r>
          </w:p>
        </w:tc>
      </w:tr>
    </w:tbl>
    <w:p w:rsidR="00B041C6" w:rsidRDefault="00B041C6" w:rsidP="00A17419">
      <w:pPr>
        <w:rPr>
          <w:sz w:val="28"/>
          <w:szCs w:val="28"/>
        </w:rPr>
      </w:pPr>
    </w:p>
    <w:p w:rsidR="00A17419" w:rsidRPr="00E0756E" w:rsidRDefault="00A17419" w:rsidP="00A17419">
      <w:pPr>
        <w:rPr>
          <w:sz w:val="28"/>
          <w:szCs w:val="28"/>
        </w:rPr>
      </w:pPr>
      <w:r>
        <w:rPr>
          <w:sz w:val="28"/>
          <w:szCs w:val="28"/>
        </w:rPr>
        <w:t>Продолжение таблицы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1359"/>
        <w:gridCol w:w="1208"/>
        <w:gridCol w:w="1277"/>
        <w:gridCol w:w="928"/>
        <w:gridCol w:w="1079"/>
        <w:gridCol w:w="955"/>
        <w:gridCol w:w="1318"/>
        <w:gridCol w:w="490"/>
        <w:gridCol w:w="644"/>
      </w:tblGrid>
      <w:tr w:rsidR="00A17419" w:rsidRPr="00561E8F" w:rsidTr="00C532D0">
        <w:trPr>
          <w:trHeight w:val="820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№ ПП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>
              <w:t>Л</w:t>
            </w:r>
            <w:r w:rsidRPr="00F5232E">
              <w:t>есн</w:t>
            </w:r>
            <w:r w:rsidRPr="00F5232E">
              <w:t>и</w:t>
            </w:r>
            <w:r w:rsidRPr="00F5232E">
              <w:t>чество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>
              <w:t>З</w:t>
            </w:r>
            <w:r w:rsidRPr="00F5232E">
              <w:t>еленая зона пос</w:t>
            </w:r>
            <w:r w:rsidRPr="00F5232E">
              <w:t>е</w:t>
            </w:r>
            <w:r w:rsidRPr="00F5232E">
              <w:t>ления</w:t>
            </w:r>
          </w:p>
        </w:tc>
        <w:tc>
          <w:tcPr>
            <w:tcW w:w="694" w:type="pct"/>
            <w:vAlign w:val="center"/>
          </w:tcPr>
          <w:p w:rsidR="00A17419" w:rsidRPr="00F5232E" w:rsidRDefault="00A17419" w:rsidP="00C532D0">
            <w:pPr>
              <w:ind w:left="-93" w:right="-108"/>
              <w:jc w:val="center"/>
            </w:pPr>
            <w:r>
              <w:t>Группа ландша</w:t>
            </w:r>
            <w:r>
              <w:t>ф</w:t>
            </w:r>
            <w:r>
              <w:t>тов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>
              <w:t>Г</w:t>
            </w:r>
            <w:r w:rsidRPr="00F5232E">
              <w:t>од со</w:t>
            </w:r>
            <w:r w:rsidRPr="00F5232E">
              <w:t>з</w:t>
            </w:r>
            <w:r w:rsidRPr="00F5232E">
              <w:t>дания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>
              <w:t>К</w:t>
            </w:r>
            <w:r w:rsidRPr="00F5232E">
              <w:t>атег</w:t>
            </w:r>
            <w:r w:rsidRPr="00F5232E">
              <w:t>о</w:t>
            </w:r>
            <w:r w:rsidRPr="00F5232E">
              <w:t>рия  площади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>
              <w:t>П</w:t>
            </w:r>
            <w:r w:rsidRPr="00F5232E">
              <w:t>о</w:t>
            </w:r>
            <w:r w:rsidRPr="00F5232E">
              <w:t>сад. матер</w:t>
            </w:r>
            <w:r w:rsidRPr="00F5232E">
              <w:t>и</w:t>
            </w:r>
            <w:r w:rsidRPr="00F5232E">
              <w:t>ал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>
              <w:t>Р</w:t>
            </w:r>
            <w:r w:rsidRPr="00F5232E">
              <w:t>азмещ</w:t>
            </w:r>
            <w:r w:rsidRPr="00F5232E">
              <w:t>е</w:t>
            </w:r>
            <w:r w:rsidRPr="00F5232E">
              <w:t>ние, м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A17419" w:rsidRPr="00F5232E" w:rsidRDefault="00A17419" w:rsidP="00C532D0">
            <w:pPr>
              <w:jc w:val="center"/>
            </w:pPr>
            <w:r w:rsidRPr="00F5232E">
              <w:t>ТЛУ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A17419" w:rsidRPr="00561E8F" w:rsidRDefault="00A17419" w:rsidP="00C532D0">
            <w:pPr>
              <w:jc w:val="center"/>
            </w:pPr>
            <w:r>
              <w:t>Почва</w:t>
            </w:r>
          </w:p>
        </w:tc>
      </w:tr>
      <w:tr w:rsidR="00561E8F" w:rsidRPr="008B5A4F" w:rsidTr="003C0473">
        <w:trPr>
          <w:trHeight w:val="70"/>
        </w:trPr>
        <w:tc>
          <w:tcPr>
            <w:tcW w:w="5000" w:type="pct"/>
            <w:gridSpan w:val="10"/>
            <w:tcMar>
              <w:left w:w="0" w:type="dxa"/>
              <w:right w:w="0" w:type="dxa"/>
            </w:tcMar>
            <w:vAlign w:val="center"/>
          </w:tcPr>
          <w:p w:rsidR="00561E8F" w:rsidRPr="002D667A" w:rsidRDefault="00561E8F" w:rsidP="003C0473">
            <w:pPr>
              <w:ind w:left="-93" w:right="-108"/>
              <w:jc w:val="center"/>
              <w:rPr>
                <w:b/>
              </w:rPr>
            </w:pPr>
            <w:r w:rsidRPr="002D667A">
              <w:rPr>
                <w:b/>
              </w:rPr>
              <w:t>Сосна обыкновенная</w:t>
            </w:r>
          </w:p>
        </w:tc>
      </w:tr>
      <w:tr w:rsidR="003C0473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4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Карачевско</w:t>
            </w:r>
            <w:r w:rsidRPr="00F5232E">
              <w:t>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Карачев</w:t>
            </w:r>
          </w:p>
        </w:tc>
        <w:tc>
          <w:tcPr>
            <w:tcW w:w="694" w:type="pct"/>
            <w:vAlign w:val="center"/>
          </w:tcPr>
          <w:p w:rsidR="00561E8F" w:rsidRPr="00F5232E" w:rsidRDefault="003C0473" w:rsidP="003C0473">
            <w:pPr>
              <w:ind w:left="-93" w:right="-108"/>
              <w:jc w:val="center"/>
            </w:pPr>
            <w:r>
              <w:t>полесье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1983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прог</w:t>
            </w:r>
            <w:r w:rsidRPr="00F5232E">
              <w:t>а</w:t>
            </w:r>
            <w:r w:rsidRPr="00F5232E">
              <w:t>лина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СН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561E8F" w:rsidRPr="002F7966" w:rsidRDefault="00561E8F" w:rsidP="00E0756E">
            <w:pPr>
              <w:jc w:val="center"/>
            </w:pPr>
            <w:r w:rsidRPr="00F5232E">
              <w:t>3,5×0,5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  <w:rPr>
                <w:vertAlign w:val="subscript"/>
              </w:rPr>
            </w:pPr>
            <w:r w:rsidRPr="00F5232E">
              <w:t>В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914D22" w:rsidP="00E0756E">
            <w:pPr>
              <w:jc w:val="center"/>
            </w:pPr>
            <w:r>
              <w:t>1</w:t>
            </w:r>
          </w:p>
        </w:tc>
      </w:tr>
      <w:tr w:rsidR="003C0473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16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Унечское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Унеча</w:t>
            </w:r>
          </w:p>
        </w:tc>
        <w:tc>
          <w:tcPr>
            <w:tcW w:w="694" w:type="pct"/>
            <w:vAlign w:val="center"/>
          </w:tcPr>
          <w:p w:rsidR="00561E8F" w:rsidRPr="00F5232E" w:rsidRDefault="003C0473" w:rsidP="003C0473">
            <w:pPr>
              <w:ind w:left="-93" w:right="-108"/>
              <w:jc w:val="center"/>
            </w:pPr>
            <w:r>
              <w:t>полесье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1955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>
              <w:t xml:space="preserve">земли </w:t>
            </w:r>
            <w:r w:rsidRPr="00F5232E">
              <w:t>с/х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СН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561E8F" w:rsidRPr="002F7966" w:rsidRDefault="00561E8F" w:rsidP="00E0756E">
            <w:pPr>
              <w:jc w:val="center"/>
            </w:pPr>
            <w:r w:rsidRPr="00F5232E">
              <w:t>2,5×0,7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  <w:rPr>
                <w:vertAlign w:val="subscript"/>
              </w:rPr>
            </w:pPr>
            <w:r w:rsidRPr="00F5232E">
              <w:t>В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914D22" w:rsidP="00E0756E">
            <w:pPr>
              <w:jc w:val="center"/>
            </w:pPr>
            <w:r>
              <w:t>1</w:t>
            </w:r>
          </w:p>
        </w:tc>
      </w:tr>
      <w:tr w:rsidR="003C0473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13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Клинцовское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Красн. Г</w:t>
            </w:r>
            <w:r w:rsidRPr="00F5232E">
              <w:t>о</w:t>
            </w:r>
            <w:r w:rsidRPr="00F5232E">
              <w:t>ра</w:t>
            </w:r>
          </w:p>
        </w:tc>
        <w:tc>
          <w:tcPr>
            <w:tcW w:w="694" w:type="pct"/>
            <w:vAlign w:val="center"/>
          </w:tcPr>
          <w:p w:rsidR="00561E8F" w:rsidRPr="00F5232E" w:rsidRDefault="00584442" w:rsidP="003C0473">
            <w:pPr>
              <w:ind w:left="-93" w:right="-108"/>
              <w:jc w:val="center"/>
            </w:pPr>
            <w:r>
              <w:t>долинный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1959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B041C6" w:rsidP="00E0756E">
            <w:pPr>
              <w:jc w:val="center"/>
            </w:pPr>
            <w:r>
              <w:t>то же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СН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561E8F" w:rsidRPr="002F7966" w:rsidRDefault="00561E8F" w:rsidP="00E0756E">
            <w:pPr>
              <w:jc w:val="center"/>
            </w:pPr>
            <w:r w:rsidRPr="00F5232E">
              <w:t>2,5×0,6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  <w:rPr>
                <w:vertAlign w:val="subscript"/>
              </w:rPr>
            </w:pPr>
            <w:r w:rsidRPr="00F5232E">
              <w:t>В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2D667A" w:rsidP="00E0756E">
            <w:pPr>
              <w:jc w:val="center"/>
            </w:pPr>
            <w:r>
              <w:t>7</w:t>
            </w:r>
          </w:p>
        </w:tc>
      </w:tr>
      <w:tr w:rsidR="003C0473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9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Карачевское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Карачев</w:t>
            </w:r>
          </w:p>
        </w:tc>
        <w:tc>
          <w:tcPr>
            <w:tcW w:w="694" w:type="pct"/>
            <w:vAlign w:val="center"/>
          </w:tcPr>
          <w:p w:rsidR="00561E8F" w:rsidRPr="00F5232E" w:rsidRDefault="003C0473" w:rsidP="003C0473">
            <w:pPr>
              <w:ind w:left="-93" w:right="-108"/>
              <w:jc w:val="center"/>
            </w:pPr>
            <w:r>
              <w:t>полесье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1953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пустырь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СН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561E8F" w:rsidRPr="002F7966" w:rsidRDefault="00561E8F" w:rsidP="00E0756E">
            <w:pPr>
              <w:jc w:val="center"/>
            </w:pPr>
            <w:r w:rsidRPr="00F5232E">
              <w:t>3,5×0,5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  <w:rPr>
                <w:vertAlign w:val="subscript"/>
              </w:rPr>
            </w:pPr>
            <w:r w:rsidRPr="00F5232E">
              <w:t>В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2D667A" w:rsidP="00E0756E">
            <w:pPr>
              <w:jc w:val="center"/>
            </w:pPr>
            <w:r>
              <w:t>2</w:t>
            </w:r>
          </w:p>
        </w:tc>
      </w:tr>
      <w:tr w:rsidR="003C0473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6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Карачевское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Карачев</w:t>
            </w:r>
          </w:p>
        </w:tc>
        <w:tc>
          <w:tcPr>
            <w:tcW w:w="694" w:type="pct"/>
            <w:vAlign w:val="center"/>
          </w:tcPr>
          <w:p w:rsidR="00561E8F" w:rsidRPr="00F5232E" w:rsidRDefault="003C0473" w:rsidP="003C0473">
            <w:pPr>
              <w:ind w:left="-93" w:right="-108"/>
              <w:jc w:val="center"/>
            </w:pPr>
            <w:r>
              <w:t>полесье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1948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прог</w:t>
            </w:r>
            <w:r w:rsidRPr="00F5232E">
              <w:t>а</w:t>
            </w:r>
            <w:r w:rsidRPr="00F5232E">
              <w:t>лина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СН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2,5×0,6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  <w:rPr>
                <w:vertAlign w:val="subscript"/>
              </w:rPr>
            </w:pPr>
            <w:r w:rsidRPr="00F5232E">
              <w:t>В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2D667A" w:rsidP="00E0756E">
            <w:pPr>
              <w:jc w:val="center"/>
            </w:pPr>
            <w:r>
              <w:t>1</w:t>
            </w:r>
          </w:p>
        </w:tc>
      </w:tr>
      <w:tr w:rsidR="003C0473" w:rsidRPr="008B5A4F" w:rsidTr="003C0473">
        <w:trPr>
          <w:trHeight w:val="85"/>
        </w:trPr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jc w:val="center"/>
            </w:pPr>
            <w:r w:rsidRPr="00F5232E">
              <w:t>20</w:t>
            </w:r>
          </w:p>
        </w:tc>
        <w:tc>
          <w:tcPr>
            <w:tcW w:w="749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ind w:left="-110" w:right="-107"/>
              <w:jc w:val="center"/>
            </w:pPr>
            <w:r w:rsidRPr="00F5232E">
              <w:t>Уч.-опытное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ind w:left="-118" w:right="-114"/>
              <w:jc w:val="center"/>
            </w:pPr>
            <w:r w:rsidRPr="00F5232E">
              <w:t>Брянск</w:t>
            </w:r>
          </w:p>
        </w:tc>
        <w:tc>
          <w:tcPr>
            <w:tcW w:w="694" w:type="pct"/>
            <w:vAlign w:val="center"/>
          </w:tcPr>
          <w:p w:rsidR="00561E8F" w:rsidRPr="00F5232E" w:rsidRDefault="003C0473" w:rsidP="003C0473">
            <w:pPr>
              <w:ind w:left="-93" w:right="-108"/>
              <w:jc w:val="center"/>
            </w:pPr>
            <w:r>
              <w:t>долинный</w:t>
            </w:r>
          </w:p>
        </w:tc>
        <w:tc>
          <w:tcPr>
            <w:tcW w:w="38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ind w:left="-117" w:right="-103"/>
              <w:jc w:val="center"/>
            </w:pPr>
            <w:r w:rsidRPr="00F5232E">
              <w:t>1911</w:t>
            </w:r>
          </w:p>
        </w:tc>
        <w:tc>
          <w:tcPr>
            <w:tcW w:w="61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B041C6" w:rsidP="00E0756E">
            <w:pPr>
              <w:ind w:left="-118" w:right="-114"/>
              <w:jc w:val="center"/>
            </w:pPr>
            <w:r>
              <w:t>то же</w:t>
            </w:r>
          </w:p>
        </w:tc>
        <w:tc>
          <w:tcPr>
            <w:tcW w:w="43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ind w:left="-50" w:right="-19"/>
              <w:jc w:val="center"/>
            </w:pPr>
            <w:r w:rsidRPr="00F5232E">
              <w:t>СН</w:t>
            </w:r>
            <w:r w:rsidRPr="00F5232E">
              <w:rPr>
                <w:vertAlign w:val="subscript"/>
              </w:rPr>
              <w:t>1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ind w:left="-118" w:right="-114"/>
              <w:jc w:val="center"/>
            </w:pPr>
            <w:r w:rsidRPr="00F5232E">
              <w:t>2,0×0,5</w:t>
            </w:r>
          </w:p>
        </w:tc>
        <w:tc>
          <w:tcPr>
            <w:tcW w:w="256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561E8F" w:rsidP="00E0756E">
            <w:pPr>
              <w:ind w:left="-77" w:right="-29"/>
              <w:jc w:val="center"/>
              <w:rPr>
                <w:vertAlign w:val="subscript"/>
              </w:rPr>
            </w:pPr>
            <w:r w:rsidRPr="00F5232E">
              <w:t>В</w:t>
            </w:r>
            <w:r w:rsidRPr="00F5232E">
              <w:rPr>
                <w:vertAlign w:val="subscript"/>
              </w:rPr>
              <w:t>2</w:t>
            </w:r>
          </w:p>
        </w:tc>
        <w:tc>
          <w:tcPr>
            <w:tcW w:w="384" w:type="pct"/>
            <w:tcMar>
              <w:left w:w="0" w:type="dxa"/>
              <w:right w:w="0" w:type="dxa"/>
            </w:tcMar>
            <w:vAlign w:val="center"/>
          </w:tcPr>
          <w:p w:rsidR="00561E8F" w:rsidRPr="00F5232E" w:rsidRDefault="002D667A" w:rsidP="00E0756E">
            <w:pPr>
              <w:ind w:left="-115" w:right="-79"/>
              <w:jc w:val="center"/>
            </w:pPr>
            <w:r>
              <w:t>5</w:t>
            </w:r>
          </w:p>
        </w:tc>
      </w:tr>
      <w:tr w:rsidR="003C0473" w:rsidRPr="008B5A4F" w:rsidTr="003C0473">
        <w:trPr>
          <w:trHeight w:val="85"/>
        </w:trPr>
        <w:tc>
          <w:tcPr>
            <w:tcW w:w="5000" w:type="pct"/>
            <w:gridSpan w:val="10"/>
            <w:tcMar>
              <w:left w:w="0" w:type="dxa"/>
              <w:right w:w="0" w:type="dxa"/>
            </w:tcMar>
            <w:vAlign w:val="center"/>
          </w:tcPr>
          <w:p w:rsidR="003C0473" w:rsidRPr="00681A9C" w:rsidRDefault="003C0473" w:rsidP="00914D22">
            <w:pPr>
              <w:ind w:left="5" w:right="43"/>
              <w:jc w:val="both"/>
              <w:rPr>
                <w:spacing w:val="-4"/>
                <w:sz w:val="23"/>
                <w:szCs w:val="23"/>
              </w:rPr>
            </w:pPr>
            <w:r w:rsidRPr="00681A9C">
              <w:rPr>
                <w:spacing w:val="-4"/>
                <w:sz w:val="23"/>
                <w:szCs w:val="23"/>
              </w:rPr>
              <w:t xml:space="preserve">*Примечание: почвы: </w:t>
            </w:r>
            <w:r w:rsidR="001263CE" w:rsidRPr="00681A9C">
              <w:rPr>
                <w:spacing w:val="-4"/>
                <w:sz w:val="23"/>
                <w:szCs w:val="23"/>
              </w:rPr>
              <w:t>1 – дерново-подзолистая песчаная на ФГП; 2</w:t>
            </w:r>
            <w:r w:rsidRPr="00681A9C">
              <w:rPr>
                <w:spacing w:val="-4"/>
                <w:sz w:val="23"/>
                <w:szCs w:val="23"/>
              </w:rPr>
              <w:t xml:space="preserve"> – дернов</w:t>
            </w:r>
            <w:r w:rsidR="001263CE" w:rsidRPr="00681A9C">
              <w:rPr>
                <w:spacing w:val="-4"/>
                <w:sz w:val="23"/>
                <w:szCs w:val="23"/>
              </w:rPr>
              <w:t>о-</w:t>
            </w:r>
            <w:r w:rsidRPr="00681A9C">
              <w:rPr>
                <w:spacing w:val="-4"/>
                <w:sz w:val="23"/>
                <w:szCs w:val="23"/>
              </w:rPr>
              <w:t>подзолист</w:t>
            </w:r>
            <w:r w:rsidR="00914D22" w:rsidRPr="00681A9C">
              <w:rPr>
                <w:spacing w:val="-4"/>
                <w:sz w:val="23"/>
                <w:szCs w:val="23"/>
              </w:rPr>
              <w:t>ая</w:t>
            </w:r>
            <w:r w:rsidRPr="00681A9C">
              <w:rPr>
                <w:spacing w:val="-4"/>
                <w:sz w:val="23"/>
                <w:szCs w:val="23"/>
              </w:rPr>
              <w:t xml:space="preserve"> песч</w:t>
            </w:r>
            <w:r w:rsidRPr="00681A9C">
              <w:rPr>
                <w:spacing w:val="-4"/>
                <w:sz w:val="23"/>
                <w:szCs w:val="23"/>
              </w:rPr>
              <w:t>а</w:t>
            </w:r>
            <w:r w:rsidRPr="00681A9C">
              <w:rPr>
                <w:spacing w:val="-4"/>
                <w:sz w:val="23"/>
                <w:szCs w:val="23"/>
              </w:rPr>
              <w:t xml:space="preserve">ная на ФГП с пятнами (прослойками) морены; </w:t>
            </w:r>
            <w:r w:rsidR="00914D22" w:rsidRPr="00681A9C">
              <w:rPr>
                <w:spacing w:val="-4"/>
                <w:sz w:val="23"/>
                <w:szCs w:val="23"/>
              </w:rPr>
              <w:t>3 – дерново-подзолистая песчаная на смеси ФГП и мор</w:t>
            </w:r>
            <w:r w:rsidR="00914D22" w:rsidRPr="00681A9C">
              <w:rPr>
                <w:spacing w:val="-4"/>
                <w:sz w:val="23"/>
                <w:szCs w:val="23"/>
              </w:rPr>
              <w:t>е</w:t>
            </w:r>
            <w:r w:rsidR="00914D22" w:rsidRPr="00681A9C">
              <w:rPr>
                <w:spacing w:val="-4"/>
                <w:sz w:val="23"/>
                <w:szCs w:val="23"/>
              </w:rPr>
              <w:t>ны; 4</w:t>
            </w:r>
            <w:r w:rsidR="00584442" w:rsidRPr="00681A9C">
              <w:rPr>
                <w:spacing w:val="-4"/>
                <w:sz w:val="23"/>
                <w:szCs w:val="23"/>
              </w:rPr>
              <w:t xml:space="preserve"> – дерно</w:t>
            </w:r>
            <w:r w:rsidR="00914D22" w:rsidRPr="00681A9C">
              <w:rPr>
                <w:spacing w:val="-4"/>
                <w:sz w:val="23"/>
                <w:szCs w:val="23"/>
              </w:rPr>
              <w:t>во-</w:t>
            </w:r>
            <w:r w:rsidR="00584442" w:rsidRPr="00681A9C">
              <w:rPr>
                <w:spacing w:val="-4"/>
                <w:sz w:val="23"/>
                <w:szCs w:val="23"/>
              </w:rPr>
              <w:t xml:space="preserve">подзолистая песчаная на смеси ФГП и покровных суглинков; </w:t>
            </w:r>
            <w:r w:rsidR="00914D22" w:rsidRPr="00681A9C">
              <w:rPr>
                <w:spacing w:val="-4"/>
                <w:sz w:val="23"/>
                <w:szCs w:val="23"/>
              </w:rPr>
              <w:t>5 – дерново-подзолистая песчаная на КГП с фосфоритами; 6 – дерново-подзолистая песчаная на моренных о</w:t>
            </w:r>
            <w:r w:rsidR="00914D22" w:rsidRPr="00681A9C">
              <w:rPr>
                <w:spacing w:val="-4"/>
                <w:sz w:val="23"/>
                <w:szCs w:val="23"/>
              </w:rPr>
              <w:t>т</w:t>
            </w:r>
            <w:r w:rsidR="00914D22" w:rsidRPr="00681A9C">
              <w:rPr>
                <w:spacing w:val="-4"/>
                <w:sz w:val="23"/>
                <w:szCs w:val="23"/>
              </w:rPr>
              <w:t>ложениях; 7 – дерново-подзолистая супесчаная на двучленных о</w:t>
            </w:r>
            <w:r w:rsidR="00914D22" w:rsidRPr="00681A9C">
              <w:rPr>
                <w:spacing w:val="-4"/>
                <w:sz w:val="23"/>
                <w:szCs w:val="23"/>
              </w:rPr>
              <w:t>т</w:t>
            </w:r>
            <w:r w:rsidR="00914D22" w:rsidRPr="00681A9C">
              <w:rPr>
                <w:spacing w:val="-4"/>
                <w:sz w:val="23"/>
                <w:szCs w:val="23"/>
              </w:rPr>
              <w:t>ложениях морены и ФГП</w:t>
            </w:r>
          </w:p>
        </w:tc>
      </w:tr>
    </w:tbl>
    <w:p w:rsidR="0087232F" w:rsidRPr="00373485" w:rsidRDefault="0087232F" w:rsidP="00D85584">
      <w:pPr>
        <w:jc w:val="center"/>
      </w:pPr>
    </w:p>
    <w:p w:rsidR="00D85584" w:rsidRDefault="00D85584" w:rsidP="00D855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ОСОБЕННОСТИ РОСТА ВИДОВ </w:t>
      </w:r>
      <w:r>
        <w:rPr>
          <w:sz w:val="28"/>
          <w:szCs w:val="28"/>
          <w:lang w:val="en-US"/>
        </w:rPr>
        <w:t>PINUS</w:t>
      </w:r>
      <w:r w:rsidRPr="00A418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A418C8">
        <w:rPr>
          <w:sz w:val="28"/>
          <w:szCs w:val="28"/>
        </w:rPr>
        <w:t xml:space="preserve">. </w:t>
      </w:r>
      <w:r>
        <w:rPr>
          <w:sz w:val="28"/>
          <w:szCs w:val="28"/>
        </w:rPr>
        <w:t>В ЗЕЛЕНОЙ ЗОНЕ ПОСЕЛЕНИЙ БРЯНСКОЙ ОБЛАСТИ</w:t>
      </w:r>
    </w:p>
    <w:p w:rsidR="00D85584" w:rsidRPr="00373485" w:rsidRDefault="00D85584" w:rsidP="00D85584">
      <w:pPr>
        <w:jc w:val="center"/>
      </w:pPr>
    </w:p>
    <w:p w:rsidR="00D85584" w:rsidRPr="00A418C8" w:rsidRDefault="00D85584" w:rsidP="00D85584">
      <w:pPr>
        <w:jc w:val="center"/>
        <w:rPr>
          <w:spacing w:val="-8"/>
          <w:sz w:val="28"/>
          <w:szCs w:val="28"/>
        </w:rPr>
      </w:pPr>
      <w:r w:rsidRPr="00A418C8">
        <w:rPr>
          <w:spacing w:val="-8"/>
          <w:sz w:val="28"/>
          <w:szCs w:val="28"/>
        </w:rPr>
        <w:t>4.1 ЛЕСОВОДСТВЕННО-ТАКСАЦИОННЫЕ ПОКАЗАТЕЛИ ЛЕСНЫХ КУЛЬТУР</w:t>
      </w:r>
    </w:p>
    <w:p w:rsidR="00ED09DD" w:rsidRPr="00373485" w:rsidRDefault="00ED09DD" w:rsidP="00D85584">
      <w:pPr>
        <w:tabs>
          <w:tab w:val="left" w:pos="709"/>
        </w:tabs>
        <w:jc w:val="center"/>
      </w:pPr>
    </w:p>
    <w:p w:rsidR="00AD77CD" w:rsidRPr="00FB4354" w:rsidRDefault="00AD77CD" w:rsidP="004355EF">
      <w:pPr>
        <w:ind w:firstLine="567"/>
        <w:jc w:val="both"/>
        <w:rPr>
          <w:sz w:val="28"/>
          <w:szCs w:val="28"/>
        </w:rPr>
      </w:pPr>
      <w:r w:rsidRPr="00FB4354">
        <w:rPr>
          <w:sz w:val="28"/>
          <w:szCs w:val="28"/>
        </w:rPr>
        <w:t>В диссертац</w:t>
      </w:r>
      <w:r w:rsidR="00373485" w:rsidRPr="00FB4354">
        <w:rPr>
          <w:sz w:val="28"/>
          <w:szCs w:val="28"/>
        </w:rPr>
        <w:t>ии</w:t>
      </w:r>
      <w:r w:rsidRPr="00FB4354">
        <w:rPr>
          <w:sz w:val="28"/>
          <w:szCs w:val="28"/>
        </w:rPr>
        <w:t xml:space="preserve"> приведена подробная лесоводственно-таксационная хара</w:t>
      </w:r>
      <w:r w:rsidRPr="00FB4354">
        <w:rPr>
          <w:sz w:val="28"/>
          <w:szCs w:val="28"/>
        </w:rPr>
        <w:t>к</w:t>
      </w:r>
      <w:r w:rsidRPr="00FB4354">
        <w:rPr>
          <w:sz w:val="28"/>
          <w:szCs w:val="28"/>
        </w:rPr>
        <w:t>тер</w:t>
      </w:r>
      <w:r w:rsidRPr="00FB4354">
        <w:rPr>
          <w:sz w:val="28"/>
          <w:szCs w:val="28"/>
        </w:rPr>
        <w:t>и</w:t>
      </w:r>
      <w:r w:rsidRPr="00FB4354">
        <w:rPr>
          <w:sz w:val="28"/>
          <w:szCs w:val="28"/>
        </w:rPr>
        <w:t xml:space="preserve">стика исследуемых лесных культур. </w:t>
      </w:r>
      <w:r w:rsidR="00A11F31" w:rsidRPr="00FB4354">
        <w:rPr>
          <w:sz w:val="28"/>
          <w:szCs w:val="28"/>
        </w:rPr>
        <w:t>Показано</w:t>
      </w:r>
      <w:r w:rsidRPr="00FB4354">
        <w:rPr>
          <w:sz w:val="28"/>
          <w:szCs w:val="28"/>
        </w:rPr>
        <w:t>, что сохранность изучаемых интродуцентов не отличается существенно от сохранности сосны обыкнове</w:t>
      </w:r>
      <w:r w:rsidRPr="00FB4354">
        <w:rPr>
          <w:sz w:val="28"/>
          <w:szCs w:val="28"/>
        </w:rPr>
        <w:t>н</w:t>
      </w:r>
      <w:r w:rsidRPr="00FB4354">
        <w:rPr>
          <w:sz w:val="28"/>
          <w:szCs w:val="28"/>
        </w:rPr>
        <w:t>ной</w:t>
      </w:r>
      <w:r w:rsidR="00A11F31" w:rsidRPr="00FB4354">
        <w:rPr>
          <w:sz w:val="28"/>
          <w:szCs w:val="28"/>
        </w:rPr>
        <w:t>.</w:t>
      </w:r>
      <w:r w:rsidRPr="00FB4354">
        <w:rPr>
          <w:sz w:val="28"/>
          <w:szCs w:val="28"/>
        </w:rPr>
        <w:t xml:space="preserve"> </w:t>
      </w:r>
      <w:r w:rsidRPr="00FB4354">
        <w:rPr>
          <w:color w:val="000000"/>
          <w:sz w:val="28"/>
          <w:szCs w:val="28"/>
        </w:rPr>
        <w:t>В лесных культурах зеленых зон поселений Брянской области сосна ке</w:t>
      </w:r>
      <w:r w:rsidRPr="00FB4354">
        <w:rPr>
          <w:color w:val="000000"/>
          <w:sz w:val="28"/>
          <w:szCs w:val="28"/>
        </w:rPr>
        <w:t>д</w:t>
      </w:r>
      <w:r w:rsidRPr="00FB4354">
        <w:rPr>
          <w:color w:val="000000"/>
          <w:sz w:val="28"/>
          <w:szCs w:val="28"/>
        </w:rPr>
        <w:t xml:space="preserve">ровая сибирская, сосна Веймутова и сосна Муррея </w:t>
      </w:r>
      <w:r w:rsidR="00FB4354" w:rsidRPr="00FB4354">
        <w:rPr>
          <w:color w:val="000000"/>
          <w:sz w:val="28"/>
          <w:szCs w:val="28"/>
        </w:rPr>
        <w:t xml:space="preserve">могут </w:t>
      </w:r>
      <w:r w:rsidRPr="00FB4354">
        <w:rPr>
          <w:color w:val="000000"/>
          <w:sz w:val="28"/>
          <w:szCs w:val="28"/>
        </w:rPr>
        <w:t>раст</w:t>
      </w:r>
      <w:r w:rsidR="00FB4354" w:rsidRPr="00FB4354">
        <w:rPr>
          <w:color w:val="000000"/>
          <w:sz w:val="28"/>
          <w:szCs w:val="28"/>
        </w:rPr>
        <w:t>и</w:t>
      </w:r>
      <w:r w:rsidRPr="00FB4354">
        <w:rPr>
          <w:color w:val="000000"/>
          <w:sz w:val="28"/>
          <w:szCs w:val="28"/>
        </w:rPr>
        <w:t xml:space="preserve"> по </w:t>
      </w:r>
      <w:r w:rsidRPr="00FB4354">
        <w:rPr>
          <w:color w:val="000000"/>
          <w:sz w:val="28"/>
          <w:szCs w:val="28"/>
          <w:lang w:val="en-US"/>
        </w:rPr>
        <w:t>I</w:t>
      </w:r>
      <w:r w:rsidRPr="00FB4354">
        <w:rPr>
          <w:color w:val="000000"/>
          <w:sz w:val="28"/>
          <w:szCs w:val="28"/>
        </w:rPr>
        <w:t xml:space="preserve">, а сосна Банкса – по </w:t>
      </w:r>
      <w:r w:rsidRPr="00FB4354">
        <w:rPr>
          <w:color w:val="000000"/>
          <w:sz w:val="28"/>
          <w:szCs w:val="28"/>
          <w:lang w:val="en-US"/>
        </w:rPr>
        <w:t>I</w:t>
      </w:r>
      <w:r w:rsidRPr="00FB4354">
        <w:rPr>
          <w:color w:val="000000"/>
          <w:sz w:val="28"/>
          <w:szCs w:val="28"/>
          <w:vertAlign w:val="superscript"/>
        </w:rPr>
        <w:t>б</w:t>
      </w:r>
      <w:r w:rsidRPr="00FB4354">
        <w:rPr>
          <w:color w:val="000000"/>
          <w:sz w:val="28"/>
          <w:szCs w:val="28"/>
        </w:rPr>
        <w:t xml:space="preserve"> кла</w:t>
      </w:r>
      <w:r w:rsidRPr="00FB4354">
        <w:rPr>
          <w:color w:val="000000"/>
          <w:sz w:val="28"/>
          <w:szCs w:val="28"/>
        </w:rPr>
        <w:t>с</w:t>
      </w:r>
      <w:r w:rsidRPr="00FB4354">
        <w:rPr>
          <w:color w:val="000000"/>
          <w:sz w:val="28"/>
          <w:szCs w:val="28"/>
        </w:rPr>
        <w:t>сам бонитета. Лучший рост сосны Банкса и сосны Муррея характерен для сложной с</w:t>
      </w:r>
      <w:r w:rsidRPr="00FB4354">
        <w:rPr>
          <w:color w:val="000000"/>
          <w:sz w:val="28"/>
          <w:szCs w:val="28"/>
        </w:rPr>
        <w:t>у</w:t>
      </w:r>
      <w:r w:rsidRPr="00FB4354">
        <w:rPr>
          <w:color w:val="000000"/>
          <w:sz w:val="28"/>
          <w:szCs w:val="28"/>
        </w:rPr>
        <w:t>бори.</w:t>
      </w:r>
    </w:p>
    <w:p w:rsidR="00AD77CD" w:rsidRPr="00FB4354" w:rsidRDefault="00AD77CD" w:rsidP="004355EF">
      <w:pPr>
        <w:ind w:firstLine="540"/>
        <w:jc w:val="both"/>
        <w:rPr>
          <w:color w:val="000000"/>
          <w:spacing w:val="-2"/>
          <w:sz w:val="28"/>
          <w:szCs w:val="28"/>
        </w:rPr>
      </w:pPr>
      <w:r w:rsidRPr="00FB4354">
        <w:rPr>
          <w:color w:val="000000"/>
          <w:spacing w:val="-2"/>
          <w:sz w:val="28"/>
          <w:szCs w:val="28"/>
        </w:rPr>
        <w:t>На основании</w:t>
      </w:r>
      <w:r w:rsidR="004355EF" w:rsidRPr="00FB4354">
        <w:rPr>
          <w:color w:val="000000"/>
          <w:spacing w:val="-2"/>
          <w:sz w:val="28"/>
          <w:szCs w:val="28"/>
        </w:rPr>
        <w:t xml:space="preserve"> моделей</w:t>
      </w:r>
      <w:r w:rsidRPr="00FB4354">
        <w:rPr>
          <w:color w:val="000000"/>
          <w:spacing w:val="-2"/>
          <w:sz w:val="28"/>
          <w:szCs w:val="28"/>
        </w:rPr>
        <w:t xml:space="preserve"> роста изучаемых видов в высоту и по диаметру, ра</w:t>
      </w:r>
      <w:r w:rsidRPr="00FB4354">
        <w:rPr>
          <w:color w:val="000000"/>
          <w:spacing w:val="-2"/>
          <w:sz w:val="28"/>
          <w:szCs w:val="28"/>
        </w:rPr>
        <w:t>с</w:t>
      </w:r>
      <w:r w:rsidRPr="00FB4354">
        <w:rPr>
          <w:color w:val="000000"/>
          <w:spacing w:val="-2"/>
          <w:sz w:val="28"/>
          <w:szCs w:val="28"/>
        </w:rPr>
        <w:t xml:space="preserve">считанным по функции </w:t>
      </w:r>
      <w:r w:rsidRPr="00FB4354">
        <w:rPr>
          <w:spacing w:val="-2"/>
          <w:sz w:val="28"/>
          <w:szCs w:val="28"/>
        </w:rPr>
        <w:t>Митчерлиха (Черных и др., 2009),</w:t>
      </w:r>
      <w:r w:rsidR="004355EF" w:rsidRPr="00FB4354">
        <w:rPr>
          <w:color w:val="000000"/>
          <w:spacing w:val="-2"/>
          <w:sz w:val="28"/>
          <w:szCs w:val="28"/>
        </w:rPr>
        <w:t xml:space="preserve"> нами установл</w:t>
      </w:r>
      <w:r w:rsidR="004355EF" w:rsidRPr="00FB4354">
        <w:rPr>
          <w:color w:val="000000"/>
          <w:spacing w:val="-2"/>
          <w:sz w:val="28"/>
          <w:szCs w:val="28"/>
        </w:rPr>
        <w:t>е</w:t>
      </w:r>
      <w:r w:rsidR="004355EF" w:rsidRPr="00FB4354">
        <w:rPr>
          <w:color w:val="000000"/>
          <w:spacing w:val="-2"/>
          <w:sz w:val="28"/>
          <w:szCs w:val="28"/>
        </w:rPr>
        <w:t>но, что сосна Банкса, сосна Муррея и сосна Веймутова</w:t>
      </w:r>
      <w:r w:rsidRPr="00FB4354">
        <w:rPr>
          <w:color w:val="000000"/>
          <w:spacing w:val="-2"/>
          <w:sz w:val="28"/>
          <w:szCs w:val="28"/>
        </w:rPr>
        <w:t xml:space="preserve"> в возрас</w:t>
      </w:r>
      <w:r w:rsidR="00373485" w:rsidRPr="00FB4354">
        <w:rPr>
          <w:color w:val="000000"/>
          <w:spacing w:val="-2"/>
          <w:sz w:val="28"/>
          <w:szCs w:val="28"/>
        </w:rPr>
        <w:t>те до 30-35 лет превосх</w:t>
      </w:r>
      <w:r w:rsidR="00373485" w:rsidRPr="00FB4354">
        <w:rPr>
          <w:color w:val="000000"/>
          <w:spacing w:val="-2"/>
          <w:sz w:val="28"/>
          <w:szCs w:val="28"/>
        </w:rPr>
        <w:t>о</w:t>
      </w:r>
      <w:r w:rsidR="00373485" w:rsidRPr="00FB4354">
        <w:rPr>
          <w:color w:val="000000"/>
          <w:spacing w:val="-2"/>
          <w:sz w:val="28"/>
          <w:szCs w:val="28"/>
        </w:rPr>
        <w:t xml:space="preserve">дят </w:t>
      </w:r>
      <w:r w:rsidR="00FB4354" w:rsidRPr="00FB4354">
        <w:rPr>
          <w:color w:val="000000"/>
          <w:spacing w:val="-2"/>
          <w:sz w:val="28"/>
          <w:szCs w:val="28"/>
        </w:rPr>
        <w:t xml:space="preserve">сосну обыкновенную в росте </w:t>
      </w:r>
      <w:r w:rsidR="00373485" w:rsidRPr="00FB4354">
        <w:rPr>
          <w:color w:val="000000"/>
          <w:spacing w:val="-2"/>
          <w:sz w:val="28"/>
          <w:szCs w:val="28"/>
        </w:rPr>
        <w:t>на 8-</w:t>
      </w:r>
      <w:r w:rsidRPr="00FB4354">
        <w:rPr>
          <w:color w:val="000000"/>
          <w:spacing w:val="-2"/>
          <w:sz w:val="28"/>
          <w:szCs w:val="28"/>
        </w:rPr>
        <w:t>10% в высоту и на 10</w:t>
      </w:r>
      <w:r w:rsidR="00373485" w:rsidRPr="00FB4354">
        <w:rPr>
          <w:color w:val="000000"/>
          <w:spacing w:val="-2"/>
          <w:sz w:val="28"/>
          <w:szCs w:val="28"/>
        </w:rPr>
        <w:t>-</w:t>
      </w:r>
      <w:r w:rsidRPr="00FB4354">
        <w:rPr>
          <w:color w:val="000000"/>
          <w:spacing w:val="-2"/>
          <w:sz w:val="28"/>
          <w:szCs w:val="28"/>
        </w:rPr>
        <w:t>30% по диаметру</w:t>
      </w:r>
      <w:r w:rsidR="00373485" w:rsidRPr="00FB4354">
        <w:rPr>
          <w:color w:val="000000"/>
          <w:spacing w:val="-2"/>
          <w:sz w:val="28"/>
          <w:szCs w:val="28"/>
        </w:rPr>
        <w:t>.</w:t>
      </w:r>
    </w:p>
    <w:p w:rsidR="00CC5DC2" w:rsidRPr="00373485" w:rsidRDefault="00CC5DC2" w:rsidP="00AD77CD">
      <w:pPr>
        <w:ind w:firstLine="540"/>
        <w:jc w:val="center"/>
        <w:rPr>
          <w:color w:val="000000"/>
          <w:spacing w:val="7"/>
        </w:rPr>
      </w:pPr>
    </w:p>
    <w:p w:rsidR="00ED09DD" w:rsidRPr="00ED09DD" w:rsidRDefault="00C62131" w:rsidP="00AD77CD">
      <w:pPr>
        <w:ind w:firstLine="540"/>
        <w:jc w:val="center"/>
      </w:pPr>
      <w:r>
        <w:rPr>
          <w:color w:val="000000"/>
          <w:spacing w:val="7"/>
          <w:sz w:val="28"/>
          <w:szCs w:val="28"/>
        </w:rPr>
        <w:t xml:space="preserve">4.2 ВЛИЯНИЕ ПОГОДНЫХ УСЛОВИЙ НА </w:t>
      </w:r>
      <w:r w:rsidR="007A61AA">
        <w:rPr>
          <w:color w:val="000000"/>
          <w:spacing w:val="7"/>
          <w:sz w:val="28"/>
          <w:szCs w:val="28"/>
        </w:rPr>
        <w:t>РАДИАЛЬНЫЙ ПРИРОСТ</w:t>
      </w:r>
    </w:p>
    <w:p w:rsidR="00455281" w:rsidRPr="00681A9C" w:rsidRDefault="00455281" w:rsidP="00804EDE">
      <w:pPr>
        <w:ind w:firstLine="540"/>
        <w:jc w:val="both"/>
      </w:pPr>
    </w:p>
    <w:p w:rsidR="007452C5" w:rsidRPr="00B6126B" w:rsidRDefault="00CC5DC2" w:rsidP="007452C5">
      <w:pPr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Pr="007452C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диссертации представлена </w:t>
      </w:r>
      <w:r w:rsidR="00FB4354">
        <w:rPr>
          <w:spacing w:val="-4"/>
          <w:sz w:val="28"/>
          <w:szCs w:val="28"/>
        </w:rPr>
        <w:t xml:space="preserve">морфометрическая </w:t>
      </w:r>
      <w:r w:rsidR="007A61AA" w:rsidRPr="007452C5">
        <w:rPr>
          <w:spacing w:val="-4"/>
          <w:sz w:val="28"/>
          <w:szCs w:val="28"/>
        </w:rPr>
        <w:t xml:space="preserve">характеристика </w:t>
      </w:r>
      <w:r w:rsidR="00586FB0" w:rsidRPr="007452C5">
        <w:rPr>
          <w:spacing w:val="-4"/>
          <w:sz w:val="28"/>
          <w:szCs w:val="28"/>
        </w:rPr>
        <w:t xml:space="preserve">модельных деревьев и </w:t>
      </w:r>
      <w:r w:rsidR="00B041C6">
        <w:rPr>
          <w:spacing w:val="-4"/>
          <w:sz w:val="28"/>
          <w:szCs w:val="28"/>
        </w:rPr>
        <w:t xml:space="preserve">величина </w:t>
      </w:r>
      <w:r w:rsidR="00586FB0" w:rsidRPr="007452C5">
        <w:rPr>
          <w:spacing w:val="-4"/>
          <w:sz w:val="28"/>
          <w:szCs w:val="28"/>
        </w:rPr>
        <w:t>их</w:t>
      </w:r>
      <w:r w:rsidR="00B041C6">
        <w:rPr>
          <w:spacing w:val="-4"/>
          <w:sz w:val="28"/>
          <w:szCs w:val="28"/>
        </w:rPr>
        <w:t xml:space="preserve"> среднего</w:t>
      </w:r>
      <w:r w:rsidR="00586FB0" w:rsidRPr="007452C5">
        <w:rPr>
          <w:spacing w:val="-4"/>
          <w:sz w:val="28"/>
          <w:szCs w:val="28"/>
        </w:rPr>
        <w:t xml:space="preserve"> радиального прироста</w:t>
      </w:r>
      <w:r>
        <w:rPr>
          <w:spacing w:val="-4"/>
          <w:sz w:val="28"/>
          <w:szCs w:val="28"/>
        </w:rPr>
        <w:t>.</w:t>
      </w:r>
      <w:r w:rsidR="00FB4354">
        <w:rPr>
          <w:spacing w:val="-4"/>
          <w:sz w:val="28"/>
          <w:szCs w:val="28"/>
        </w:rPr>
        <w:t xml:space="preserve"> </w:t>
      </w:r>
      <w:r w:rsidR="00B6126B" w:rsidRPr="00B6126B">
        <w:rPr>
          <w:sz w:val="28"/>
          <w:szCs w:val="28"/>
        </w:rPr>
        <w:t>Отмечено</w:t>
      </w:r>
      <w:r w:rsidR="007452C5" w:rsidRPr="00B6126B">
        <w:rPr>
          <w:sz w:val="28"/>
          <w:szCs w:val="28"/>
        </w:rPr>
        <w:t xml:space="preserve"> снижение </w:t>
      </w:r>
      <w:r w:rsidR="00B6126B" w:rsidRPr="00B6126B">
        <w:rPr>
          <w:sz w:val="28"/>
          <w:szCs w:val="28"/>
        </w:rPr>
        <w:t>в</w:t>
      </w:r>
      <w:r w:rsidR="00B6126B" w:rsidRPr="00B6126B">
        <w:rPr>
          <w:sz w:val="28"/>
          <w:szCs w:val="28"/>
        </w:rPr>
        <w:t>е</w:t>
      </w:r>
      <w:r w:rsidR="00B6126B" w:rsidRPr="00B6126B">
        <w:rPr>
          <w:sz w:val="28"/>
          <w:szCs w:val="28"/>
        </w:rPr>
        <w:t xml:space="preserve">личины радиального прироста </w:t>
      </w:r>
      <w:r w:rsidR="007452C5" w:rsidRPr="00B6126B">
        <w:rPr>
          <w:sz w:val="28"/>
          <w:szCs w:val="28"/>
        </w:rPr>
        <w:t>с возрастом</w:t>
      </w:r>
      <w:r w:rsidR="00B6126B" w:rsidRPr="00B6126B">
        <w:rPr>
          <w:sz w:val="28"/>
          <w:szCs w:val="28"/>
        </w:rPr>
        <w:t xml:space="preserve"> дерева, что </w:t>
      </w:r>
      <w:r w:rsidR="00FB4354">
        <w:rPr>
          <w:sz w:val="28"/>
          <w:szCs w:val="28"/>
        </w:rPr>
        <w:t xml:space="preserve">согласуется с работами </w:t>
      </w:r>
      <w:r w:rsidR="00553442">
        <w:rPr>
          <w:sz w:val="28"/>
          <w:szCs w:val="28"/>
        </w:rPr>
        <w:t xml:space="preserve">Т.Т. </w:t>
      </w:r>
      <w:r w:rsidR="007452C5" w:rsidRPr="00B6126B">
        <w:rPr>
          <w:sz w:val="28"/>
          <w:szCs w:val="28"/>
        </w:rPr>
        <w:t>Битвинскас</w:t>
      </w:r>
      <w:r w:rsidR="00553442">
        <w:rPr>
          <w:sz w:val="28"/>
          <w:szCs w:val="28"/>
        </w:rPr>
        <w:t>а</w:t>
      </w:r>
      <w:r w:rsidR="007452C5" w:rsidRPr="00B6126B">
        <w:rPr>
          <w:sz w:val="28"/>
          <w:szCs w:val="28"/>
        </w:rPr>
        <w:t xml:space="preserve"> </w:t>
      </w:r>
      <w:r w:rsidR="00553442">
        <w:rPr>
          <w:sz w:val="28"/>
          <w:szCs w:val="28"/>
        </w:rPr>
        <w:t>(</w:t>
      </w:r>
      <w:r w:rsidR="007452C5" w:rsidRPr="00B6126B">
        <w:rPr>
          <w:sz w:val="28"/>
          <w:szCs w:val="28"/>
        </w:rPr>
        <w:t>1974</w:t>
      </w:r>
      <w:r w:rsidR="00553442">
        <w:rPr>
          <w:sz w:val="28"/>
          <w:szCs w:val="28"/>
        </w:rPr>
        <w:t>),</w:t>
      </w:r>
      <w:r w:rsidR="007452C5" w:rsidRPr="00B6126B">
        <w:rPr>
          <w:sz w:val="28"/>
          <w:szCs w:val="28"/>
        </w:rPr>
        <w:t xml:space="preserve"> </w:t>
      </w:r>
      <w:r w:rsidR="00553442">
        <w:rPr>
          <w:sz w:val="28"/>
          <w:szCs w:val="28"/>
        </w:rPr>
        <w:t xml:space="preserve">С.Г. </w:t>
      </w:r>
      <w:r w:rsidR="007452C5" w:rsidRPr="00B6126B">
        <w:rPr>
          <w:sz w:val="28"/>
          <w:szCs w:val="28"/>
        </w:rPr>
        <w:t>Шиятов</w:t>
      </w:r>
      <w:r w:rsidR="00553442">
        <w:rPr>
          <w:sz w:val="28"/>
          <w:szCs w:val="28"/>
        </w:rPr>
        <w:t>а</w:t>
      </w:r>
      <w:r w:rsidR="007452C5" w:rsidRPr="00B6126B">
        <w:rPr>
          <w:sz w:val="28"/>
          <w:szCs w:val="28"/>
        </w:rPr>
        <w:t xml:space="preserve"> </w:t>
      </w:r>
      <w:r w:rsidR="00553442">
        <w:rPr>
          <w:sz w:val="28"/>
          <w:szCs w:val="28"/>
        </w:rPr>
        <w:t>(</w:t>
      </w:r>
      <w:r w:rsidR="007452C5" w:rsidRPr="00B6126B">
        <w:rPr>
          <w:sz w:val="28"/>
          <w:szCs w:val="28"/>
        </w:rPr>
        <w:t>1986</w:t>
      </w:r>
      <w:r w:rsidR="00553442">
        <w:rPr>
          <w:sz w:val="28"/>
          <w:szCs w:val="28"/>
        </w:rPr>
        <w:t>),</w:t>
      </w:r>
      <w:r w:rsidR="007452C5" w:rsidRPr="00B6126B">
        <w:rPr>
          <w:sz w:val="28"/>
          <w:szCs w:val="28"/>
        </w:rPr>
        <w:t xml:space="preserve"> </w:t>
      </w:r>
      <w:r w:rsidR="00553442">
        <w:rPr>
          <w:sz w:val="28"/>
          <w:szCs w:val="28"/>
        </w:rPr>
        <w:t xml:space="preserve">И.С. </w:t>
      </w:r>
      <w:r w:rsidR="007452C5" w:rsidRPr="00B6126B">
        <w:rPr>
          <w:sz w:val="28"/>
          <w:szCs w:val="28"/>
        </w:rPr>
        <w:t>Даш</w:t>
      </w:r>
      <w:r w:rsidR="00553442">
        <w:rPr>
          <w:sz w:val="28"/>
          <w:szCs w:val="28"/>
        </w:rPr>
        <w:t>ковской</w:t>
      </w:r>
      <w:r w:rsidR="007452C5" w:rsidRPr="00B6126B">
        <w:rPr>
          <w:sz w:val="28"/>
          <w:szCs w:val="28"/>
        </w:rPr>
        <w:t xml:space="preserve"> </w:t>
      </w:r>
      <w:r w:rsidR="00553442">
        <w:rPr>
          <w:sz w:val="28"/>
          <w:szCs w:val="28"/>
        </w:rPr>
        <w:t>(</w:t>
      </w:r>
      <w:r w:rsidR="007452C5" w:rsidRPr="00B6126B">
        <w:rPr>
          <w:sz w:val="28"/>
          <w:szCs w:val="28"/>
        </w:rPr>
        <w:t>1989</w:t>
      </w:r>
      <w:r w:rsidR="00553442">
        <w:rPr>
          <w:sz w:val="28"/>
          <w:szCs w:val="28"/>
        </w:rPr>
        <w:t>),</w:t>
      </w:r>
      <w:r w:rsidR="007452C5" w:rsidRPr="00B6126B">
        <w:rPr>
          <w:sz w:val="28"/>
          <w:szCs w:val="28"/>
        </w:rPr>
        <w:t xml:space="preserve"> </w:t>
      </w:r>
      <w:r w:rsidR="00553442">
        <w:rPr>
          <w:sz w:val="28"/>
          <w:szCs w:val="28"/>
        </w:rPr>
        <w:t xml:space="preserve">Д.В. </w:t>
      </w:r>
      <w:r w:rsidR="007452C5" w:rsidRPr="00B6126B">
        <w:rPr>
          <w:sz w:val="28"/>
          <w:szCs w:val="28"/>
        </w:rPr>
        <w:t>Тиш</w:t>
      </w:r>
      <w:r w:rsidR="007452C5" w:rsidRPr="00B6126B">
        <w:rPr>
          <w:sz w:val="28"/>
          <w:szCs w:val="28"/>
        </w:rPr>
        <w:t>и</w:t>
      </w:r>
      <w:r w:rsidR="007452C5" w:rsidRPr="00B6126B">
        <w:rPr>
          <w:sz w:val="28"/>
          <w:szCs w:val="28"/>
        </w:rPr>
        <w:t>н</w:t>
      </w:r>
      <w:r w:rsidR="00553442">
        <w:rPr>
          <w:sz w:val="28"/>
          <w:szCs w:val="28"/>
        </w:rPr>
        <w:t>а</w:t>
      </w:r>
      <w:r w:rsidR="007452C5" w:rsidRPr="00B6126B">
        <w:rPr>
          <w:sz w:val="28"/>
          <w:szCs w:val="28"/>
        </w:rPr>
        <w:t xml:space="preserve"> </w:t>
      </w:r>
      <w:r w:rsidR="00553442">
        <w:rPr>
          <w:sz w:val="28"/>
          <w:szCs w:val="28"/>
        </w:rPr>
        <w:t>(</w:t>
      </w:r>
      <w:r w:rsidR="007452C5" w:rsidRPr="00B6126B">
        <w:rPr>
          <w:sz w:val="28"/>
          <w:szCs w:val="28"/>
        </w:rPr>
        <w:t>2011). Так, у кедра отме</w:t>
      </w:r>
      <w:r w:rsidR="00B6126B" w:rsidRPr="00B6126B">
        <w:rPr>
          <w:sz w:val="28"/>
          <w:szCs w:val="28"/>
        </w:rPr>
        <w:t>чено</w:t>
      </w:r>
      <w:r w:rsidR="007452C5" w:rsidRPr="00B6126B">
        <w:rPr>
          <w:sz w:val="28"/>
          <w:szCs w:val="28"/>
        </w:rPr>
        <w:t xml:space="preserve"> снижение среднего прироста с </w:t>
      </w:r>
      <w:smartTag w:uri="urn:schemas-microsoft-com:office:smarttags" w:element="metricconverter">
        <w:smartTagPr>
          <w:attr w:name="ProductID" w:val="2,88 мм"/>
        </w:smartTagPr>
        <w:r w:rsidR="007452C5" w:rsidRPr="00B6126B">
          <w:rPr>
            <w:sz w:val="28"/>
            <w:szCs w:val="28"/>
          </w:rPr>
          <w:t>2,88 мм</w:t>
        </w:r>
      </w:smartTag>
      <w:r w:rsidR="007452C5" w:rsidRPr="00B6126B">
        <w:rPr>
          <w:sz w:val="28"/>
          <w:szCs w:val="28"/>
        </w:rPr>
        <w:t xml:space="preserve"> в во</w:t>
      </w:r>
      <w:r w:rsidR="007452C5" w:rsidRPr="00B6126B">
        <w:rPr>
          <w:sz w:val="28"/>
          <w:szCs w:val="28"/>
        </w:rPr>
        <w:t>з</w:t>
      </w:r>
      <w:r w:rsidR="007452C5" w:rsidRPr="00B6126B">
        <w:rPr>
          <w:sz w:val="28"/>
          <w:szCs w:val="28"/>
        </w:rPr>
        <w:t>расте 22</w:t>
      </w:r>
      <w:r w:rsidR="007452C5" w:rsidRPr="00B6126B">
        <w:rPr>
          <w:sz w:val="28"/>
          <w:szCs w:val="28"/>
          <w:vertAlign w:val="superscript"/>
        </w:rPr>
        <w:t>х</w:t>
      </w:r>
      <w:r w:rsidR="007452C5" w:rsidRPr="00B6126B">
        <w:rPr>
          <w:sz w:val="28"/>
          <w:szCs w:val="28"/>
        </w:rPr>
        <w:t xml:space="preserve"> лет до </w:t>
      </w:r>
      <w:smartTag w:uri="urn:schemas-microsoft-com:office:smarttags" w:element="metricconverter">
        <w:smartTagPr>
          <w:attr w:name="ProductID" w:val="1,92 мм"/>
        </w:smartTagPr>
        <w:r w:rsidR="007452C5" w:rsidRPr="00B6126B">
          <w:rPr>
            <w:sz w:val="28"/>
            <w:szCs w:val="28"/>
          </w:rPr>
          <w:t>1,92 мм</w:t>
        </w:r>
      </w:smartTag>
      <w:r w:rsidR="001F235C">
        <w:rPr>
          <w:sz w:val="28"/>
          <w:szCs w:val="28"/>
        </w:rPr>
        <w:t xml:space="preserve"> в 50-летнем возрасте,</w:t>
      </w:r>
      <w:r w:rsidR="007452C5" w:rsidRPr="00B6126B">
        <w:rPr>
          <w:sz w:val="28"/>
          <w:szCs w:val="28"/>
        </w:rPr>
        <w:t xml:space="preserve"> у сосны Веймутова – с </w:t>
      </w:r>
      <w:smartTag w:uri="urn:schemas-microsoft-com:office:smarttags" w:element="metricconverter">
        <w:smartTagPr>
          <w:attr w:name="ProductID" w:val="2,54 мм"/>
        </w:smartTagPr>
        <w:r w:rsidR="007452C5" w:rsidRPr="00B6126B">
          <w:rPr>
            <w:sz w:val="28"/>
            <w:szCs w:val="28"/>
          </w:rPr>
          <w:t xml:space="preserve">2,54 </w:t>
        </w:r>
        <w:r w:rsidR="007452C5" w:rsidRPr="00B6126B">
          <w:rPr>
            <w:sz w:val="28"/>
            <w:szCs w:val="28"/>
          </w:rPr>
          <w:lastRenderedPageBreak/>
          <w:t>мм</w:t>
        </w:r>
      </w:smartTag>
      <w:r w:rsidR="007452C5" w:rsidRPr="00B6126B">
        <w:rPr>
          <w:sz w:val="28"/>
          <w:szCs w:val="28"/>
        </w:rPr>
        <w:t xml:space="preserve"> (73 г</w:t>
      </w:r>
      <w:r w:rsidR="007452C5" w:rsidRPr="00B6126B">
        <w:rPr>
          <w:sz w:val="28"/>
          <w:szCs w:val="28"/>
        </w:rPr>
        <w:t>о</w:t>
      </w:r>
      <w:r w:rsidR="007452C5" w:rsidRPr="00B6126B">
        <w:rPr>
          <w:sz w:val="28"/>
          <w:szCs w:val="28"/>
        </w:rPr>
        <w:t xml:space="preserve">да) до </w:t>
      </w:r>
      <w:smartTag w:uri="urn:schemas-microsoft-com:office:smarttags" w:element="metricconverter">
        <w:smartTagPr>
          <w:attr w:name="ProductID" w:val="1,48 мм"/>
        </w:smartTagPr>
        <w:r w:rsidR="007452C5" w:rsidRPr="00B6126B">
          <w:rPr>
            <w:sz w:val="28"/>
            <w:szCs w:val="28"/>
          </w:rPr>
          <w:t>1,48 мм</w:t>
        </w:r>
      </w:smartTag>
      <w:r w:rsidR="001F235C">
        <w:rPr>
          <w:sz w:val="28"/>
          <w:szCs w:val="28"/>
        </w:rPr>
        <w:t xml:space="preserve"> (101 год),</w:t>
      </w:r>
      <w:r w:rsidR="007452C5" w:rsidRPr="00B6126B">
        <w:rPr>
          <w:sz w:val="28"/>
          <w:szCs w:val="28"/>
        </w:rPr>
        <w:t xml:space="preserve"> у сосны Банкса – с </w:t>
      </w:r>
      <w:smartTag w:uri="urn:schemas-microsoft-com:office:smarttags" w:element="metricconverter">
        <w:smartTagPr>
          <w:attr w:name="ProductID" w:val="2,57 мм"/>
        </w:smartTagPr>
        <w:r w:rsidR="007452C5" w:rsidRPr="00B6126B">
          <w:rPr>
            <w:sz w:val="28"/>
            <w:szCs w:val="28"/>
          </w:rPr>
          <w:t>2,57 мм</w:t>
        </w:r>
      </w:smartTag>
      <w:r w:rsidR="007452C5" w:rsidRPr="00B6126B">
        <w:rPr>
          <w:sz w:val="28"/>
          <w:szCs w:val="28"/>
        </w:rPr>
        <w:t xml:space="preserve"> (32 года) до </w:t>
      </w:r>
      <w:smartTag w:uri="urn:schemas-microsoft-com:office:smarttags" w:element="metricconverter">
        <w:smartTagPr>
          <w:attr w:name="ProductID" w:val="1,72 мм"/>
        </w:smartTagPr>
        <w:r w:rsidR="007452C5" w:rsidRPr="00B6126B">
          <w:rPr>
            <w:sz w:val="28"/>
            <w:szCs w:val="28"/>
          </w:rPr>
          <w:t>1,72 мм</w:t>
        </w:r>
      </w:smartTag>
      <w:r w:rsidR="001F235C">
        <w:rPr>
          <w:sz w:val="28"/>
          <w:szCs w:val="28"/>
        </w:rPr>
        <w:t xml:space="preserve"> (60 лет)</w:t>
      </w:r>
      <w:r w:rsidR="007452C5" w:rsidRPr="00B6126B">
        <w:rPr>
          <w:sz w:val="28"/>
          <w:szCs w:val="28"/>
        </w:rPr>
        <w:t xml:space="preserve"> и у сосны обыкновенной – с </w:t>
      </w:r>
      <w:smartTag w:uri="urn:schemas-microsoft-com:office:smarttags" w:element="metricconverter">
        <w:smartTagPr>
          <w:attr w:name="ProductID" w:val="3,01 мм"/>
        </w:smartTagPr>
        <w:r w:rsidR="007452C5" w:rsidRPr="00B6126B">
          <w:rPr>
            <w:sz w:val="28"/>
            <w:szCs w:val="28"/>
          </w:rPr>
          <w:t>3,01 мм</w:t>
        </w:r>
      </w:smartTag>
      <w:r w:rsidR="007452C5" w:rsidRPr="00B6126B">
        <w:rPr>
          <w:sz w:val="28"/>
          <w:szCs w:val="28"/>
        </w:rPr>
        <w:t xml:space="preserve"> (37 лет) до </w:t>
      </w:r>
      <w:smartTag w:uri="urn:schemas-microsoft-com:office:smarttags" w:element="metricconverter">
        <w:smartTagPr>
          <w:attr w:name="ProductID" w:val="1,43 мм"/>
        </w:smartTagPr>
        <w:r w:rsidR="007452C5" w:rsidRPr="00B6126B">
          <w:rPr>
            <w:sz w:val="28"/>
            <w:szCs w:val="28"/>
          </w:rPr>
          <w:t>1,43 мм</w:t>
        </w:r>
      </w:smartTag>
      <w:r w:rsidR="00553442">
        <w:rPr>
          <w:sz w:val="28"/>
          <w:szCs w:val="28"/>
        </w:rPr>
        <w:t xml:space="preserve"> (101 год).</w:t>
      </w:r>
    </w:p>
    <w:p w:rsidR="00BE7BF6" w:rsidRPr="00681A9C" w:rsidRDefault="00B6126B" w:rsidP="00E666CB">
      <w:pPr>
        <w:ind w:firstLine="540"/>
        <w:jc w:val="both"/>
        <w:rPr>
          <w:spacing w:val="-4"/>
          <w:sz w:val="28"/>
          <w:szCs w:val="28"/>
        </w:rPr>
      </w:pPr>
      <w:r w:rsidRPr="00681A9C">
        <w:rPr>
          <w:spacing w:val="-4"/>
          <w:sz w:val="28"/>
          <w:szCs w:val="28"/>
        </w:rPr>
        <w:t>Корреляционный а</w:t>
      </w:r>
      <w:r w:rsidR="007452C5" w:rsidRPr="00681A9C">
        <w:rPr>
          <w:spacing w:val="-4"/>
          <w:sz w:val="28"/>
          <w:szCs w:val="28"/>
        </w:rPr>
        <w:t xml:space="preserve">нализ </w:t>
      </w:r>
      <w:r w:rsidRPr="00681A9C">
        <w:rPr>
          <w:spacing w:val="-4"/>
          <w:sz w:val="28"/>
          <w:szCs w:val="28"/>
        </w:rPr>
        <w:t>связи</w:t>
      </w:r>
      <w:r w:rsidR="007452C5" w:rsidRPr="00681A9C">
        <w:rPr>
          <w:spacing w:val="-4"/>
          <w:sz w:val="28"/>
          <w:szCs w:val="28"/>
        </w:rPr>
        <w:t xml:space="preserve"> </w:t>
      </w:r>
      <w:r w:rsidRPr="00681A9C">
        <w:rPr>
          <w:spacing w:val="-4"/>
          <w:sz w:val="28"/>
          <w:szCs w:val="28"/>
        </w:rPr>
        <w:t xml:space="preserve">индекса радиального прироста деревьев с </w:t>
      </w:r>
      <w:r w:rsidR="007452C5" w:rsidRPr="00681A9C">
        <w:rPr>
          <w:spacing w:val="-4"/>
          <w:sz w:val="28"/>
          <w:szCs w:val="28"/>
        </w:rPr>
        <w:t>те</w:t>
      </w:r>
      <w:r w:rsidR="007452C5" w:rsidRPr="00681A9C">
        <w:rPr>
          <w:spacing w:val="-4"/>
          <w:sz w:val="28"/>
          <w:szCs w:val="28"/>
        </w:rPr>
        <w:t>м</w:t>
      </w:r>
      <w:r w:rsidR="007452C5" w:rsidRPr="00681A9C">
        <w:rPr>
          <w:spacing w:val="-4"/>
          <w:sz w:val="28"/>
          <w:szCs w:val="28"/>
        </w:rPr>
        <w:t>пе</w:t>
      </w:r>
      <w:r w:rsidRPr="00681A9C">
        <w:rPr>
          <w:spacing w:val="-4"/>
          <w:sz w:val="28"/>
          <w:szCs w:val="28"/>
        </w:rPr>
        <w:t>ратурой и осадками</w:t>
      </w:r>
      <w:r w:rsidR="007452C5" w:rsidRPr="00681A9C">
        <w:rPr>
          <w:spacing w:val="-4"/>
          <w:sz w:val="28"/>
          <w:szCs w:val="28"/>
        </w:rPr>
        <w:t xml:space="preserve"> текущего и прошлого го</w:t>
      </w:r>
      <w:r w:rsidRPr="00681A9C">
        <w:rPr>
          <w:spacing w:val="-4"/>
          <w:sz w:val="28"/>
          <w:szCs w:val="28"/>
        </w:rPr>
        <w:t>дов</w:t>
      </w:r>
      <w:r w:rsidR="007452C5" w:rsidRPr="00681A9C">
        <w:rPr>
          <w:spacing w:val="-4"/>
          <w:sz w:val="28"/>
          <w:szCs w:val="28"/>
        </w:rPr>
        <w:t xml:space="preserve"> показал, что у различных видов отмечается общность в отклике радиального прироста на колебание погодных факторов. Наиболее близ</w:t>
      </w:r>
      <w:r w:rsidR="00681A9C" w:rsidRPr="00681A9C">
        <w:rPr>
          <w:spacing w:val="-4"/>
          <w:sz w:val="28"/>
          <w:szCs w:val="28"/>
        </w:rPr>
        <w:t>кой к</w:t>
      </w:r>
      <w:r w:rsidR="007452C5" w:rsidRPr="00681A9C">
        <w:rPr>
          <w:spacing w:val="-4"/>
          <w:sz w:val="28"/>
          <w:szCs w:val="28"/>
        </w:rPr>
        <w:t xml:space="preserve"> сосне обыкно</w:t>
      </w:r>
      <w:r w:rsidRPr="00681A9C">
        <w:rPr>
          <w:spacing w:val="-4"/>
          <w:sz w:val="28"/>
          <w:szCs w:val="28"/>
        </w:rPr>
        <w:t>ве</w:t>
      </w:r>
      <w:r w:rsidRPr="00681A9C">
        <w:rPr>
          <w:spacing w:val="-4"/>
          <w:sz w:val="28"/>
          <w:szCs w:val="28"/>
        </w:rPr>
        <w:t>н</w:t>
      </w:r>
      <w:r w:rsidRPr="00681A9C">
        <w:rPr>
          <w:spacing w:val="-4"/>
          <w:sz w:val="28"/>
          <w:szCs w:val="28"/>
        </w:rPr>
        <w:t>ной</w:t>
      </w:r>
      <w:r w:rsidR="007452C5" w:rsidRPr="00681A9C">
        <w:rPr>
          <w:spacing w:val="-4"/>
          <w:sz w:val="28"/>
          <w:szCs w:val="28"/>
        </w:rPr>
        <w:t xml:space="preserve"> является сосна Банкса. В то же время, внутри вида на разных </w:t>
      </w:r>
      <w:r w:rsidR="00553442">
        <w:rPr>
          <w:spacing w:val="-4"/>
          <w:sz w:val="28"/>
          <w:szCs w:val="28"/>
        </w:rPr>
        <w:t>участках отмечаю</w:t>
      </w:r>
      <w:r w:rsidR="007452C5" w:rsidRPr="00681A9C">
        <w:rPr>
          <w:spacing w:val="-4"/>
          <w:sz w:val="28"/>
          <w:szCs w:val="28"/>
        </w:rPr>
        <w:t xml:space="preserve">тся </w:t>
      </w:r>
      <w:r w:rsidR="00553442">
        <w:rPr>
          <w:spacing w:val="-4"/>
          <w:sz w:val="28"/>
          <w:szCs w:val="28"/>
        </w:rPr>
        <w:t>и</w:t>
      </w:r>
      <w:r w:rsidR="007452C5" w:rsidRPr="00681A9C">
        <w:rPr>
          <w:spacing w:val="-4"/>
          <w:sz w:val="28"/>
          <w:szCs w:val="28"/>
        </w:rPr>
        <w:t xml:space="preserve"> различия в реакции на погодные показатели того или иного ме</w:t>
      </w:r>
      <w:r w:rsidR="00553442">
        <w:rPr>
          <w:spacing w:val="-4"/>
          <w:sz w:val="28"/>
          <w:szCs w:val="28"/>
        </w:rPr>
        <w:t>сяца, что объясняется</w:t>
      </w:r>
      <w:r w:rsidR="007452C5" w:rsidRPr="00681A9C">
        <w:rPr>
          <w:spacing w:val="-4"/>
          <w:sz w:val="28"/>
          <w:szCs w:val="28"/>
        </w:rPr>
        <w:t xml:space="preserve"> географическим м</w:t>
      </w:r>
      <w:r w:rsidR="007452C5" w:rsidRPr="00681A9C">
        <w:rPr>
          <w:spacing w:val="-4"/>
          <w:sz w:val="28"/>
          <w:szCs w:val="28"/>
        </w:rPr>
        <w:t>е</w:t>
      </w:r>
      <w:r w:rsidR="007452C5" w:rsidRPr="00681A9C">
        <w:rPr>
          <w:spacing w:val="-4"/>
          <w:sz w:val="28"/>
          <w:szCs w:val="28"/>
        </w:rPr>
        <w:t>стоположе</w:t>
      </w:r>
      <w:r w:rsidR="00553442">
        <w:rPr>
          <w:spacing w:val="-4"/>
          <w:sz w:val="28"/>
          <w:szCs w:val="28"/>
        </w:rPr>
        <w:t>нием</w:t>
      </w:r>
      <w:r w:rsidR="007452C5" w:rsidRPr="00681A9C">
        <w:rPr>
          <w:spacing w:val="-4"/>
          <w:sz w:val="28"/>
          <w:szCs w:val="28"/>
        </w:rPr>
        <w:t xml:space="preserve"> и лесорастительными условиями. </w:t>
      </w:r>
      <w:r w:rsidR="00553442">
        <w:rPr>
          <w:spacing w:val="-4"/>
          <w:sz w:val="28"/>
          <w:szCs w:val="28"/>
        </w:rPr>
        <w:t>К</w:t>
      </w:r>
      <w:r w:rsidR="00324F42" w:rsidRPr="00681A9C">
        <w:rPr>
          <w:spacing w:val="-4"/>
          <w:sz w:val="28"/>
          <w:szCs w:val="28"/>
        </w:rPr>
        <w:t>ластерный анализ коэффиц</w:t>
      </w:r>
      <w:r w:rsidR="00324F42" w:rsidRPr="00681A9C">
        <w:rPr>
          <w:spacing w:val="-4"/>
          <w:sz w:val="28"/>
          <w:szCs w:val="28"/>
        </w:rPr>
        <w:t>и</w:t>
      </w:r>
      <w:r w:rsidR="00324F42" w:rsidRPr="00681A9C">
        <w:rPr>
          <w:spacing w:val="-4"/>
          <w:sz w:val="28"/>
          <w:szCs w:val="28"/>
        </w:rPr>
        <w:t>ентов корреля</w:t>
      </w:r>
      <w:r w:rsidR="00553442">
        <w:rPr>
          <w:spacing w:val="-4"/>
          <w:sz w:val="28"/>
          <w:szCs w:val="28"/>
        </w:rPr>
        <w:t>ции</w:t>
      </w:r>
      <w:r w:rsidR="00324F42" w:rsidRPr="00681A9C">
        <w:rPr>
          <w:spacing w:val="-4"/>
          <w:sz w:val="28"/>
          <w:szCs w:val="28"/>
        </w:rPr>
        <w:t xml:space="preserve"> позвол</w:t>
      </w:r>
      <w:r w:rsidR="00553442">
        <w:rPr>
          <w:spacing w:val="-4"/>
          <w:sz w:val="28"/>
          <w:szCs w:val="28"/>
        </w:rPr>
        <w:t>ил</w:t>
      </w:r>
      <w:r w:rsidR="00324F42" w:rsidRPr="00681A9C">
        <w:rPr>
          <w:spacing w:val="-4"/>
          <w:sz w:val="28"/>
          <w:szCs w:val="28"/>
        </w:rPr>
        <w:t xml:space="preserve"> выделить экологические группы</w:t>
      </w:r>
      <w:r w:rsidR="00553442">
        <w:rPr>
          <w:spacing w:val="-4"/>
          <w:sz w:val="28"/>
          <w:szCs w:val="28"/>
        </w:rPr>
        <w:t xml:space="preserve"> роста</w:t>
      </w:r>
      <w:r w:rsidR="00324F42" w:rsidRPr="00681A9C">
        <w:rPr>
          <w:spacing w:val="-4"/>
          <w:sz w:val="28"/>
          <w:szCs w:val="28"/>
        </w:rPr>
        <w:t xml:space="preserve"> или класт</w:t>
      </w:r>
      <w:r w:rsidR="00324F42" w:rsidRPr="00681A9C">
        <w:rPr>
          <w:spacing w:val="-4"/>
          <w:sz w:val="28"/>
          <w:szCs w:val="28"/>
        </w:rPr>
        <w:t>е</w:t>
      </w:r>
      <w:r w:rsidR="00324F42" w:rsidRPr="00681A9C">
        <w:rPr>
          <w:spacing w:val="-4"/>
          <w:sz w:val="28"/>
          <w:szCs w:val="28"/>
        </w:rPr>
        <w:t>ры.</w:t>
      </w:r>
    </w:p>
    <w:p w:rsidR="00B6126B" w:rsidRPr="00681A9C" w:rsidRDefault="00B6126B" w:rsidP="003174A6">
      <w:pPr>
        <w:ind w:firstLine="540"/>
        <w:jc w:val="both"/>
        <w:rPr>
          <w:color w:val="000000"/>
          <w:spacing w:val="-8"/>
          <w:sz w:val="28"/>
          <w:szCs w:val="28"/>
        </w:rPr>
      </w:pPr>
      <w:r w:rsidRPr="00681A9C">
        <w:rPr>
          <w:color w:val="000000"/>
          <w:spacing w:val="-8"/>
          <w:sz w:val="28"/>
          <w:szCs w:val="28"/>
        </w:rPr>
        <w:t>По отклику радиального прироста на погодные факторы насаждения сосны Веймутова и сосны Муррея образуют один кластер, сосны обыкновенной и с</w:t>
      </w:r>
      <w:r w:rsidRPr="00681A9C">
        <w:rPr>
          <w:color w:val="000000"/>
          <w:spacing w:val="-8"/>
          <w:sz w:val="28"/>
          <w:szCs w:val="28"/>
        </w:rPr>
        <w:t>о</w:t>
      </w:r>
      <w:r w:rsidRPr="00681A9C">
        <w:rPr>
          <w:color w:val="000000"/>
          <w:spacing w:val="-8"/>
          <w:sz w:val="28"/>
          <w:szCs w:val="28"/>
        </w:rPr>
        <w:t>сны кедровой сибирской – 2 кластера, сосны Банкса – 3 кластера. Величину радиальн</w:t>
      </w:r>
      <w:r w:rsidRPr="00681A9C">
        <w:rPr>
          <w:color w:val="000000"/>
          <w:spacing w:val="-8"/>
          <w:sz w:val="28"/>
          <w:szCs w:val="28"/>
        </w:rPr>
        <w:t>о</w:t>
      </w:r>
      <w:r w:rsidRPr="00681A9C">
        <w:rPr>
          <w:color w:val="000000"/>
          <w:spacing w:val="-8"/>
          <w:sz w:val="28"/>
          <w:szCs w:val="28"/>
        </w:rPr>
        <w:t>го прироста сосны обыкновенной определяет географическое местоположение (</w:t>
      </w:r>
      <w:r w:rsidRPr="00681A9C">
        <w:rPr>
          <w:color w:val="000000"/>
          <w:spacing w:val="-8"/>
          <w:sz w:val="28"/>
          <w:szCs w:val="28"/>
          <w:lang w:val="en-US"/>
        </w:rPr>
        <w:t>I</w:t>
      </w:r>
      <w:r w:rsidRPr="00681A9C">
        <w:rPr>
          <w:color w:val="000000"/>
          <w:spacing w:val="-8"/>
          <w:sz w:val="28"/>
          <w:szCs w:val="28"/>
        </w:rPr>
        <w:t xml:space="preserve"> кл</w:t>
      </w:r>
      <w:r w:rsidRPr="00681A9C">
        <w:rPr>
          <w:color w:val="000000"/>
          <w:spacing w:val="-8"/>
          <w:sz w:val="28"/>
          <w:szCs w:val="28"/>
        </w:rPr>
        <w:t>а</w:t>
      </w:r>
      <w:r w:rsidRPr="00681A9C">
        <w:rPr>
          <w:color w:val="000000"/>
          <w:spacing w:val="-8"/>
          <w:sz w:val="28"/>
          <w:szCs w:val="28"/>
        </w:rPr>
        <w:t xml:space="preserve">стер – север области; </w:t>
      </w:r>
      <w:r w:rsidRPr="00681A9C">
        <w:rPr>
          <w:color w:val="000000"/>
          <w:spacing w:val="-8"/>
          <w:sz w:val="28"/>
          <w:szCs w:val="28"/>
          <w:lang w:val="en-US"/>
        </w:rPr>
        <w:t>II</w:t>
      </w:r>
      <w:r w:rsidRPr="00681A9C">
        <w:rPr>
          <w:color w:val="000000"/>
          <w:spacing w:val="-8"/>
          <w:sz w:val="28"/>
          <w:szCs w:val="28"/>
        </w:rPr>
        <w:t xml:space="preserve"> кластер – юго-запад области), сосны кедровой сиби</w:t>
      </w:r>
      <w:r w:rsidRPr="00681A9C">
        <w:rPr>
          <w:color w:val="000000"/>
          <w:spacing w:val="-8"/>
          <w:sz w:val="28"/>
          <w:szCs w:val="28"/>
        </w:rPr>
        <w:t>р</w:t>
      </w:r>
      <w:r w:rsidRPr="00681A9C">
        <w:rPr>
          <w:color w:val="000000"/>
          <w:spacing w:val="-8"/>
          <w:sz w:val="28"/>
          <w:szCs w:val="28"/>
        </w:rPr>
        <w:t>ской – условия увлажнения (</w:t>
      </w:r>
      <w:r w:rsidRPr="00681A9C">
        <w:rPr>
          <w:color w:val="000000"/>
          <w:spacing w:val="-8"/>
          <w:sz w:val="28"/>
          <w:szCs w:val="28"/>
          <w:lang w:val="en-US"/>
        </w:rPr>
        <w:t>I</w:t>
      </w:r>
      <w:r w:rsidRPr="00681A9C">
        <w:rPr>
          <w:color w:val="000000"/>
          <w:spacing w:val="-8"/>
          <w:sz w:val="28"/>
          <w:szCs w:val="28"/>
        </w:rPr>
        <w:t xml:space="preserve"> кластер – свежие условия, </w:t>
      </w:r>
      <w:r w:rsidRPr="00681A9C">
        <w:rPr>
          <w:color w:val="000000"/>
          <w:spacing w:val="-8"/>
          <w:sz w:val="28"/>
          <w:szCs w:val="28"/>
          <w:lang w:val="en-US"/>
        </w:rPr>
        <w:t>II</w:t>
      </w:r>
      <w:r w:rsidRPr="00681A9C">
        <w:rPr>
          <w:color w:val="000000"/>
          <w:spacing w:val="-8"/>
          <w:sz w:val="28"/>
          <w:szCs w:val="28"/>
        </w:rPr>
        <w:t xml:space="preserve"> кластер – влажные усл</w:t>
      </w:r>
      <w:r w:rsidRPr="00681A9C">
        <w:rPr>
          <w:color w:val="000000"/>
          <w:spacing w:val="-8"/>
          <w:sz w:val="28"/>
          <w:szCs w:val="28"/>
        </w:rPr>
        <w:t>о</w:t>
      </w:r>
      <w:r w:rsidRPr="00681A9C">
        <w:rPr>
          <w:color w:val="000000"/>
          <w:spacing w:val="-8"/>
          <w:sz w:val="28"/>
          <w:szCs w:val="28"/>
        </w:rPr>
        <w:t>вия), а сосны Банкса – местоположение участка (</w:t>
      </w:r>
      <w:r w:rsidRPr="00681A9C">
        <w:rPr>
          <w:color w:val="000000"/>
          <w:spacing w:val="-8"/>
          <w:sz w:val="28"/>
          <w:szCs w:val="28"/>
          <w:lang w:val="en-US"/>
        </w:rPr>
        <w:t>I</w:t>
      </w:r>
      <w:r w:rsidRPr="00681A9C">
        <w:rPr>
          <w:color w:val="000000"/>
          <w:spacing w:val="-8"/>
          <w:sz w:val="28"/>
          <w:szCs w:val="28"/>
        </w:rPr>
        <w:t xml:space="preserve"> кластер - свежие условия в це</w:t>
      </w:r>
      <w:r w:rsidRPr="00681A9C">
        <w:rPr>
          <w:color w:val="000000"/>
          <w:spacing w:val="-8"/>
          <w:sz w:val="28"/>
          <w:szCs w:val="28"/>
        </w:rPr>
        <w:t>н</w:t>
      </w:r>
      <w:r w:rsidR="00094C0A">
        <w:rPr>
          <w:color w:val="000000"/>
          <w:spacing w:val="-8"/>
          <w:sz w:val="28"/>
          <w:szCs w:val="28"/>
        </w:rPr>
        <w:t>тральной и северной частях</w:t>
      </w:r>
      <w:r w:rsidRPr="00681A9C">
        <w:rPr>
          <w:color w:val="000000"/>
          <w:spacing w:val="-8"/>
          <w:sz w:val="28"/>
          <w:szCs w:val="28"/>
        </w:rPr>
        <w:t xml:space="preserve"> области; </w:t>
      </w:r>
      <w:r w:rsidRPr="00681A9C">
        <w:rPr>
          <w:color w:val="000000"/>
          <w:spacing w:val="-8"/>
          <w:sz w:val="28"/>
          <w:szCs w:val="28"/>
          <w:lang w:val="en-US"/>
        </w:rPr>
        <w:t>II</w:t>
      </w:r>
      <w:r w:rsidRPr="00681A9C">
        <w:rPr>
          <w:color w:val="000000"/>
          <w:spacing w:val="-8"/>
          <w:sz w:val="28"/>
          <w:szCs w:val="28"/>
        </w:rPr>
        <w:t xml:space="preserve"> кластер – свежие условия в юго-западной части обла</w:t>
      </w:r>
      <w:r w:rsidRPr="00681A9C">
        <w:rPr>
          <w:color w:val="000000"/>
          <w:spacing w:val="-8"/>
          <w:sz w:val="28"/>
          <w:szCs w:val="28"/>
        </w:rPr>
        <w:t>с</w:t>
      </w:r>
      <w:r w:rsidRPr="00681A9C">
        <w:rPr>
          <w:color w:val="000000"/>
          <w:spacing w:val="-8"/>
          <w:sz w:val="28"/>
          <w:szCs w:val="28"/>
        </w:rPr>
        <w:t>ти) и условия увлажнения (</w:t>
      </w:r>
      <w:r w:rsidRPr="00681A9C">
        <w:rPr>
          <w:color w:val="000000"/>
          <w:spacing w:val="-8"/>
          <w:sz w:val="28"/>
          <w:szCs w:val="28"/>
          <w:lang w:val="en-US"/>
        </w:rPr>
        <w:t>III</w:t>
      </w:r>
      <w:r w:rsidRPr="00681A9C">
        <w:rPr>
          <w:color w:val="000000"/>
          <w:spacing w:val="-8"/>
          <w:sz w:val="28"/>
          <w:szCs w:val="28"/>
        </w:rPr>
        <w:t xml:space="preserve"> кластер – влажные условия на юго-западе области).</w:t>
      </w:r>
    </w:p>
    <w:p w:rsidR="00681A9C" w:rsidRPr="00001FA9" w:rsidRDefault="00A944BC" w:rsidP="003174A6">
      <w:pPr>
        <w:ind w:firstLine="540"/>
        <w:jc w:val="both"/>
        <w:rPr>
          <w:color w:val="000000"/>
          <w:sz w:val="28"/>
          <w:szCs w:val="28"/>
        </w:rPr>
      </w:pPr>
      <w:r w:rsidRPr="00001FA9">
        <w:rPr>
          <w:sz w:val="28"/>
          <w:szCs w:val="28"/>
        </w:rPr>
        <w:t>Применение множественного регрессионного анализа</w:t>
      </w:r>
      <w:r w:rsidR="00B6126B" w:rsidRPr="00001FA9">
        <w:rPr>
          <w:sz w:val="28"/>
          <w:szCs w:val="28"/>
        </w:rPr>
        <w:t xml:space="preserve"> по выделенным кл</w:t>
      </w:r>
      <w:r w:rsidR="00B6126B" w:rsidRPr="00001FA9">
        <w:rPr>
          <w:sz w:val="28"/>
          <w:szCs w:val="28"/>
        </w:rPr>
        <w:t>а</w:t>
      </w:r>
      <w:r w:rsidR="00B6126B" w:rsidRPr="00001FA9">
        <w:rPr>
          <w:sz w:val="28"/>
          <w:szCs w:val="28"/>
        </w:rPr>
        <w:t>стерам</w:t>
      </w:r>
      <w:r w:rsidRPr="00001FA9">
        <w:rPr>
          <w:sz w:val="28"/>
          <w:szCs w:val="28"/>
        </w:rPr>
        <w:t xml:space="preserve"> позволило оценить</w:t>
      </w:r>
      <w:r w:rsidR="007C1DC6" w:rsidRPr="00001FA9">
        <w:rPr>
          <w:sz w:val="28"/>
          <w:szCs w:val="28"/>
        </w:rPr>
        <w:t xml:space="preserve"> влия</w:t>
      </w:r>
      <w:r w:rsidRPr="00001FA9">
        <w:rPr>
          <w:sz w:val="28"/>
          <w:szCs w:val="28"/>
        </w:rPr>
        <w:t>ние</w:t>
      </w:r>
      <w:r w:rsidR="007C1DC6" w:rsidRPr="00001FA9">
        <w:rPr>
          <w:sz w:val="28"/>
          <w:szCs w:val="28"/>
        </w:rPr>
        <w:t xml:space="preserve"> на индексы прироста совокупности пого</w:t>
      </w:r>
      <w:r w:rsidR="007C1DC6" w:rsidRPr="00001FA9">
        <w:rPr>
          <w:sz w:val="28"/>
          <w:szCs w:val="28"/>
        </w:rPr>
        <w:t>д</w:t>
      </w:r>
      <w:r w:rsidR="007C1DC6" w:rsidRPr="00001FA9">
        <w:rPr>
          <w:sz w:val="28"/>
          <w:szCs w:val="28"/>
        </w:rPr>
        <w:t>ных данных</w:t>
      </w:r>
      <w:r w:rsidR="00553442" w:rsidRPr="00001FA9">
        <w:rPr>
          <w:sz w:val="28"/>
          <w:szCs w:val="28"/>
        </w:rPr>
        <w:t xml:space="preserve"> (среднемесячные температуры и месячные суммы осадков мая, июня, июля, августа, сентября текущего и предыдущего годов)</w:t>
      </w:r>
      <w:r w:rsidR="007C1DC6" w:rsidRPr="00001FA9">
        <w:rPr>
          <w:sz w:val="28"/>
          <w:szCs w:val="28"/>
        </w:rPr>
        <w:t xml:space="preserve">. </w:t>
      </w:r>
      <w:r w:rsidR="00B6126B" w:rsidRPr="00001FA9">
        <w:rPr>
          <w:color w:val="000000"/>
          <w:sz w:val="28"/>
          <w:szCs w:val="28"/>
        </w:rPr>
        <w:t>Уравнения множественной регрессии</w:t>
      </w:r>
      <w:r w:rsidR="003174A6" w:rsidRPr="00001FA9">
        <w:rPr>
          <w:color w:val="000000"/>
          <w:sz w:val="28"/>
          <w:szCs w:val="28"/>
        </w:rPr>
        <w:t xml:space="preserve"> линейного типа</w:t>
      </w:r>
      <w:r w:rsidR="00B6126B" w:rsidRPr="00001FA9">
        <w:rPr>
          <w:color w:val="000000"/>
          <w:sz w:val="28"/>
          <w:szCs w:val="28"/>
        </w:rPr>
        <w:t xml:space="preserve"> имеют коэффициенты множестве</w:t>
      </w:r>
      <w:r w:rsidR="00B6126B" w:rsidRPr="00001FA9">
        <w:rPr>
          <w:color w:val="000000"/>
          <w:sz w:val="28"/>
          <w:szCs w:val="28"/>
        </w:rPr>
        <w:t>н</w:t>
      </w:r>
      <w:r w:rsidR="00B6126B" w:rsidRPr="00001FA9">
        <w:rPr>
          <w:color w:val="000000"/>
          <w:sz w:val="28"/>
          <w:szCs w:val="28"/>
        </w:rPr>
        <w:t>ной корреляции от 0,525 до 0,884 (</w:t>
      </w:r>
      <w:r w:rsidR="00B6126B" w:rsidRPr="00001FA9">
        <w:rPr>
          <w:color w:val="000000"/>
          <w:sz w:val="28"/>
          <w:szCs w:val="28"/>
          <w:lang w:val="en-US"/>
        </w:rPr>
        <w:t>F</w:t>
      </w:r>
      <w:r w:rsidR="00B6126B" w:rsidRPr="00001FA9">
        <w:rPr>
          <w:color w:val="000000"/>
          <w:sz w:val="28"/>
          <w:szCs w:val="28"/>
        </w:rPr>
        <w:t xml:space="preserve">=4,2…24,7, при </w:t>
      </w:r>
      <w:r w:rsidR="00B6126B" w:rsidRPr="00001FA9">
        <w:rPr>
          <w:color w:val="000000"/>
          <w:sz w:val="28"/>
          <w:szCs w:val="28"/>
          <w:lang w:val="en-US"/>
        </w:rPr>
        <w:t>P</w:t>
      </w:r>
      <w:r w:rsidR="00B6126B" w:rsidRPr="00001FA9">
        <w:rPr>
          <w:color w:val="000000"/>
          <w:sz w:val="28"/>
          <w:szCs w:val="28"/>
        </w:rPr>
        <w:t>&lt;0,05), что позволяет их использовать в прогнозных оце</w:t>
      </w:r>
      <w:r w:rsidR="00B6126B" w:rsidRPr="00001FA9">
        <w:rPr>
          <w:color w:val="000000"/>
          <w:sz w:val="28"/>
          <w:szCs w:val="28"/>
        </w:rPr>
        <w:t>н</w:t>
      </w:r>
      <w:r w:rsidR="00B6126B" w:rsidRPr="00001FA9">
        <w:rPr>
          <w:color w:val="000000"/>
          <w:sz w:val="28"/>
          <w:szCs w:val="28"/>
        </w:rPr>
        <w:t>ках.</w:t>
      </w:r>
    </w:p>
    <w:p w:rsidR="003174A6" w:rsidRPr="00F62C2D" w:rsidRDefault="003174A6" w:rsidP="003174A6">
      <w:pPr>
        <w:ind w:firstLine="540"/>
        <w:jc w:val="both"/>
        <w:rPr>
          <w:color w:val="000000"/>
          <w:spacing w:val="-8"/>
          <w:sz w:val="28"/>
          <w:szCs w:val="28"/>
        </w:rPr>
      </w:pPr>
      <w:r w:rsidRPr="00F62C2D">
        <w:rPr>
          <w:color w:val="000000"/>
          <w:spacing w:val="-8"/>
          <w:sz w:val="28"/>
          <w:szCs w:val="28"/>
        </w:rPr>
        <w:t xml:space="preserve">На радиальный прирост сосны кедровой сибирской </w:t>
      </w:r>
      <w:r>
        <w:rPr>
          <w:color w:val="000000"/>
          <w:spacing w:val="-8"/>
          <w:sz w:val="28"/>
          <w:szCs w:val="28"/>
        </w:rPr>
        <w:t xml:space="preserve">в </w:t>
      </w:r>
      <w:r w:rsidRPr="00F62C2D">
        <w:rPr>
          <w:color w:val="000000"/>
          <w:spacing w:val="-8"/>
          <w:sz w:val="28"/>
          <w:szCs w:val="28"/>
        </w:rPr>
        <w:t xml:space="preserve">свежих </w:t>
      </w:r>
      <w:r>
        <w:rPr>
          <w:color w:val="000000"/>
          <w:spacing w:val="-8"/>
          <w:sz w:val="28"/>
          <w:szCs w:val="28"/>
        </w:rPr>
        <w:t>условиях роста</w:t>
      </w:r>
      <w:r w:rsidRPr="00F62C2D">
        <w:rPr>
          <w:color w:val="000000"/>
          <w:spacing w:val="-8"/>
          <w:sz w:val="28"/>
          <w:szCs w:val="28"/>
        </w:rPr>
        <w:t xml:space="preserve"> п</w:t>
      </w:r>
      <w:r w:rsidRPr="00F62C2D">
        <w:rPr>
          <w:color w:val="000000"/>
          <w:spacing w:val="-8"/>
          <w:sz w:val="28"/>
          <w:szCs w:val="28"/>
        </w:rPr>
        <w:t>о</w:t>
      </w:r>
      <w:r w:rsidRPr="00F62C2D">
        <w:rPr>
          <w:color w:val="000000"/>
          <w:spacing w:val="-8"/>
          <w:sz w:val="28"/>
          <w:szCs w:val="28"/>
        </w:rPr>
        <w:t>ложительное влияние оказывают высокие осадки в начале вегетационного периода. Повышенная температура конца вегетации негативна для роста по диаметру. Во влажных условиях пр</w:t>
      </w:r>
      <w:r w:rsidRPr="00F62C2D">
        <w:rPr>
          <w:color w:val="000000"/>
          <w:spacing w:val="-8"/>
          <w:sz w:val="28"/>
          <w:szCs w:val="28"/>
        </w:rPr>
        <w:t>о</w:t>
      </w:r>
      <w:r w:rsidRPr="00F62C2D">
        <w:rPr>
          <w:color w:val="000000"/>
          <w:spacing w:val="-8"/>
          <w:sz w:val="28"/>
          <w:szCs w:val="28"/>
        </w:rPr>
        <w:t>слеживается схожее влияние температуры, а дополнительное увлажнение в августе текущего года отрицательно сказывается на росте по диаме</w:t>
      </w:r>
      <w:r w:rsidRPr="00F62C2D">
        <w:rPr>
          <w:color w:val="000000"/>
          <w:spacing w:val="-8"/>
          <w:sz w:val="28"/>
          <w:szCs w:val="28"/>
        </w:rPr>
        <w:t>т</w:t>
      </w:r>
      <w:r w:rsidRPr="00F62C2D">
        <w:rPr>
          <w:color w:val="000000"/>
          <w:spacing w:val="-8"/>
          <w:sz w:val="28"/>
          <w:szCs w:val="28"/>
        </w:rPr>
        <w:t>ру.</w:t>
      </w:r>
    </w:p>
    <w:p w:rsidR="003174A6" w:rsidRDefault="003174A6" w:rsidP="003174A6">
      <w:pPr>
        <w:ind w:firstLine="540"/>
        <w:jc w:val="both"/>
        <w:rPr>
          <w:color w:val="000000"/>
          <w:sz w:val="28"/>
          <w:szCs w:val="28"/>
        </w:rPr>
      </w:pPr>
      <w:r w:rsidRPr="00CE214C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рост по диаметру</w:t>
      </w:r>
      <w:r w:rsidRPr="00CE21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сосны Веймутова </w:t>
      </w:r>
      <w:r w:rsidRPr="00CE214C">
        <w:rPr>
          <w:color w:val="000000"/>
          <w:sz w:val="28"/>
          <w:szCs w:val="28"/>
        </w:rPr>
        <w:t xml:space="preserve">в свежих условиях </w:t>
      </w:r>
      <w:r>
        <w:rPr>
          <w:color w:val="000000"/>
          <w:sz w:val="28"/>
          <w:szCs w:val="28"/>
        </w:rPr>
        <w:t xml:space="preserve">положительно </w:t>
      </w:r>
      <w:r w:rsidRPr="00CE214C">
        <w:rPr>
          <w:color w:val="000000"/>
          <w:sz w:val="28"/>
          <w:szCs w:val="28"/>
        </w:rPr>
        <w:t>значимы</w:t>
      </w:r>
      <w:r>
        <w:rPr>
          <w:color w:val="000000"/>
          <w:sz w:val="28"/>
          <w:szCs w:val="28"/>
        </w:rPr>
        <w:t xml:space="preserve"> высокие</w:t>
      </w:r>
      <w:r w:rsidRPr="00CE214C">
        <w:rPr>
          <w:color w:val="000000"/>
          <w:sz w:val="28"/>
          <w:szCs w:val="28"/>
        </w:rPr>
        <w:t xml:space="preserve"> осадки </w:t>
      </w:r>
      <w:r>
        <w:rPr>
          <w:color w:val="000000"/>
          <w:sz w:val="28"/>
          <w:szCs w:val="28"/>
        </w:rPr>
        <w:t>второй половины вегетационного периода текущ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го года и </w:t>
      </w:r>
      <w:r w:rsidRPr="00CE214C">
        <w:rPr>
          <w:color w:val="000000"/>
          <w:sz w:val="28"/>
          <w:szCs w:val="28"/>
        </w:rPr>
        <w:t>тем</w:t>
      </w:r>
      <w:r>
        <w:rPr>
          <w:color w:val="000000"/>
          <w:sz w:val="28"/>
          <w:szCs w:val="28"/>
        </w:rPr>
        <w:t>пература сентября</w:t>
      </w:r>
      <w:r w:rsidRPr="00CE214C">
        <w:rPr>
          <w:color w:val="000000"/>
          <w:sz w:val="28"/>
          <w:szCs w:val="28"/>
        </w:rPr>
        <w:t xml:space="preserve"> прошло</w:t>
      </w:r>
      <w:r>
        <w:rPr>
          <w:color w:val="000000"/>
          <w:sz w:val="28"/>
          <w:szCs w:val="28"/>
        </w:rPr>
        <w:t>го года. Повышенное значение текущей температуры</w:t>
      </w:r>
      <w:r w:rsidRPr="00CE21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</w:t>
      </w:r>
      <w:r w:rsidRPr="00CE214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начале вегетации, так</w:t>
      </w:r>
      <w:r w:rsidRPr="00CE21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второй его половине </w:t>
      </w:r>
      <w:r w:rsidRPr="00CE214C">
        <w:rPr>
          <w:color w:val="000000"/>
          <w:sz w:val="28"/>
          <w:szCs w:val="28"/>
        </w:rPr>
        <w:t>отрицательно сказыва</w:t>
      </w:r>
      <w:r>
        <w:rPr>
          <w:color w:val="000000"/>
          <w:sz w:val="28"/>
          <w:szCs w:val="28"/>
        </w:rPr>
        <w:t>ются на радиальном приросте 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ревьев.</w:t>
      </w:r>
    </w:p>
    <w:p w:rsidR="003174A6" w:rsidRDefault="00001FA9" w:rsidP="003174A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</w:t>
      </w:r>
      <w:r w:rsidR="003174A6">
        <w:rPr>
          <w:color w:val="000000"/>
          <w:sz w:val="28"/>
          <w:szCs w:val="28"/>
        </w:rPr>
        <w:t>ост</w:t>
      </w:r>
      <w:r>
        <w:rPr>
          <w:color w:val="000000"/>
          <w:sz w:val="28"/>
          <w:szCs w:val="28"/>
        </w:rPr>
        <w:t>а</w:t>
      </w:r>
      <w:r w:rsidR="003174A6" w:rsidRPr="00CE214C">
        <w:rPr>
          <w:color w:val="000000"/>
          <w:sz w:val="28"/>
          <w:szCs w:val="28"/>
        </w:rPr>
        <w:t xml:space="preserve"> сосны Муррея</w:t>
      </w:r>
      <w:r w:rsidR="003174A6">
        <w:rPr>
          <w:color w:val="000000"/>
          <w:sz w:val="28"/>
          <w:szCs w:val="28"/>
        </w:rPr>
        <w:t xml:space="preserve"> в</w:t>
      </w:r>
      <w:r w:rsidR="003174A6" w:rsidRPr="00CE214C">
        <w:rPr>
          <w:color w:val="000000"/>
          <w:sz w:val="28"/>
          <w:szCs w:val="28"/>
        </w:rPr>
        <w:t xml:space="preserve"> свежих </w:t>
      </w:r>
      <w:r w:rsidR="003174A6">
        <w:rPr>
          <w:color w:val="000000"/>
          <w:sz w:val="28"/>
          <w:szCs w:val="28"/>
        </w:rPr>
        <w:t>условиях</w:t>
      </w:r>
      <w:r w:rsidR="003174A6" w:rsidRPr="00CE214C">
        <w:rPr>
          <w:color w:val="000000"/>
          <w:sz w:val="28"/>
          <w:szCs w:val="28"/>
        </w:rPr>
        <w:t xml:space="preserve"> </w:t>
      </w:r>
      <w:r w:rsidR="003174A6">
        <w:rPr>
          <w:color w:val="000000"/>
          <w:sz w:val="28"/>
          <w:szCs w:val="28"/>
        </w:rPr>
        <w:t>положительно значимы б</w:t>
      </w:r>
      <w:r w:rsidR="003174A6">
        <w:rPr>
          <w:color w:val="000000"/>
          <w:sz w:val="28"/>
          <w:szCs w:val="28"/>
        </w:rPr>
        <w:t>о</w:t>
      </w:r>
      <w:r w:rsidR="003174A6">
        <w:rPr>
          <w:color w:val="000000"/>
          <w:sz w:val="28"/>
          <w:szCs w:val="28"/>
        </w:rPr>
        <w:t xml:space="preserve">лее высокие </w:t>
      </w:r>
      <w:r w:rsidR="003174A6" w:rsidRPr="00CE214C">
        <w:rPr>
          <w:color w:val="000000"/>
          <w:sz w:val="28"/>
          <w:szCs w:val="28"/>
        </w:rPr>
        <w:t>осадки</w:t>
      </w:r>
      <w:r w:rsidR="003174A6">
        <w:rPr>
          <w:color w:val="000000"/>
          <w:sz w:val="28"/>
          <w:szCs w:val="28"/>
        </w:rPr>
        <w:t xml:space="preserve"> и температура начала вегетации. Повышенная</w:t>
      </w:r>
      <w:r w:rsidR="003174A6" w:rsidRPr="00CE214C">
        <w:rPr>
          <w:color w:val="000000"/>
          <w:sz w:val="28"/>
          <w:szCs w:val="28"/>
        </w:rPr>
        <w:t xml:space="preserve"> температура а</w:t>
      </w:r>
      <w:r w:rsidR="003174A6" w:rsidRPr="00CE214C">
        <w:rPr>
          <w:color w:val="000000"/>
          <w:sz w:val="28"/>
          <w:szCs w:val="28"/>
        </w:rPr>
        <w:t>в</w:t>
      </w:r>
      <w:r w:rsidR="003174A6" w:rsidRPr="00CE214C">
        <w:rPr>
          <w:color w:val="000000"/>
          <w:sz w:val="28"/>
          <w:szCs w:val="28"/>
        </w:rPr>
        <w:t xml:space="preserve">густа и </w:t>
      </w:r>
      <w:r w:rsidR="003174A6">
        <w:rPr>
          <w:color w:val="000000"/>
          <w:sz w:val="28"/>
          <w:szCs w:val="28"/>
        </w:rPr>
        <w:t xml:space="preserve">большие </w:t>
      </w:r>
      <w:r w:rsidR="003174A6" w:rsidRPr="00CE214C">
        <w:rPr>
          <w:color w:val="000000"/>
          <w:sz w:val="28"/>
          <w:szCs w:val="28"/>
        </w:rPr>
        <w:t>осадки июня и сентября про</w:t>
      </w:r>
      <w:r w:rsidR="003174A6">
        <w:rPr>
          <w:color w:val="000000"/>
          <w:sz w:val="28"/>
          <w:szCs w:val="28"/>
        </w:rPr>
        <w:t>шлого</w:t>
      </w:r>
      <w:r w:rsidR="003174A6" w:rsidRPr="00CE214C">
        <w:rPr>
          <w:color w:val="000000"/>
          <w:sz w:val="28"/>
          <w:szCs w:val="28"/>
        </w:rPr>
        <w:t xml:space="preserve"> го</w:t>
      </w:r>
      <w:r w:rsidR="003174A6">
        <w:rPr>
          <w:color w:val="000000"/>
          <w:sz w:val="28"/>
          <w:szCs w:val="28"/>
        </w:rPr>
        <w:t>да ослабляют рост.</w:t>
      </w:r>
    </w:p>
    <w:p w:rsidR="003174A6" w:rsidRPr="003174A6" w:rsidRDefault="003174A6" w:rsidP="003174A6">
      <w:pPr>
        <w:ind w:firstLine="540"/>
        <w:jc w:val="both"/>
        <w:rPr>
          <w:color w:val="000000"/>
          <w:spacing w:val="-4"/>
          <w:sz w:val="28"/>
          <w:szCs w:val="28"/>
        </w:rPr>
      </w:pPr>
      <w:r w:rsidRPr="003174A6">
        <w:rPr>
          <w:color w:val="000000"/>
          <w:spacing w:val="-4"/>
          <w:sz w:val="28"/>
          <w:szCs w:val="28"/>
        </w:rPr>
        <w:t>Рост по диаметру сосны Банкса в свежих условиях улучшается с повыш</w:t>
      </w:r>
      <w:r w:rsidRPr="003174A6">
        <w:rPr>
          <w:color w:val="000000"/>
          <w:spacing w:val="-4"/>
          <w:sz w:val="28"/>
          <w:szCs w:val="28"/>
        </w:rPr>
        <w:t>е</w:t>
      </w:r>
      <w:r w:rsidRPr="003174A6">
        <w:rPr>
          <w:color w:val="000000"/>
          <w:spacing w:val="-4"/>
          <w:sz w:val="28"/>
          <w:szCs w:val="28"/>
        </w:rPr>
        <w:t>нием температуры в августе, а также при более высоких осадках середины вегетацио</w:t>
      </w:r>
      <w:r w:rsidRPr="003174A6">
        <w:rPr>
          <w:color w:val="000000"/>
          <w:spacing w:val="-4"/>
          <w:sz w:val="28"/>
          <w:szCs w:val="28"/>
        </w:rPr>
        <w:t>н</w:t>
      </w:r>
      <w:r w:rsidRPr="003174A6">
        <w:rPr>
          <w:color w:val="000000"/>
          <w:spacing w:val="-4"/>
          <w:sz w:val="28"/>
          <w:szCs w:val="28"/>
        </w:rPr>
        <w:t>ного периода текущего года. Высокая температура июля текущего г</w:t>
      </w:r>
      <w:r w:rsidRPr="003174A6">
        <w:rPr>
          <w:color w:val="000000"/>
          <w:spacing w:val="-4"/>
          <w:sz w:val="28"/>
          <w:szCs w:val="28"/>
        </w:rPr>
        <w:t>о</w:t>
      </w:r>
      <w:r w:rsidRPr="003174A6">
        <w:rPr>
          <w:color w:val="000000"/>
          <w:spacing w:val="-4"/>
          <w:sz w:val="28"/>
          <w:szCs w:val="28"/>
        </w:rPr>
        <w:t>да, осадки конца вегетации отрицательны. Во влажных условиях повыше</w:t>
      </w:r>
      <w:r w:rsidRPr="003174A6">
        <w:rPr>
          <w:color w:val="000000"/>
          <w:spacing w:val="-4"/>
          <w:sz w:val="28"/>
          <w:szCs w:val="28"/>
        </w:rPr>
        <w:t>н</w:t>
      </w:r>
      <w:r w:rsidRPr="003174A6">
        <w:rPr>
          <w:color w:val="000000"/>
          <w:spacing w:val="-4"/>
          <w:sz w:val="28"/>
          <w:szCs w:val="28"/>
        </w:rPr>
        <w:t>ная температура второй половины вегетации отрицательно сказывается на радиальном приро</w:t>
      </w:r>
      <w:r w:rsidRPr="003174A6">
        <w:rPr>
          <w:color w:val="000000"/>
          <w:spacing w:val="-4"/>
          <w:sz w:val="28"/>
          <w:szCs w:val="28"/>
        </w:rPr>
        <w:t>с</w:t>
      </w:r>
      <w:r w:rsidRPr="003174A6">
        <w:rPr>
          <w:color w:val="000000"/>
          <w:spacing w:val="-4"/>
          <w:sz w:val="28"/>
          <w:szCs w:val="28"/>
        </w:rPr>
        <w:t>те.</w:t>
      </w:r>
    </w:p>
    <w:p w:rsidR="003174A6" w:rsidRPr="000246CD" w:rsidRDefault="003174A6" w:rsidP="00547321">
      <w:pPr>
        <w:jc w:val="center"/>
        <w:rPr>
          <w:color w:val="000000"/>
        </w:rPr>
      </w:pPr>
    </w:p>
    <w:p w:rsidR="00547321" w:rsidRDefault="00547321" w:rsidP="0054732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 </w:t>
      </w:r>
      <w:r>
        <w:rPr>
          <w:sz w:val="28"/>
          <w:szCs w:val="28"/>
        </w:rPr>
        <w:t>ФИЗИКО-ХИМИЧЕСКИЕ СВОЙСТВА ПОЧВ ЗЕЛЕНЫХ ЗОН И ВЛИЯНИЕ ИХ НА РОСТ СОСНОВЫХ ВИДОВ</w:t>
      </w:r>
    </w:p>
    <w:p w:rsidR="008844CC" w:rsidRPr="00547321" w:rsidRDefault="008844CC" w:rsidP="00547321">
      <w:pPr>
        <w:ind w:firstLine="540"/>
        <w:jc w:val="both"/>
      </w:pPr>
    </w:p>
    <w:p w:rsidR="00547321" w:rsidRPr="00E55406" w:rsidRDefault="00E55406" w:rsidP="00E55406">
      <w:pPr>
        <w:ind w:firstLine="540"/>
        <w:jc w:val="both"/>
        <w:rPr>
          <w:color w:val="000000"/>
          <w:spacing w:val="-2"/>
          <w:sz w:val="28"/>
          <w:szCs w:val="28"/>
        </w:rPr>
      </w:pPr>
      <w:r w:rsidRPr="00E55406">
        <w:rPr>
          <w:color w:val="000000"/>
          <w:spacing w:val="-2"/>
          <w:sz w:val="28"/>
          <w:szCs w:val="28"/>
        </w:rPr>
        <w:t>Зеленые зоны поселений Брянской области приурочены к зональным дерн</w:t>
      </w:r>
      <w:r w:rsidRPr="00E55406">
        <w:rPr>
          <w:color w:val="000000"/>
          <w:spacing w:val="-2"/>
          <w:sz w:val="28"/>
          <w:szCs w:val="28"/>
        </w:rPr>
        <w:t>о</w:t>
      </w:r>
      <w:r w:rsidRPr="00E55406">
        <w:rPr>
          <w:color w:val="000000"/>
          <w:spacing w:val="-2"/>
          <w:sz w:val="28"/>
          <w:szCs w:val="28"/>
        </w:rPr>
        <w:t xml:space="preserve">во-подзолистым почвам. </w:t>
      </w:r>
      <w:r w:rsidRPr="00E55406">
        <w:rPr>
          <w:spacing w:val="-2"/>
          <w:sz w:val="28"/>
          <w:szCs w:val="28"/>
        </w:rPr>
        <w:t>Почвы имеют кислую реакцию среды (pH</w:t>
      </w:r>
      <w:r w:rsidRPr="00E55406">
        <w:rPr>
          <w:spacing w:val="-2"/>
          <w:sz w:val="28"/>
          <w:szCs w:val="28"/>
          <w:vertAlign w:val="subscript"/>
          <w:lang w:val="en-US"/>
        </w:rPr>
        <w:t>K</w:t>
      </w:r>
      <w:r w:rsidRPr="00E55406">
        <w:rPr>
          <w:spacing w:val="-2"/>
          <w:sz w:val="28"/>
          <w:szCs w:val="28"/>
          <w:vertAlign w:val="subscript"/>
        </w:rPr>
        <w:t>Cl</w:t>
      </w:r>
      <w:r w:rsidRPr="00E55406">
        <w:rPr>
          <w:spacing w:val="-2"/>
          <w:sz w:val="28"/>
          <w:szCs w:val="28"/>
        </w:rPr>
        <w:t xml:space="preserve"> 2,8…5,0). В аккумулятивном горизонте среднее содержание гумуса составляет 2,81% с диапазоном от 1,43 до 4,75%. Более высокое содержание гумуса хара</w:t>
      </w:r>
      <w:r w:rsidRPr="00E55406">
        <w:rPr>
          <w:spacing w:val="-2"/>
          <w:sz w:val="28"/>
          <w:szCs w:val="28"/>
        </w:rPr>
        <w:t>к</w:t>
      </w:r>
      <w:r w:rsidRPr="00E55406">
        <w:rPr>
          <w:spacing w:val="-2"/>
          <w:sz w:val="28"/>
          <w:szCs w:val="28"/>
        </w:rPr>
        <w:t>терно для супесчаных почв, сформированных на двучленных отложениях м</w:t>
      </w:r>
      <w:r w:rsidRPr="00E55406">
        <w:rPr>
          <w:spacing w:val="-2"/>
          <w:sz w:val="28"/>
          <w:szCs w:val="28"/>
        </w:rPr>
        <w:t>о</w:t>
      </w:r>
      <w:r w:rsidRPr="00E55406">
        <w:rPr>
          <w:spacing w:val="-2"/>
          <w:sz w:val="28"/>
          <w:szCs w:val="28"/>
        </w:rPr>
        <w:t>рены и ФГП с прослойками морены. Песчаные почвы на ФГП и см</w:t>
      </w:r>
      <w:r w:rsidRPr="00E55406">
        <w:rPr>
          <w:spacing w:val="-2"/>
          <w:sz w:val="28"/>
          <w:szCs w:val="28"/>
        </w:rPr>
        <w:t>е</w:t>
      </w:r>
      <w:r w:rsidRPr="00E55406">
        <w:rPr>
          <w:spacing w:val="-2"/>
          <w:sz w:val="28"/>
          <w:szCs w:val="28"/>
        </w:rPr>
        <w:t>си ФГП и КГП (без пятен и прослоек морены) содержат меньше гумуса. Для всех почв характерна низкая и средняя обеспеченность в запасах подвижного фосфора и обменного калия.</w:t>
      </w:r>
      <w:r>
        <w:rPr>
          <w:color w:val="000000"/>
          <w:spacing w:val="-2"/>
          <w:sz w:val="28"/>
          <w:szCs w:val="28"/>
        </w:rPr>
        <w:t xml:space="preserve"> </w:t>
      </w:r>
      <w:r w:rsidR="00547321">
        <w:rPr>
          <w:sz w:val="28"/>
          <w:szCs w:val="28"/>
        </w:rPr>
        <w:t>В гумусовом горизонте плотность сложения составляет 0,7…1,2 г/см</w:t>
      </w:r>
      <w:r w:rsidR="00547321">
        <w:rPr>
          <w:sz w:val="28"/>
          <w:szCs w:val="28"/>
          <w:vertAlign w:val="superscript"/>
        </w:rPr>
        <w:t>3</w:t>
      </w:r>
      <w:r w:rsidR="00547321">
        <w:rPr>
          <w:sz w:val="28"/>
          <w:szCs w:val="28"/>
        </w:rPr>
        <w:t>, мак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мальная плотность отмечена</w:t>
      </w:r>
      <w:r w:rsidR="00547321">
        <w:rPr>
          <w:sz w:val="28"/>
          <w:szCs w:val="28"/>
        </w:rPr>
        <w:t xml:space="preserve"> в материнской породе (1,53…1,63 г/см</w:t>
      </w:r>
      <w:r w:rsidR="00547321">
        <w:rPr>
          <w:sz w:val="28"/>
          <w:szCs w:val="28"/>
          <w:vertAlign w:val="superscript"/>
        </w:rPr>
        <w:t>3</w:t>
      </w:r>
      <w:r w:rsidR="00547321">
        <w:rPr>
          <w:sz w:val="28"/>
          <w:szCs w:val="28"/>
        </w:rPr>
        <w:t>).</w:t>
      </w:r>
    </w:p>
    <w:p w:rsidR="004F5A50" w:rsidRDefault="004F5A50" w:rsidP="00E55406">
      <w:pPr>
        <w:tabs>
          <w:tab w:val="left" w:pos="10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Почвенные условия дерново-подзолистых почв зеленых зон поселений весьма неоднородны.</w:t>
      </w:r>
      <w:r w:rsidRPr="006642A2">
        <w:rPr>
          <w:spacing w:val="-4"/>
          <w:sz w:val="28"/>
          <w:szCs w:val="28"/>
        </w:rPr>
        <w:t xml:space="preserve"> </w:t>
      </w:r>
      <w:r w:rsidR="00001FA9">
        <w:rPr>
          <w:spacing w:val="-4"/>
          <w:sz w:val="28"/>
          <w:szCs w:val="28"/>
        </w:rPr>
        <w:t>М</w:t>
      </w:r>
      <w:r w:rsidR="00E55406" w:rsidRPr="006642A2">
        <w:rPr>
          <w:spacing w:val="-4"/>
          <w:sz w:val="28"/>
          <w:szCs w:val="28"/>
        </w:rPr>
        <w:t>ощность гумусового горизонта составл</w:t>
      </w:r>
      <w:r w:rsidR="00001FA9">
        <w:rPr>
          <w:spacing w:val="-4"/>
          <w:sz w:val="28"/>
          <w:szCs w:val="28"/>
        </w:rPr>
        <w:t>яет</w:t>
      </w:r>
      <w:r w:rsidR="00E55406" w:rsidRPr="006642A2">
        <w:rPr>
          <w:spacing w:val="-4"/>
          <w:sz w:val="28"/>
          <w:szCs w:val="28"/>
        </w:rPr>
        <w:t xml:space="preserve"> 3</w:t>
      </w:r>
      <w:r w:rsidR="00001FA9">
        <w:rPr>
          <w:spacing w:val="-4"/>
          <w:sz w:val="28"/>
          <w:szCs w:val="28"/>
        </w:rPr>
        <w:t>…</w:t>
      </w:r>
      <w:smartTag w:uri="urn:schemas-microsoft-com:office:smarttags" w:element="metricconverter">
        <w:smartTagPr>
          <w:attr w:name="ProductID" w:val="13 см"/>
        </w:smartTagPr>
        <w:r w:rsidR="00E55406" w:rsidRPr="006642A2">
          <w:rPr>
            <w:spacing w:val="-4"/>
            <w:sz w:val="28"/>
            <w:szCs w:val="28"/>
          </w:rPr>
          <w:t>13 см</w:t>
        </w:r>
      </w:smartTag>
      <w:r w:rsidR="00E55406" w:rsidRPr="006642A2">
        <w:rPr>
          <w:spacing w:val="-4"/>
          <w:sz w:val="28"/>
          <w:szCs w:val="28"/>
        </w:rPr>
        <w:t>. О</w:t>
      </w:r>
      <w:r w:rsidR="00E55406" w:rsidRPr="006642A2">
        <w:rPr>
          <w:spacing w:val="-4"/>
          <w:sz w:val="28"/>
          <w:szCs w:val="28"/>
        </w:rPr>
        <w:t>с</w:t>
      </w:r>
      <w:r w:rsidR="00E55406" w:rsidRPr="006642A2">
        <w:rPr>
          <w:spacing w:val="-4"/>
          <w:sz w:val="28"/>
          <w:szCs w:val="28"/>
        </w:rPr>
        <w:t xml:space="preserve">новной запас </w:t>
      </w:r>
      <w:r>
        <w:rPr>
          <w:spacing w:val="-4"/>
          <w:sz w:val="28"/>
          <w:szCs w:val="28"/>
        </w:rPr>
        <w:t xml:space="preserve">элементов минерального питания </w:t>
      </w:r>
      <w:r w:rsidR="00E55406" w:rsidRPr="006642A2">
        <w:rPr>
          <w:spacing w:val="-4"/>
          <w:sz w:val="28"/>
          <w:szCs w:val="28"/>
        </w:rPr>
        <w:t xml:space="preserve">приходится на верхний </w:t>
      </w:r>
      <w:r w:rsidR="00001FA9">
        <w:rPr>
          <w:spacing w:val="-4"/>
          <w:sz w:val="28"/>
          <w:szCs w:val="28"/>
        </w:rPr>
        <w:t>50-сантиметровый</w:t>
      </w:r>
      <w:r w:rsidR="00E55406" w:rsidRPr="006642A2">
        <w:rPr>
          <w:spacing w:val="-4"/>
          <w:sz w:val="28"/>
          <w:szCs w:val="28"/>
        </w:rPr>
        <w:t xml:space="preserve"> слой поч</w:t>
      </w:r>
      <w:r w:rsidR="00001FA9">
        <w:rPr>
          <w:spacing w:val="-4"/>
          <w:sz w:val="28"/>
          <w:szCs w:val="28"/>
        </w:rPr>
        <w:t>вы</w:t>
      </w:r>
      <w:r w:rsidR="000246CD">
        <w:rPr>
          <w:spacing w:val="-4"/>
          <w:sz w:val="28"/>
          <w:szCs w:val="28"/>
        </w:rPr>
        <w:t xml:space="preserve">, </w:t>
      </w:r>
      <w:r w:rsidR="000246CD" w:rsidRPr="006642A2">
        <w:rPr>
          <w:spacing w:val="-4"/>
          <w:sz w:val="28"/>
          <w:szCs w:val="28"/>
        </w:rPr>
        <w:t>где сосредоточена основная масса корней (Бер</w:t>
      </w:r>
      <w:r w:rsidR="000246CD" w:rsidRPr="006642A2">
        <w:rPr>
          <w:spacing w:val="-4"/>
          <w:sz w:val="28"/>
          <w:szCs w:val="28"/>
        </w:rPr>
        <w:t>е</w:t>
      </w:r>
      <w:r w:rsidR="000246CD" w:rsidRPr="006642A2">
        <w:rPr>
          <w:spacing w:val="-4"/>
          <w:sz w:val="28"/>
          <w:szCs w:val="28"/>
        </w:rPr>
        <w:t>зин, 2009; Беляев, 2010).</w:t>
      </w:r>
      <w:r>
        <w:rPr>
          <w:spacing w:val="-4"/>
          <w:sz w:val="28"/>
          <w:szCs w:val="28"/>
        </w:rPr>
        <w:t xml:space="preserve"> </w:t>
      </w:r>
      <w:r w:rsidR="00001FA9">
        <w:rPr>
          <w:spacing w:val="-4"/>
          <w:sz w:val="28"/>
          <w:szCs w:val="28"/>
        </w:rPr>
        <w:t>З</w:t>
      </w:r>
      <w:r>
        <w:rPr>
          <w:spacing w:val="-4"/>
          <w:sz w:val="28"/>
          <w:szCs w:val="28"/>
        </w:rPr>
        <w:t>апас азота</w:t>
      </w:r>
      <w:r w:rsidR="00001FA9">
        <w:rPr>
          <w:spacing w:val="-4"/>
          <w:sz w:val="28"/>
          <w:szCs w:val="28"/>
        </w:rPr>
        <w:t xml:space="preserve"> здесь</w:t>
      </w:r>
      <w:r>
        <w:rPr>
          <w:spacing w:val="-4"/>
          <w:sz w:val="28"/>
          <w:szCs w:val="28"/>
        </w:rPr>
        <w:t xml:space="preserve"> варьирует от 11,2 до 37,4 кг/га, подвижного фосфора – от 196,7 до 797,4 кг/га, обменного калия – от 133,4 до 516,7 кг/га.</w:t>
      </w:r>
    </w:p>
    <w:p w:rsidR="00987E29" w:rsidRPr="005179A9" w:rsidRDefault="00E666CB" w:rsidP="00987E29">
      <w:pPr>
        <w:tabs>
          <w:tab w:val="left" w:pos="10260"/>
        </w:tabs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Для сосны </w:t>
      </w:r>
      <w:r w:rsidR="000246CD">
        <w:rPr>
          <w:spacing w:val="-4"/>
          <w:sz w:val="28"/>
          <w:szCs w:val="28"/>
        </w:rPr>
        <w:t>обыкновенной и сосны Банкса</w:t>
      </w:r>
      <w:r w:rsidR="00001FA9">
        <w:rPr>
          <w:spacing w:val="-4"/>
          <w:sz w:val="28"/>
          <w:szCs w:val="28"/>
        </w:rPr>
        <w:t xml:space="preserve"> на основе</w:t>
      </w:r>
      <w:r>
        <w:rPr>
          <w:spacing w:val="-4"/>
          <w:sz w:val="28"/>
          <w:szCs w:val="28"/>
        </w:rPr>
        <w:t xml:space="preserve"> </w:t>
      </w:r>
      <w:r w:rsidR="00001FA9">
        <w:rPr>
          <w:spacing w:val="-4"/>
          <w:sz w:val="28"/>
          <w:szCs w:val="28"/>
        </w:rPr>
        <w:t>корреляционного</w:t>
      </w:r>
      <w:r w:rsidR="003F68C4">
        <w:rPr>
          <w:spacing w:val="-4"/>
          <w:sz w:val="28"/>
          <w:szCs w:val="28"/>
        </w:rPr>
        <w:t xml:space="preserve"> и п</w:t>
      </w:r>
      <w:r w:rsidR="003F68C4">
        <w:rPr>
          <w:spacing w:val="-4"/>
          <w:sz w:val="28"/>
          <w:szCs w:val="28"/>
        </w:rPr>
        <w:t>о</w:t>
      </w:r>
      <w:r w:rsidR="003F68C4">
        <w:rPr>
          <w:spacing w:val="-4"/>
          <w:sz w:val="28"/>
          <w:szCs w:val="28"/>
        </w:rPr>
        <w:t>шаго</w:t>
      </w:r>
      <w:r w:rsidR="00001FA9">
        <w:rPr>
          <w:spacing w:val="-4"/>
          <w:sz w:val="28"/>
          <w:szCs w:val="28"/>
        </w:rPr>
        <w:t>вого</w:t>
      </w:r>
      <w:r w:rsidR="003F68C4">
        <w:rPr>
          <w:spacing w:val="-4"/>
          <w:sz w:val="28"/>
          <w:szCs w:val="28"/>
        </w:rPr>
        <w:t xml:space="preserve"> рег</w:t>
      </w:r>
      <w:r w:rsidR="00001FA9">
        <w:rPr>
          <w:spacing w:val="-4"/>
          <w:sz w:val="28"/>
          <w:szCs w:val="28"/>
        </w:rPr>
        <w:t>рессионного</w:t>
      </w:r>
      <w:r w:rsidR="003F68C4">
        <w:rPr>
          <w:spacing w:val="-4"/>
          <w:sz w:val="28"/>
          <w:szCs w:val="28"/>
        </w:rPr>
        <w:t xml:space="preserve"> </w:t>
      </w:r>
      <w:r w:rsidR="00987E29">
        <w:rPr>
          <w:spacing w:val="-4"/>
          <w:sz w:val="28"/>
          <w:szCs w:val="28"/>
        </w:rPr>
        <w:t>анализ</w:t>
      </w:r>
      <w:r w:rsidR="00001FA9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 w:rsidR="00001FA9">
        <w:rPr>
          <w:spacing w:val="-4"/>
          <w:sz w:val="28"/>
          <w:szCs w:val="28"/>
        </w:rPr>
        <w:t>приростов получены модели связи между сре</w:t>
      </w:r>
      <w:r w:rsidR="00001FA9">
        <w:rPr>
          <w:spacing w:val="-4"/>
          <w:sz w:val="28"/>
          <w:szCs w:val="28"/>
        </w:rPr>
        <w:t>д</w:t>
      </w:r>
      <w:r w:rsidR="00001FA9">
        <w:rPr>
          <w:spacing w:val="-4"/>
          <w:sz w:val="28"/>
          <w:szCs w:val="28"/>
        </w:rPr>
        <w:t>ним приростом и почвенными характеристиками (</w:t>
      </w:r>
      <w:r w:rsidR="008D3C29">
        <w:rPr>
          <w:sz w:val="28"/>
          <w:szCs w:val="28"/>
        </w:rPr>
        <w:t>та</w:t>
      </w:r>
      <w:r w:rsidR="008D3C29">
        <w:rPr>
          <w:sz w:val="28"/>
          <w:szCs w:val="28"/>
        </w:rPr>
        <w:t>б</w:t>
      </w:r>
      <w:r w:rsidR="008D3C29">
        <w:rPr>
          <w:sz w:val="28"/>
          <w:szCs w:val="28"/>
        </w:rPr>
        <w:t>ли</w:t>
      </w:r>
      <w:r>
        <w:rPr>
          <w:sz w:val="28"/>
          <w:szCs w:val="28"/>
        </w:rPr>
        <w:t>ца 2</w:t>
      </w:r>
      <w:r w:rsidR="00001FA9">
        <w:rPr>
          <w:sz w:val="28"/>
          <w:szCs w:val="28"/>
        </w:rPr>
        <w:t>)</w:t>
      </w:r>
      <w:r w:rsidR="003F68C4">
        <w:rPr>
          <w:sz w:val="28"/>
          <w:szCs w:val="28"/>
        </w:rPr>
        <w:t>.</w:t>
      </w:r>
    </w:p>
    <w:p w:rsidR="00147DAF" w:rsidRPr="00147DAF" w:rsidRDefault="00147DAF" w:rsidP="00147DAF">
      <w:pPr>
        <w:jc w:val="both"/>
        <w:rPr>
          <w:color w:val="000000"/>
          <w:spacing w:val="-6"/>
        </w:rPr>
      </w:pPr>
    </w:p>
    <w:p w:rsidR="00147DAF" w:rsidRPr="00147DAF" w:rsidRDefault="00E666CB" w:rsidP="00147D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  <w:r w:rsidR="00147DAF" w:rsidRPr="00147DAF">
        <w:rPr>
          <w:color w:val="000000"/>
          <w:sz w:val="28"/>
          <w:szCs w:val="28"/>
        </w:rPr>
        <w:t xml:space="preserve"> – Зависимость с</w:t>
      </w:r>
      <w:r w:rsidR="00147DAF" w:rsidRPr="00147DAF">
        <w:rPr>
          <w:sz w:val="28"/>
          <w:szCs w:val="28"/>
        </w:rPr>
        <w:t>редних приростов модельных деревьев сосны обы</w:t>
      </w:r>
      <w:r w:rsidR="00147DAF" w:rsidRPr="00147DAF">
        <w:rPr>
          <w:sz w:val="28"/>
          <w:szCs w:val="28"/>
        </w:rPr>
        <w:t>к</w:t>
      </w:r>
      <w:r w:rsidR="00147DAF" w:rsidRPr="00147DAF">
        <w:rPr>
          <w:sz w:val="28"/>
          <w:szCs w:val="28"/>
        </w:rPr>
        <w:t>новенной и сосны Банкса за первые 30 лет роста о</w:t>
      </w:r>
      <w:r w:rsidR="00147DAF" w:rsidRPr="00147DAF">
        <w:rPr>
          <w:color w:val="000000"/>
          <w:sz w:val="28"/>
          <w:szCs w:val="28"/>
        </w:rPr>
        <w:t xml:space="preserve">т почвенных условий </w:t>
      </w:r>
      <w:r w:rsidR="00147DAF">
        <w:rPr>
          <w:color w:val="000000"/>
          <w:sz w:val="28"/>
          <w:szCs w:val="28"/>
        </w:rPr>
        <w:t>верхн</w:t>
      </w:r>
      <w:r w:rsidR="00147DAF">
        <w:rPr>
          <w:color w:val="000000"/>
          <w:sz w:val="28"/>
          <w:szCs w:val="28"/>
        </w:rPr>
        <w:t>е</w:t>
      </w:r>
      <w:r w:rsidR="00147DAF">
        <w:rPr>
          <w:color w:val="000000"/>
          <w:sz w:val="28"/>
          <w:szCs w:val="28"/>
        </w:rPr>
        <w:t>го 50-сантиметрового слоя</w:t>
      </w:r>
      <w:r w:rsidR="00147DAF" w:rsidRPr="00147DAF">
        <w:rPr>
          <w:color w:val="000000"/>
          <w:sz w:val="28"/>
          <w:szCs w:val="28"/>
        </w:rPr>
        <w:t xml:space="preserve"> дерново-подзолистых почв*</w:t>
      </w:r>
    </w:p>
    <w:tbl>
      <w:tblPr>
        <w:tblStyle w:val="a7"/>
        <w:tblW w:w="5000" w:type="pct"/>
        <w:tblLook w:val="01E0"/>
      </w:tblPr>
      <w:tblGrid>
        <w:gridCol w:w="7147"/>
        <w:gridCol w:w="751"/>
        <w:gridCol w:w="876"/>
        <w:gridCol w:w="874"/>
      </w:tblGrid>
      <w:tr w:rsidR="00147DAF" w:rsidRPr="005D0DBC" w:rsidTr="00147DAF">
        <w:tc>
          <w:tcPr>
            <w:tcW w:w="3704" w:type="pct"/>
            <w:tcMar>
              <w:left w:w="0" w:type="dxa"/>
              <w:right w:w="0" w:type="dxa"/>
            </w:tcMar>
            <w:vAlign w:val="center"/>
          </w:tcPr>
          <w:p w:rsidR="00147DAF" w:rsidRPr="005D0DBC" w:rsidRDefault="00147DAF" w:rsidP="00147DAF">
            <w:pPr>
              <w:jc w:val="center"/>
              <w:rPr>
                <w:lang w:val="en-US"/>
              </w:rPr>
            </w:pPr>
            <w:r>
              <w:t>Аппроксимирующая модель</w:t>
            </w: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147DAF" w:rsidRPr="005D0DBC" w:rsidRDefault="00147DAF" w:rsidP="00147DAF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454" w:type="pct"/>
            <w:tcMar>
              <w:left w:w="0" w:type="dxa"/>
              <w:right w:w="0" w:type="dxa"/>
            </w:tcMar>
            <w:vAlign w:val="center"/>
          </w:tcPr>
          <w:p w:rsidR="00147DAF" w:rsidRPr="005D0DBC" w:rsidRDefault="00147DAF" w:rsidP="00147D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 </w:t>
            </w:r>
            <w:r>
              <w:t xml:space="preserve">при </w:t>
            </w:r>
            <w:r>
              <w:rPr>
                <w:lang w:val="en-US"/>
              </w:rPr>
              <w:t>p&lt;0</w:t>
            </w:r>
            <w:r>
              <w:t>,</w:t>
            </w:r>
            <w:r>
              <w:rPr>
                <w:lang w:val="en-US"/>
              </w:rPr>
              <w:t>05</w:t>
            </w:r>
          </w:p>
        </w:tc>
        <w:tc>
          <w:tcPr>
            <w:tcW w:w="453" w:type="pct"/>
            <w:tcMar>
              <w:left w:w="0" w:type="dxa"/>
              <w:right w:w="0" w:type="dxa"/>
            </w:tcMar>
            <w:vAlign w:val="center"/>
          </w:tcPr>
          <w:p w:rsidR="00147DAF" w:rsidRPr="005D0DBC" w:rsidRDefault="00147DAF" w:rsidP="00147DAF">
            <w:pPr>
              <w:jc w:val="center"/>
            </w:pPr>
            <w:r>
              <w:t xml:space="preserve">Станд. ошибка </w:t>
            </w:r>
          </w:p>
        </w:tc>
      </w:tr>
      <w:tr w:rsidR="00147DAF" w:rsidRPr="005D0DBC" w:rsidTr="00147DAF">
        <w:tc>
          <w:tcPr>
            <w:tcW w:w="5000" w:type="pct"/>
            <w:gridSpan w:val="4"/>
            <w:tcMar>
              <w:left w:w="0" w:type="dxa"/>
              <w:right w:w="0" w:type="dxa"/>
            </w:tcMar>
            <w:vAlign w:val="center"/>
          </w:tcPr>
          <w:p w:rsidR="00147DAF" w:rsidRPr="00DE7FCD" w:rsidRDefault="00147DAF" w:rsidP="00147DAF">
            <w:pPr>
              <w:jc w:val="center"/>
              <w:rPr>
                <w:b/>
              </w:rPr>
            </w:pPr>
            <w:r w:rsidRPr="00DE7FCD">
              <w:rPr>
                <w:b/>
              </w:rPr>
              <w:t>Сосна обыкновенная</w:t>
            </w:r>
          </w:p>
        </w:tc>
      </w:tr>
      <w:tr w:rsidR="00147DAF" w:rsidRPr="005D0DBC" w:rsidTr="00681A9C">
        <w:tc>
          <w:tcPr>
            <w:tcW w:w="3704" w:type="pct"/>
            <w:tcMar>
              <w:left w:w="0" w:type="dxa"/>
              <w:right w:w="0" w:type="dxa"/>
            </w:tcMar>
            <w:vAlign w:val="center"/>
          </w:tcPr>
          <w:p w:rsidR="00147DAF" w:rsidRPr="005541EF" w:rsidRDefault="00147DAF" w:rsidP="00147DAF">
            <w:pPr>
              <w:ind w:firstLine="11"/>
              <w:rPr>
                <w:spacing w:val="-10"/>
              </w:rPr>
            </w:pPr>
            <w:r w:rsidRPr="005541EF">
              <w:rPr>
                <w:spacing w:val="-10"/>
                <w:lang w:val="en-US"/>
              </w:rPr>
              <w:t>Z</w:t>
            </w:r>
            <w:r w:rsidRPr="005541EF">
              <w:rPr>
                <w:spacing w:val="-10"/>
                <w:vertAlign w:val="superscript"/>
              </w:rPr>
              <w:t>30</w:t>
            </w:r>
            <w:r w:rsidRPr="005541EF">
              <w:rPr>
                <w:spacing w:val="-10"/>
                <w:vertAlign w:val="subscript"/>
                <w:lang w:val="en-US"/>
              </w:rPr>
              <w:t>h</w:t>
            </w:r>
            <w:r w:rsidRPr="005541EF">
              <w:rPr>
                <w:spacing w:val="-10"/>
              </w:rPr>
              <w:t>=1,416+0,0234*</w:t>
            </w:r>
            <w:r w:rsidRPr="005541EF">
              <w:rPr>
                <w:spacing w:val="-10"/>
                <w:lang w:val="en-US"/>
              </w:rPr>
              <w:t>gl</w:t>
            </w:r>
            <w:r w:rsidRPr="005541EF">
              <w:rPr>
                <w:spacing w:val="-10"/>
              </w:rPr>
              <w:t>-0,2394*</w:t>
            </w:r>
            <w:r w:rsidRPr="005541EF">
              <w:rPr>
                <w:spacing w:val="-10"/>
                <w:lang w:val="en-US"/>
              </w:rPr>
              <w:t>p</w:t>
            </w:r>
            <w:r w:rsidRPr="005541EF">
              <w:rPr>
                <w:spacing w:val="-10"/>
              </w:rPr>
              <w:t>Н</w:t>
            </w:r>
            <w:r>
              <w:rPr>
                <w:spacing w:val="-10"/>
              </w:rPr>
              <w:t>+0,042</w:t>
            </w:r>
            <w:r w:rsidRPr="005541EF">
              <w:rPr>
                <w:spacing w:val="-10"/>
              </w:rPr>
              <w:t>*Р</w:t>
            </w:r>
            <w:r w:rsidRPr="005541EF">
              <w:rPr>
                <w:spacing w:val="-10"/>
                <w:vertAlign w:val="subscript"/>
              </w:rPr>
              <w:t>2</w:t>
            </w:r>
            <w:r w:rsidRPr="005541EF">
              <w:rPr>
                <w:spacing w:val="-10"/>
              </w:rPr>
              <w:t>О</w:t>
            </w:r>
            <w:r w:rsidRPr="005541EF">
              <w:rPr>
                <w:spacing w:val="-10"/>
                <w:vertAlign w:val="subscript"/>
              </w:rPr>
              <w:t xml:space="preserve">5 </w:t>
            </w:r>
            <w:r w:rsidRPr="005541EF">
              <w:rPr>
                <w:spacing w:val="-10"/>
              </w:rPr>
              <w:t>-0,1037*К</w:t>
            </w:r>
            <w:r w:rsidRPr="005541EF">
              <w:rPr>
                <w:spacing w:val="-10"/>
                <w:vertAlign w:val="subscript"/>
              </w:rPr>
              <w:t>2</w:t>
            </w:r>
            <w:r w:rsidRPr="005541EF">
              <w:rPr>
                <w:spacing w:val="-10"/>
              </w:rPr>
              <w:t>О</w:t>
            </w: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147DAF" w:rsidRPr="005D0DBC" w:rsidRDefault="00147DAF" w:rsidP="00681A9C">
            <w:pPr>
              <w:jc w:val="center"/>
            </w:pPr>
            <w:r>
              <w:t>0,959</w:t>
            </w:r>
          </w:p>
        </w:tc>
        <w:tc>
          <w:tcPr>
            <w:tcW w:w="454" w:type="pct"/>
            <w:tcMar>
              <w:left w:w="0" w:type="dxa"/>
              <w:right w:w="0" w:type="dxa"/>
            </w:tcMar>
            <w:vAlign w:val="center"/>
          </w:tcPr>
          <w:p w:rsidR="00147DAF" w:rsidRPr="005D0DBC" w:rsidRDefault="00147DAF" w:rsidP="00681A9C">
            <w:pPr>
              <w:jc w:val="center"/>
            </w:pPr>
            <w:r>
              <w:t>93,4</w:t>
            </w:r>
          </w:p>
        </w:tc>
        <w:tc>
          <w:tcPr>
            <w:tcW w:w="453" w:type="pct"/>
            <w:tcMar>
              <w:left w:w="0" w:type="dxa"/>
              <w:right w:w="0" w:type="dxa"/>
            </w:tcMar>
            <w:vAlign w:val="center"/>
          </w:tcPr>
          <w:p w:rsidR="00147DAF" w:rsidRPr="005D0DBC" w:rsidRDefault="00147DAF" w:rsidP="00681A9C">
            <w:pPr>
              <w:jc w:val="center"/>
            </w:pPr>
            <w:r>
              <w:t>0,015</w:t>
            </w:r>
          </w:p>
        </w:tc>
      </w:tr>
      <w:tr w:rsidR="00147DAF" w:rsidRPr="005D0DBC" w:rsidTr="00681A9C">
        <w:tc>
          <w:tcPr>
            <w:tcW w:w="3704" w:type="pct"/>
            <w:tcMar>
              <w:left w:w="0" w:type="dxa"/>
              <w:right w:w="0" w:type="dxa"/>
            </w:tcMar>
            <w:vAlign w:val="center"/>
          </w:tcPr>
          <w:p w:rsidR="00147DAF" w:rsidRPr="005541EF" w:rsidRDefault="00147DAF" w:rsidP="00147DAF">
            <w:pPr>
              <w:ind w:firstLine="11"/>
              <w:rPr>
                <w:spacing w:val="-10"/>
              </w:rPr>
            </w:pPr>
            <w:r w:rsidRPr="005541EF">
              <w:rPr>
                <w:spacing w:val="-10"/>
                <w:lang w:val="en-US"/>
              </w:rPr>
              <w:t>Z</w:t>
            </w:r>
            <w:r w:rsidRPr="005541EF">
              <w:rPr>
                <w:spacing w:val="-10"/>
                <w:vertAlign w:val="superscript"/>
              </w:rPr>
              <w:t>30</w:t>
            </w:r>
            <w:r w:rsidRPr="005541EF">
              <w:rPr>
                <w:spacing w:val="-10"/>
                <w:vertAlign w:val="subscript"/>
                <w:lang w:val="en-US"/>
              </w:rPr>
              <w:t>d</w:t>
            </w:r>
            <w:r w:rsidRPr="005541EF">
              <w:rPr>
                <w:spacing w:val="-10"/>
              </w:rPr>
              <w:t>=1,1596+0,0183*</w:t>
            </w:r>
            <w:r w:rsidRPr="005541EF">
              <w:rPr>
                <w:spacing w:val="-10"/>
                <w:lang w:val="en-US"/>
              </w:rPr>
              <w:t>gl</w:t>
            </w:r>
            <w:r w:rsidRPr="005541EF">
              <w:rPr>
                <w:spacing w:val="-10"/>
              </w:rPr>
              <w:t>-0,1847*</w:t>
            </w:r>
            <w:r w:rsidRPr="005541EF">
              <w:rPr>
                <w:spacing w:val="-10"/>
                <w:lang w:val="en-US"/>
              </w:rPr>
              <w:t>p</w:t>
            </w:r>
            <w:r w:rsidRPr="005541EF">
              <w:rPr>
                <w:spacing w:val="-10"/>
              </w:rPr>
              <w:t>Н+0,3972*</w:t>
            </w:r>
            <w:r w:rsidRPr="005541EF">
              <w:rPr>
                <w:spacing w:val="-10"/>
                <w:lang w:val="en-US"/>
              </w:rPr>
              <w:t>NO</w:t>
            </w:r>
            <w:r w:rsidRPr="005541EF">
              <w:rPr>
                <w:spacing w:val="-10"/>
                <w:vertAlign w:val="subscript"/>
              </w:rPr>
              <w:t>3</w:t>
            </w:r>
            <w:r w:rsidRPr="005541EF">
              <w:rPr>
                <w:spacing w:val="-10"/>
              </w:rPr>
              <w:t>+</w:t>
            </w:r>
            <w:r>
              <w:rPr>
                <w:spacing w:val="-10"/>
              </w:rPr>
              <w:t>0,039</w:t>
            </w:r>
            <w:r w:rsidRPr="005541EF">
              <w:rPr>
                <w:spacing w:val="-10"/>
              </w:rPr>
              <w:t>*Р</w:t>
            </w:r>
            <w:r w:rsidRPr="005541EF">
              <w:rPr>
                <w:spacing w:val="-10"/>
                <w:vertAlign w:val="subscript"/>
              </w:rPr>
              <w:t>2</w:t>
            </w:r>
            <w:r w:rsidRPr="005541EF">
              <w:rPr>
                <w:spacing w:val="-10"/>
              </w:rPr>
              <w:t>О</w:t>
            </w:r>
            <w:r w:rsidRPr="005541EF">
              <w:rPr>
                <w:spacing w:val="-10"/>
                <w:vertAlign w:val="subscript"/>
              </w:rPr>
              <w:t>5</w:t>
            </w:r>
            <w:r w:rsidRPr="005541EF">
              <w:rPr>
                <w:spacing w:val="-10"/>
              </w:rPr>
              <w:t>-0,1088*К</w:t>
            </w:r>
            <w:r w:rsidRPr="005541EF">
              <w:rPr>
                <w:spacing w:val="-10"/>
                <w:vertAlign w:val="subscript"/>
              </w:rPr>
              <w:t>2</w:t>
            </w:r>
            <w:r w:rsidRPr="005541EF">
              <w:rPr>
                <w:spacing w:val="-10"/>
              </w:rPr>
              <w:t>О</w:t>
            </w: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147DAF" w:rsidRPr="005D0DBC" w:rsidRDefault="00147DAF" w:rsidP="00681A9C">
            <w:pPr>
              <w:jc w:val="center"/>
            </w:pPr>
            <w:r>
              <w:t>0,993</w:t>
            </w:r>
          </w:p>
        </w:tc>
        <w:tc>
          <w:tcPr>
            <w:tcW w:w="454" w:type="pct"/>
            <w:tcMar>
              <w:left w:w="0" w:type="dxa"/>
              <w:right w:w="0" w:type="dxa"/>
            </w:tcMar>
            <w:vAlign w:val="center"/>
          </w:tcPr>
          <w:p w:rsidR="00147DAF" w:rsidRPr="005D0DBC" w:rsidRDefault="00147DAF" w:rsidP="00681A9C">
            <w:pPr>
              <w:jc w:val="center"/>
            </w:pPr>
            <w:r>
              <w:t>420,9</w:t>
            </w:r>
          </w:p>
        </w:tc>
        <w:tc>
          <w:tcPr>
            <w:tcW w:w="453" w:type="pct"/>
            <w:tcMar>
              <w:left w:w="0" w:type="dxa"/>
              <w:right w:w="0" w:type="dxa"/>
            </w:tcMar>
            <w:vAlign w:val="center"/>
          </w:tcPr>
          <w:p w:rsidR="00147DAF" w:rsidRPr="005D0DBC" w:rsidRDefault="00147DAF" w:rsidP="00681A9C">
            <w:pPr>
              <w:jc w:val="center"/>
            </w:pPr>
            <w:r>
              <w:t>0,007</w:t>
            </w:r>
          </w:p>
        </w:tc>
      </w:tr>
      <w:tr w:rsidR="00147DAF" w:rsidRPr="005D0DBC" w:rsidTr="00147DAF">
        <w:tc>
          <w:tcPr>
            <w:tcW w:w="5000" w:type="pct"/>
            <w:gridSpan w:val="4"/>
            <w:tcMar>
              <w:left w:w="0" w:type="dxa"/>
              <w:right w:w="0" w:type="dxa"/>
            </w:tcMar>
            <w:vAlign w:val="center"/>
          </w:tcPr>
          <w:p w:rsidR="00147DAF" w:rsidRPr="00DE7FCD" w:rsidRDefault="00147DAF" w:rsidP="00147DAF">
            <w:pPr>
              <w:ind w:firstLine="11"/>
              <w:jc w:val="center"/>
              <w:rPr>
                <w:b/>
              </w:rPr>
            </w:pPr>
            <w:r w:rsidRPr="00DE7FCD">
              <w:rPr>
                <w:b/>
              </w:rPr>
              <w:t>Сосна Банкса</w:t>
            </w:r>
          </w:p>
        </w:tc>
      </w:tr>
      <w:tr w:rsidR="00147DAF" w:rsidRPr="005D0DBC" w:rsidTr="00681A9C">
        <w:tc>
          <w:tcPr>
            <w:tcW w:w="3704" w:type="pct"/>
            <w:tcMar>
              <w:left w:w="0" w:type="dxa"/>
              <w:right w:w="0" w:type="dxa"/>
            </w:tcMar>
            <w:vAlign w:val="center"/>
          </w:tcPr>
          <w:p w:rsidR="00147DAF" w:rsidRPr="005541EF" w:rsidRDefault="00147DAF" w:rsidP="00147DAF">
            <w:pPr>
              <w:ind w:firstLine="11"/>
              <w:rPr>
                <w:spacing w:val="-10"/>
              </w:rPr>
            </w:pPr>
            <w:r w:rsidRPr="005541EF">
              <w:rPr>
                <w:spacing w:val="-10"/>
                <w:lang w:val="en-US"/>
              </w:rPr>
              <w:t>Z</w:t>
            </w:r>
            <w:r w:rsidRPr="005541EF">
              <w:rPr>
                <w:spacing w:val="-10"/>
                <w:vertAlign w:val="superscript"/>
              </w:rPr>
              <w:t>30</w:t>
            </w:r>
            <w:r w:rsidRPr="005541EF">
              <w:rPr>
                <w:spacing w:val="-10"/>
                <w:vertAlign w:val="subscript"/>
                <w:lang w:val="en-US"/>
              </w:rPr>
              <w:t>h</w:t>
            </w:r>
            <w:r w:rsidRPr="005541EF">
              <w:rPr>
                <w:spacing w:val="-10"/>
              </w:rPr>
              <w:t>=-1,2485+0,5984*</w:t>
            </w:r>
            <w:r w:rsidRPr="005541EF">
              <w:rPr>
                <w:spacing w:val="-10"/>
                <w:lang w:val="en-US"/>
              </w:rPr>
              <w:t>il</w:t>
            </w:r>
            <w:r w:rsidRPr="005541EF">
              <w:rPr>
                <w:spacing w:val="-10"/>
              </w:rPr>
              <w:t>+0,1908*</w:t>
            </w:r>
            <w:r w:rsidRPr="005541EF">
              <w:rPr>
                <w:spacing w:val="-10"/>
                <w:lang w:val="en-US"/>
              </w:rPr>
              <w:t>p</w:t>
            </w:r>
            <w:r w:rsidRPr="005541EF">
              <w:rPr>
                <w:spacing w:val="-10"/>
              </w:rPr>
              <w:t>Н+</w:t>
            </w:r>
            <w:r>
              <w:rPr>
                <w:spacing w:val="-10"/>
              </w:rPr>
              <w:t>0,348</w:t>
            </w:r>
            <w:r w:rsidRPr="005541EF">
              <w:rPr>
                <w:spacing w:val="-10"/>
              </w:rPr>
              <w:t>*</w:t>
            </w:r>
            <w:r w:rsidRPr="005541EF">
              <w:rPr>
                <w:spacing w:val="-10"/>
                <w:lang w:val="en-US"/>
              </w:rPr>
              <w:t>NO</w:t>
            </w:r>
            <w:r w:rsidRPr="005541EF">
              <w:rPr>
                <w:spacing w:val="-10"/>
                <w:vertAlign w:val="subscript"/>
              </w:rPr>
              <w:t>3</w:t>
            </w:r>
            <w:r w:rsidRPr="005541EF">
              <w:rPr>
                <w:spacing w:val="-10"/>
              </w:rPr>
              <w:t>+</w:t>
            </w:r>
            <w:r>
              <w:rPr>
                <w:spacing w:val="-10"/>
              </w:rPr>
              <w:t>0,060</w:t>
            </w:r>
            <w:r w:rsidRPr="005541EF">
              <w:rPr>
                <w:spacing w:val="-10"/>
              </w:rPr>
              <w:t>*Р</w:t>
            </w:r>
            <w:r w:rsidRPr="005541EF">
              <w:rPr>
                <w:spacing w:val="-10"/>
                <w:vertAlign w:val="subscript"/>
              </w:rPr>
              <w:t>2</w:t>
            </w:r>
            <w:r w:rsidRPr="005541EF">
              <w:rPr>
                <w:spacing w:val="-10"/>
              </w:rPr>
              <w:t>О</w:t>
            </w:r>
            <w:r w:rsidRPr="005541EF">
              <w:rPr>
                <w:spacing w:val="-10"/>
                <w:vertAlign w:val="subscript"/>
              </w:rPr>
              <w:t>5</w:t>
            </w:r>
            <w:r>
              <w:rPr>
                <w:spacing w:val="-10"/>
              </w:rPr>
              <w:t>+0,151</w:t>
            </w:r>
            <w:r w:rsidRPr="005541EF">
              <w:rPr>
                <w:spacing w:val="-10"/>
              </w:rPr>
              <w:t>*К</w:t>
            </w:r>
            <w:r w:rsidRPr="005541EF">
              <w:rPr>
                <w:spacing w:val="-10"/>
                <w:vertAlign w:val="subscript"/>
              </w:rPr>
              <w:t>2</w:t>
            </w:r>
            <w:r w:rsidRPr="005541EF">
              <w:rPr>
                <w:spacing w:val="-10"/>
              </w:rPr>
              <w:t>О</w:t>
            </w: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147DAF" w:rsidRPr="005D0DBC" w:rsidRDefault="00147DAF" w:rsidP="00681A9C">
            <w:pPr>
              <w:jc w:val="center"/>
            </w:pPr>
            <w:r>
              <w:t>0,997</w:t>
            </w:r>
          </w:p>
        </w:tc>
        <w:tc>
          <w:tcPr>
            <w:tcW w:w="454" w:type="pct"/>
            <w:tcMar>
              <w:left w:w="0" w:type="dxa"/>
              <w:right w:w="0" w:type="dxa"/>
            </w:tcMar>
            <w:vAlign w:val="center"/>
          </w:tcPr>
          <w:p w:rsidR="00147DAF" w:rsidRPr="005D0DBC" w:rsidRDefault="00147DAF" w:rsidP="00681A9C">
            <w:pPr>
              <w:jc w:val="center"/>
            </w:pPr>
            <w:r>
              <w:t>850,0</w:t>
            </w:r>
          </w:p>
        </w:tc>
        <w:tc>
          <w:tcPr>
            <w:tcW w:w="453" w:type="pct"/>
            <w:tcMar>
              <w:left w:w="0" w:type="dxa"/>
              <w:right w:w="0" w:type="dxa"/>
            </w:tcMar>
            <w:vAlign w:val="center"/>
          </w:tcPr>
          <w:p w:rsidR="00147DAF" w:rsidRPr="005D0DBC" w:rsidRDefault="00147DAF" w:rsidP="00681A9C">
            <w:pPr>
              <w:jc w:val="center"/>
            </w:pPr>
            <w:r>
              <w:t>0,005</w:t>
            </w:r>
          </w:p>
        </w:tc>
      </w:tr>
      <w:tr w:rsidR="00147DAF" w:rsidRPr="005D0DBC" w:rsidTr="00681A9C">
        <w:tc>
          <w:tcPr>
            <w:tcW w:w="3704" w:type="pct"/>
            <w:tcMar>
              <w:left w:w="0" w:type="dxa"/>
              <w:right w:w="0" w:type="dxa"/>
            </w:tcMar>
            <w:vAlign w:val="center"/>
          </w:tcPr>
          <w:p w:rsidR="00147DAF" w:rsidRPr="005541EF" w:rsidRDefault="00147DAF" w:rsidP="00147DAF">
            <w:pPr>
              <w:ind w:firstLine="11"/>
              <w:rPr>
                <w:spacing w:val="-10"/>
              </w:rPr>
            </w:pPr>
            <w:r w:rsidRPr="005541EF">
              <w:rPr>
                <w:spacing w:val="-10"/>
                <w:lang w:val="en-US"/>
              </w:rPr>
              <w:t>Z</w:t>
            </w:r>
            <w:r w:rsidRPr="005541EF">
              <w:rPr>
                <w:spacing w:val="-10"/>
                <w:vertAlign w:val="superscript"/>
              </w:rPr>
              <w:t>30</w:t>
            </w:r>
            <w:r w:rsidRPr="005541EF">
              <w:rPr>
                <w:spacing w:val="-10"/>
                <w:vertAlign w:val="subscript"/>
                <w:lang w:val="en-US"/>
              </w:rPr>
              <w:t>d</w:t>
            </w:r>
            <w:r w:rsidRPr="005541EF">
              <w:rPr>
                <w:spacing w:val="-10"/>
              </w:rPr>
              <w:t>=-1,2208+0,2679*</w:t>
            </w:r>
            <w:r w:rsidRPr="005541EF">
              <w:rPr>
                <w:spacing w:val="-10"/>
                <w:lang w:val="en-US"/>
              </w:rPr>
              <w:t>il</w:t>
            </w:r>
            <w:r w:rsidRPr="005541EF">
              <w:rPr>
                <w:spacing w:val="-10"/>
              </w:rPr>
              <w:t>+0,3744*</w:t>
            </w:r>
            <w:r w:rsidRPr="005541EF">
              <w:rPr>
                <w:spacing w:val="-10"/>
                <w:lang w:val="en-US"/>
              </w:rPr>
              <w:t>p</w:t>
            </w:r>
            <w:r w:rsidRPr="005541EF">
              <w:rPr>
                <w:spacing w:val="-10"/>
              </w:rPr>
              <w:t>Н+0,7140*</w:t>
            </w:r>
            <w:r w:rsidRPr="005541EF">
              <w:rPr>
                <w:spacing w:val="-10"/>
                <w:lang w:val="en-US"/>
              </w:rPr>
              <w:t>NO</w:t>
            </w:r>
            <w:r w:rsidRPr="005541EF">
              <w:rPr>
                <w:spacing w:val="-10"/>
                <w:vertAlign w:val="subscript"/>
              </w:rPr>
              <w:t>3</w:t>
            </w:r>
            <w:r>
              <w:rPr>
                <w:spacing w:val="-10"/>
              </w:rPr>
              <w:t>-0,044</w:t>
            </w:r>
            <w:r w:rsidRPr="005541EF">
              <w:rPr>
                <w:spacing w:val="-10"/>
              </w:rPr>
              <w:t>*Р</w:t>
            </w:r>
            <w:r w:rsidRPr="005541EF">
              <w:rPr>
                <w:spacing w:val="-10"/>
                <w:vertAlign w:val="subscript"/>
              </w:rPr>
              <w:t>2</w:t>
            </w:r>
            <w:r w:rsidRPr="005541EF">
              <w:rPr>
                <w:spacing w:val="-10"/>
              </w:rPr>
              <w:t>О</w:t>
            </w:r>
            <w:r w:rsidRPr="005541EF">
              <w:rPr>
                <w:spacing w:val="-10"/>
                <w:vertAlign w:val="subscript"/>
              </w:rPr>
              <w:t>5</w:t>
            </w:r>
            <w:r>
              <w:rPr>
                <w:spacing w:val="-10"/>
              </w:rPr>
              <w:t>+0,111</w:t>
            </w:r>
            <w:r w:rsidRPr="005541EF">
              <w:rPr>
                <w:spacing w:val="-10"/>
              </w:rPr>
              <w:t>*К</w:t>
            </w:r>
            <w:r w:rsidRPr="005541EF">
              <w:rPr>
                <w:spacing w:val="-10"/>
                <w:vertAlign w:val="subscript"/>
              </w:rPr>
              <w:t>2</w:t>
            </w:r>
            <w:r w:rsidRPr="005541EF">
              <w:rPr>
                <w:spacing w:val="-10"/>
              </w:rPr>
              <w:t>О</w:t>
            </w:r>
          </w:p>
        </w:tc>
        <w:tc>
          <w:tcPr>
            <w:tcW w:w="389" w:type="pct"/>
            <w:tcMar>
              <w:left w:w="0" w:type="dxa"/>
              <w:right w:w="0" w:type="dxa"/>
            </w:tcMar>
            <w:vAlign w:val="center"/>
          </w:tcPr>
          <w:p w:rsidR="00147DAF" w:rsidRPr="005D0DBC" w:rsidRDefault="00147DAF" w:rsidP="00681A9C">
            <w:pPr>
              <w:jc w:val="center"/>
            </w:pPr>
            <w:r>
              <w:t>0,991</w:t>
            </w:r>
          </w:p>
        </w:tc>
        <w:tc>
          <w:tcPr>
            <w:tcW w:w="454" w:type="pct"/>
            <w:tcMar>
              <w:left w:w="0" w:type="dxa"/>
              <w:right w:w="0" w:type="dxa"/>
            </w:tcMar>
            <w:vAlign w:val="center"/>
          </w:tcPr>
          <w:p w:rsidR="00147DAF" w:rsidRPr="005D0DBC" w:rsidRDefault="00147DAF" w:rsidP="00681A9C">
            <w:pPr>
              <w:jc w:val="center"/>
            </w:pPr>
            <w:r>
              <w:t>270,2</w:t>
            </w:r>
          </w:p>
        </w:tc>
        <w:tc>
          <w:tcPr>
            <w:tcW w:w="453" w:type="pct"/>
            <w:tcMar>
              <w:left w:w="0" w:type="dxa"/>
              <w:right w:w="0" w:type="dxa"/>
            </w:tcMar>
            <w:vAlign w:val="center"/>
          </w:tcPr>
          <w:p w:rsidR="00147DAF" w:rsidRPr="005D0DBC" w:rsidRDefault="00147DAF" w:rsidP="00681A9C">
            <w:pPr>
              <w:jc w:val="center"/>
            </w:pPr>
            <w:r>
              <w:t>0,007</w:t>
            </w:r>
          </w:p>
        </w:tc>
      </w:tr>
      <w:tr w:rsidR="00147DAF" w:rsidTr="00147DAF">
        <w:tblPrEx>
          <w:tblLook w:val="0000"/>
        </w:tblPrEx>
        <w:trPr>
          <w:trHeight w:val="305"/>
        </w:trPr>
        <w:tc>
          <w:tcPr>
            <w:tcW w:w="5000" w:type="pct"/>
            <w:gridSpan w:val="4"/>
            <w:tcMar>
              <w:left w:w="0" w:type="dxa"/>
              <w:right w:w="0" w:type="dxa"/>
            </w:tcMar>
          </w:tcPr>
          <w:p w:rsidR="00147DAF" w:rsidRDefault="00147DAF" w:rsidP="00147DAF">
            <w:pPr>
              <w:jc w:val="both"/>
            </w:pPr>
            <w:r w:rsidRPr="00FD688F">
              <w:t>*</w:t>
            </w:r>
            <w:r>
              <w:t xml:space="preserve">Примечание: </w:t>
            </w:r>
            <w:r w:rsidRPr="00FD688F">
              <w:rPr>
                <w:lang w:val="en-US"/>
              </w:rPr>
              <w:t>il</w:t>
            </w:r>
            <w:r w:rsidRPr="00FD688F">
              <w:t xml:space="preserve"> – содержание или, %; </w:t>
            </w:r>
            <w:r w:rsidRPr="00FD688F">
              <w:rPr>
                <w:lang w:val="en-US"/>
              </w:rPr>
              <w:t>gl</w:t>
            </w:r>
            <w:r w:rsidRPr="00FD688F">
              <w:t xml:space="preserve"> – содержание физической глины, %; </w:t>
            </w:r>
            <w:r w:rsidRPr="00FD688F">
              <w:rPr>
                <w:lang w:val="en-US"/>
              </w:rPr>
              <w:t>pH</w:t>
            </w:r>
            <w:r w:rsidRPr="00FD688F">
              <w:t xml:space="preserve"> – о</w:t>
            </w:r>
            <w:r w:rsidRPr="00FD688F">
              <w:t>б</w:t>
            </w:r>
            <w:r w:rsidRPr="00FD688F">
              <w:t xml:space="preserve">менная кислотность; </w:t>
            </w:r>
            <w:r w:rsidRPr="00FD688F">
              <w:rPr>
                <w:lang w:val="en-US"/>
              </w:rPr>
              <w:t>NO</w:t>
            </w:r>
            <w:r w:rsidRPr="00FD688F">
              <w:rPr>
                <w:vertAlign w:val="subscript"/>
              </w:rPr>
              <w:t>3</w:t>
            </w:r>
            <w:r w:rsidRPr="00FD688F">
              <w:t>, Р</w:t>
            </w:r>
            <w:r w:rsidRPr="00FD688F">
              <w:rPr>
                <w:vertAlign w:val="subscript"/>
              </w:rPr>
              <w:t>2</w:t>
            </w:r>
            <w:r w:rsidRPr="00FD688F">
              <w:t>О</w:t>
            </w:r>
            <w:r w:rsidRPr="00FD688F">
              <w:rPr>
                <w:vertAlign w:val="subscript"/>
              </w:rPr>
              <w:t>5</w:t>
            </w:r>
            <w:r w:rsidRPr="00FD688F">
              <w:t>, К</w:t>
            </w:r>
            <w:r w:rsidRPr="00FD688F">
              <w:rPr>
                <w:vertAlign w:val="subscript"/>
              </w:rPr>
              <w:t>2</w:t>
            </w:r>
            <w:r w:rsidRPr="00FD688F">
              <w:t>О – запасы азота, фосфора и калия соответстве</w:t>
            </w:r>
            <w:r w:rsidRPr="00FD688F">
              <w:t>н</w:t>
            </w:r>
            <w:r w:rsidRPr="00FD688F">
              <w:t>но, ц/га</w:t>
            </w:r>
          </w:p>
        </w:tc>
      </w:tr>
    </w:tbl>
    <w:p w:rsidR="00001FA9" w:rsidRPr="00001FA9" w:rsidRDefault="00001FA9" w:rsidP="00681A9C">
      <w:pPr>
        <w:ind w:firstLine="540"/>
        <w:jc w:val="both"/>
        <w:rPr>
          <w:color w:val="000000"/>
        </w:rPr>
      </w:pPr>
    </w:p>
    <w:p w:rsidR="00681A9C" w:rsidRPr="00404FDB" w:rsidRDefault="00681A9C" w:rsidP="00817A9F">
      <w:pPr>
        <w:tabs>
          <w:tab w:val="left" w:pos="10260"/>
        </w:tabs>
        <w:ind w:firstLine="540"/>
        <w:jc w:val="both"/>
        <w:rPr>
          <w:spacing w:val="-6"/>
          <w:sz w:val="28"/>
          <w:szCs w:val="28"/>
        </w:rPr>
      </w:pPr>
      <w:r w:rsidRPr="00404FDB">
        <w:rPr>
          <w:spacing w:val="-6"/>
          <w:sz w:val="28"/>
          <w:szCs w:val="28"/>
        </w:rPr>
        <w:t>На средний прирост сосны обыкновенной положительно влияют</w:t>
      </w:r>
      <w:r w:rsidR="00A17419">
        <w:rPr>
          <w:spacing w:val="-6"/>
          <w:sz w:val="28"/>
          <w:szCs w:val="28"/>
        </w:rPr>
        <w:t xml:space="preserve"> увеличение</w:t>
      </w:r>
      <w:r w:rsidRPr="00404FDB">
        <w:rPr>
          <w:spacing w:val="-6"/>
          <w:sz w:val="28"/>
          <w:szCs w:val="28"/>
        </w:rPr>
        <w:t xml:space="preserve"> содержа</w:t>
      </w:r>
      <w:r w:rsidR="00A17419">
        <w:rPr>
          <w:spacing w:val="-6"/>
          <w:sz w:val="28"/>
          <w:szCs w:val="28"/>
        </w:rPr>
        <w:t>ния</w:t>
      </w:r>
      <w:r w:rsidRPr="00404FDB">
        <w:rPr>
          <w:spacing w:val="-6"/>
          <w:sz w:val="28"/>
          <w:szCs w:val="28"/>
        </w:rPr>
        <w:t xml:space="preserve"> илистых </w:t>
      </w:r>
      <w:r w:rsidR="00A17419">
        <w:rPr>
          <w:spacing w:val="-6"/>
          <w:sz w:val="28"/>
          <w:szCs w:val="28"/>
        </w:rPr>
        <w:t>частиц, физической глины, запасов</w:t>
      </w:r>
      <w:r w:rsidRPr="00404FDB">
        <w:rPr>
          <w:spacing w:val="-6"/>
          <w:sz w:val="28"/>
          <w:szCs w:val="28"/>
        </w:rPr>
        <w:t xml:space="preserve"> азота и фосфора в </w:t>
      </w:r>
      <w:r w:rsidR="00A17419">
        <w:rPr>
          <w:spacing w:val="-6"/>
          <w:sz w:val="28"/>
          <w:szCs w:val="28"/>
        </w:rPr>
        <w:t xml:space="preserve">верхнем </w:t>
      </w:r>
      <w:r w:rsidRPr="00404FDB">
        <w:rPr>
          <w:spacing w:val="-6"/>
          <w:sz w:val="28"/>
          <w:szCs w:val="28"/>
        </w:rPr>
        <w:t xml:space="preserve">50-сантиметровом слое почвы. </w:t>
      </w:r>
      <w:r w:rsidR="00817A9F">
        <w:rPr>
          <w:spacing w:val="-6"/>
          <w:sz w:val="28"/>
          <w:szCs w:val="28"/>
        </w:rPr>
        <w:t>Н</w:t>
      </w:r>
      <w:r w:rsidR="00817A9F" w:rsidRPr="00E95F86">
        <w:rPr>
          <w:spacing w:val="-4"/>
          <w:sz w:val="28"/>
          <w:szCs w:val="28"/>
        </w:rPr>
        <w:t xml:space="preserve">аибольший вклад в </w:t>
      </w:r>
      <w:r w:rsidR="00817A9F">
        <w:rPr>
          <w:spacing w:val="-4"/>
          <w:sz w:val="28"/>
          <w:szCs w:val="28"/>
        </w:rPr>
        <w:t>прирост</w:t>
      </w:r>
      <w:r w:rsidR="00817A9F" w:rsidRPr="00E95F86">
        <w:rPr>
          <w:spacing w:val="-4"/>
          <w:sz w:val="28"/>
          <w:szCs w:val="28"/>
        </w:rPr>
        <w:t xml:space="preserve"> по высоте вносит ф</w:t>
      </w:r>
      <w:r w:rsidR="00817A9F" w:rsidRPr="00E95F86">
        <w:rPr>
          <w:spacing w:val="-4"/>
          <w:sz w:val="28"/>
          <w:szCs w:val="28"/>
        </w:rPr>
        <w:t>и</w:t>
      </w:r>
      <w:r w:rsidR="00817A9F" w:rsidRPr="00E95F86">
        <w:rPr>
          <w:spacing w:val="-4"/>
          <w:sz w:val="28"/>
          <w:szCs w:val="28"/>
        </w:rPr>
        <w:t>зическая глина</w:t>
      </w:r>
      <w:r w:rsidR="00817A9F">
        <w:rPr>
          <w:spacing w:val="-4"/>
          <w:sz w:val="28"/>
          <w:szCs w:val="28"/>
        </w:rPr>
        <w:t xml:space="preserve"> (</w:t>
      </w:r>
      <w:r w:rsidR="00817A9F">
        <w:rPr>
          <w:spacing w:val="-4"/>
          <w:sz w:val="28"/>
          <w:szCs w:val="28"/>
          <w:lang w:val="en-US"/>
        </w:rPr>
        <w:t>beta</w:t>
      </w:r>
      <w:r w:rsidR="00817A9F" w:rsidRPr="00E95F86">
        <w:rPr>
          <w:spacing w:val="-4"/>
          <w:sz w:val="28"/>
          <w:szCs w:val="28"/>
        </w:rPr>
        <w:t>=1,33)</w:t>
      </w:r>
      <w:r w:rsidR="00817A9F">
        <w:rPr>
          <w:spacing w:val="-4"/>
          <w:sz w:val="28"/>
          <w:szCs w:val="28"/>
        </w:rPr>
        <w:t xml:space="preserve"> и фосфор (</w:t>
      </w:r>
      <w:r w:rsidR="00817A9F">
        <w:rPr>
          <w:spacing w:val="-4"/>
          <w:sz w:val="28"/>
          <w:szCs w:val="28"/>
          <w:lang w:val="en-US"/>
        </w:rPr>
        <w:t>beta</w:t>
      </w:r>
      <w:r w:rsidR="00817A9F" w:rsidRPr="00E95F86">
        <w:rPr>
          <w:spacing w:val="-4"/>
          <w:sz w:val="28"/>
          <w:szCs w:val="28"/>
        </w:rPr>
        <w:t>=1,19). Значимыми для роста п</w:t>
      </w:r>
      <w:r w:rsidR="00817A9F">
        <w:rPr>
          <w:spacing w:val="-4"/>
          <w:sz w:val="28"/>
          <w:szCs w:val="28"/>
        </w:rPr>
        <w:t>о диаме</w:t>
      </w:r>
      <w:r w:rsidR="00817A9F">
        <w:rPr>
          <w:spacing w:val="-4"/>
          <w:sz w:val="28"/>
          <w:szCs w:val="28"/>
        </w:rPr>
        <w:t>т</w:t>
      </w:r>
      <w:r w:rsidR="00817A9F">
        <w:rPr>
          <w:spacing w:val="-4"/>
          <w:sz w:val="28"/>
          <w:szCs w:val="28"/>
        </w:rPr>
        <w:t>ру являются фосфор (</w:t>
      </w:r>
      <w:r w:rsidR="00817A9F">
        <w:rPr>
          <w:spacing w:val="-4"/>
          <w:sz w:val="28"/>
          <w:szCs w:val="28"/>
          <w:lang w:val="en-US"/>
        </w:rPr>
        <w:t>beta</w:t>
      </w:r>
      <w:r w:rsidR="00817A9F" w:rsidRPr="00E95F86">
        <w:rPr>
          <w:spacing w:val="-4"/>
          <w:sz w:val="28"/>
          <w:szCs w:val="28"/>
        </w:rPr>
        <w:t>=1,03) и содержание физической глины (</w:t>
      </w:r>
      <w:r w:rsidR="00817A9F">
        <w:rPr>
          <w:spacing w:val="-4"/>
          <w:sz w:val="28"/>
          <w:szCs w:val="28"/>
          <w:lang w:val="en-US"/>
        </w:rPr>
        <w:t>beta</w:t>
      </w:r>
      <w:r w:rsidR="00817A9F" w:rsidRPr="00E95F86">
        <w:rPr>
          <w:spacing w:val="-4"/>
          <w:sz w:val="28"/>
          <w:szCs w:val="28"/>
        </w:rPr>
        <w:t>=0,98).</w:t>
      </w:r>
      <w:r w:rsidR="00817A9F" w:rsidRPr="00817A9F">
        <w:rPr>
          <w:spacing w:val="-6"/>
          <w:sz w:val="28"/>
          <w:szCs w:val="28"/>
        </w:rPr>
        <w:t xml:space="preserve"> </w:t>
      </w:r>
      <w:r w:rsidRPr="00404FDB">
        <w:rPr>
          <w:spacing w:val="-6"/>
          <w:sz w:val="28"/>
          <w:szCs w:val="28"/>
        </w:rPr>
        <w:t>Лучший рост сосны обыкновенной отмечается на кислых почвах.</w:t>
      </w:r>
      <w:r w:rsidR="007046F0">
        <w:rPr>
          <w:spacing w:val="-6"/>
          <w:sz w:val="28"/>
          <w:szCs w:val="28"/>
        </w:rPr>
        <w:t xml:space="preserve"> Содержание к</w:t>
      </w:r>
      <w:r w:rsidR="007046F0">
        <w:rPr>
          <w:spacing w:val="-6"/>
          <w:sz w:val="28"/>
          <w:szCs w:val="28"/>
        </w:rPr>
        <w:t>а</w:t>
      </w:r>
      <w:r w:rsidR="007046F0">
        <w:rPr>
          <w:spacing w:val="-6"/>
          <w:sz w:val="28"/>
          <w:szCs w:val="28"/>
        </w:rPr>
        <w:t>лия не является лимитирующим показателем на всех объектах исследов</w:t>
      </w:r>
      <w:r w:rsidR="007046F0">
        <w:rPr>
          <w:spacing w:val="-6"/>
          <w:sz w:val="28"/>
          <w:szCs w:val="28"/>
        </w:rPr>
        <w:t>а</w:t>
      </w:r>
      <w:r w:rsidR="007046F0">
        <w:rPr>
          <w:spacing w:val="-6"/>
          <w:sz w:val="28"/>
          <w:szCs w:val="28"/>
        </w:rPr>
        <w:t>ния.</w:t>
      </w:r>
    </w:p>
    <w:p w:rsidR="00681A9C" w:rsidRPr="00817A9F" w:rsidRDefault="007046F0" w:rsidP="00681A9C">
      <w:pPr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</w:t>
      </w:r>
      <w:r w:rsidR="00681A9C" w:rsidRPr="00817A9F">
        <w:rPr>
          <w:spacing w:val="-4"/>
          <w:sz w:val="28"/>
          <w:szCs w:val="28"/>
        </w:rPr>
        <w:t xml:space="preserve">а средний прирост сосны Банкса в высоту </w:t>
      </w:r>
      <w:r>
        <w:rPr>
          <w:spacing w:val="-4"/>
          <w:sz w:val="28"/>
          <w:szCs w:val="28"/>
        </w:rPr>
        <w:t xml:space="preserve">влияют </w:t>
      </w:r>
      <w:r w:rsidR="00817A9F" w:rsidRPr="00817A9F">
        <w:rPr>
          <w:spacing w:val="-4"/>
          <w:sz w:val="28"/>
          <w:szCs w:val="28"/>
        </w:rPr>
        <w:t>содержание ила (</w:t>
      </w:r>
      <w:r w:rsidR="00817A9F" w:rsidRPr="00817A9F">
        <w:rPr>
          <w:spacing w:val="-4"/>
          <w:sz w:val="28"/>
          <w:szCs w:val="28"/>
          <w:lang w:val="en-US"/>
        </w:rPr>
        <w:t>beta</w:t>
      </w:r>
      <w:r w:rsidR="00817A9F" w:rsidRPr="00817A9F">
        <w:rPr>
          <w:spacing w:val="-4"/>
          <w:sz w:val="28"/>
          <w:szCs w:val="28"/>
        </w:rPr>
        <w:t>=2,98)</w:t>
      </w:r>
      <w:r w:rsidR="00D9011B">
        <w:rPr>
          <w:spacing w:val="-4"/>
          <w:sz w:val="28"/>
          <w:szCs w:val="28"/>
        </w:rPr>
        <w:t>,</w:t>
      </w:r>
      <w:r w:rsidR="00817A9F" w:rsidRPr="00817A9F">
        <w:rPr>
          <w:spacing w:val="-4"/>
          <w:sz w:val="28"/>
          <w:szCs w:val="28"/>
        </w:rPr>
        <w:t xml:space="preserve"> запасы калия (</w:t>
      </w:r>
      <w:r w:rsidR="00817A9F" w:rsidRPr="00817A9F">
        <w:rPr>
          <w:spacing w:val="-4"/>
          <w:sz w:val="28"/>
          <w:szCs w:val="28"/>
          <w:lang w:val="en-US"/>
        </w:rPr>
        <w:t>beta</w:t>
      </w:r>
      <w:r w:rsidR="00817A9F" w:rsidRPr="00817A9F">
        <w:rPr>
          <w:spacing w:val="-4"/>
          <w:sz w:val="28"/>
          <w:szCs w:val="28"/>
        </w:rPr>
        <w:t>=2,39) и фосфора (</w:t>
      </w:r>
      <w:r w:rsidR="00817A9F" w:rsidRPr="00817A9F">
        <w:rPr>
          <w:spacing w:val="-4"/>
          <w:sz w:val="28"/>
          <w:szCs w:val="28"/>
          <w:lang w:val="en-US"/>
        </w:rPr>
        <w:t>beta</w:t>
      </w:r>
      <w:r w:rsidR="00817A9F" w:rsidRPr="00817A9F">
        <w:rPr>
          <w:spacing w:val="-4"/>
          <w:sz w:val="28"/>
          <w:szCs w:val="28"/>
        </w:rPr>
        <w:t xml:space="preserve">=1,00), величина рН </w:t>
      </w:r>
      <w:r w:rsidR="00817A9F" w:rsidRPr="00817A9F">
        <w:rPr>
          <w:spacing w:val="-4"/>
          <w:sz w:val="28"/>
          <w:szCs w:val="28"/>
        </w:rPr>
        <w:lastRenderedPageBreak/>
        <w:t>(</w:t>
      </w:r>
      <w:r w:rsidR="00817A9F" w:rsidRPr="00817A9F">
        <w:rPr>
          <w:spacing w:val="-4"/>
          <w:sz w:val="28"/>
          <w:szCs w:val="28"/>
          <w:lang w:val="en-US"/>
        </w:rPr>
        <w:t>beta</w:t>
      </w:r>
      <w:r w:rsidR="00817A9F" w:rsidRPr="00817A9F">
        <w:rPr>
          <w:spacing w:val="-4"/>
          <w:sz w:val="28"/>
          <w:szCs w:val="28"/>
        </w:rPr>
        <w:t>=0,54) и азот (</w:t>
      </w:r>
      <w:r w:rsidR="00817A9F" w:rsidRPr="00817A9F">
        <w:rPr>
          <w:spacing w:val="-4"/>
          <w:sz w:val="28"/>
          <w:szCs w:val="28"/>
          <w:lang w:val="en-US"/>
        </w:rPr>
        <w:t>beta</w:t>
      </w:r>
      <w:r w:rsidR="00817A9F" w:rsidRPr="00817A9F">
        <w:rPr>
          <w:spacing w:val="-4"/>
          <w:sz w:val="28"/>
          <w:szCs w:val="28"/>
        </w:rPr>
        <w:t>=0,38); а по диаметру – калий (</w:t>
      </w:r>
      <w:r w:rsidR="00817A9F" w:rsidRPr="00817A9F">
        <w:rPr>
          <w:spacing w:val="-4"/>
          <w:sz w:val="28"/>
          <w:szCs w:val="28"/>
          <w:lang w:val="en-US"/>
        </w:rPr>
        <w:t>beta</w:t>
      </w:r>
      <w:r w:rsidR="00817A9F" w:rsidRPr="00817A9F">
        <w:rPr>
          <w:spacing w:val="-4"/>
          <w:sz w:val="28"/>
          <w:szCs w:val="28"/>
        </w:rPr>
        <w:t>=2,30), содержание ила (</w:t>
      </w:r>
      <w:r w:rsidR="00817A9F" w:rsidRPr="00817A9F">
        <w:rPr>
          <w:spacing w:val="-4"/>
          <w:sz w:val="28"/>
          <w:szCs w:val="28"/>
          <w:lang w:val="en-US"/>
        </w:rPr>
        <w:t>beta</w:t>
      </w:r>
      <w:r w:rsidR="00817A9F" w:rsidRPr="00817A9F">
        <w:rPr>
          <w:spacing w:val="-4"/>
          <w:sz w:val="28"/>
          <w:szCs w:val="28"/>
        </w:rPr>
        <w:t>=1,74), величина рН (</w:t>
      </w:r>
      <w:r w:rsidR="00817A9F" w:rsidRPr="00817A9F">
        <w:rPr>
          <w:spacing w:val="-4"/>
          <w:sz w:val="28"/>
          <w:szCs w:val="28"/>
          <w:lang w:val="en-US"/>
        </w:rPr>
        <w:t>beta</w:t>
      </w:r>
      <w:r w:rsidR="00817A9F" w:rsidRPr="00817A9F">
        <w:rPr>
          <w:spacing w:val="-4"/>
          <w:sz w:val="28"/>
          <w:szCs w:val="28"/>
        </w:rPr>
        <w:t>=1,37) и азот (</w:t>
      </w:r>
      <w:r w:rsidR="00817A9F" w:rsidRPr="00817A9F">
        <w:rPr>
          <w:spacing w:val="-4"/>
          <w:sz w:val="28"/>
          <w:szCs w:val="28"/>
          <w:lang w:val="en-US"/>
        </w:rPr>
        <w:t>beta</w:t>
      </w:r>
      <w:r w:rsidR="00817A9F" w:rsidRPr="00817A9F">
        <w:rPr>
          <w:spacing w:val="-4"/>
          <w:sz w:val="28"/>
          <w:szCs w:val="28"/>
        </w:rPr>
        <w:t xml:space="preserve">=1,02). </w:t>
      </w:r>
      <w:r w:rsidR="00681A9C" w:rsidRPr="00817A9F">
        <w:rPr>
          <w:spacing w:val="-4"/>
          <w:sz w:val="28"/>
          <w:szCs w:val="28"/>
        </w:rPr>
        <w:t>Интродуцент более пр</w:t>
      </w:r>
      <w:r w:rsidR="00681A9C" w:rsidRPr="00817A9F">
        <w:rPr>
          <w:spacing w:val="-4"/>
          <w:sz w:val="28"/>
          <w:szCs w:val="28"/>
        </w:rPr>
        <w:t>о</w:t>
      </w:r>
      <w:r w:rsidR="00681A9C" w:rsidRPr="00817A9F">
        <w:rPr>
          <w:spacing w:val="-4"/>
          <w:sz w:val="28"/>
          <w:szCs w:val="28"/>
        </w:rPr>
        <w:t>дуктивен в средне- и слабокислых почвенных услов</w:t>
      </w:r>
      <w:r w:rsidR="00681A9C" w:rsidRPr="00817A9F">
        <w:rPr>
          <w:spacing w:val="-4"/>
          <w:sz w:val="28"/>
          <w:szCs w:val="28"/>
        </w:rPr>
        <w:t>и</w:t>
      </w:r>
      <w:r w:rsidR="00681A9C" w:rsidRPr="00817A9F">
        <w:rPr>
          <w:spacing w:val="-4"/>
          <w:sz w:val="28"/>
          <w:szCs w:val="28"/>
        </w:rPr>
        <w:t>ях.</w:t>
      </w:r>
    </w:p>
    <w:p w:rsidR="00E95F86" w:rsidRDefault="007046F0" w:rsidP="00E95F86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рост сосны Муррея, сосны Веймутова, сосны кедровой сибирской также влияют почвенные условия</w:t>
      </w:r>
      <w:r w:rsidR="00817A9F">
        <w:rPr>
          <w:sz w:val="28"/>
          <w:szCs w:val="28"/>
        </w:rPr>
        <w:t xml:space="preserve"> (таблица 3</w:t>
      </w:r>
      <w:r w:rsidR="00E95F86">
        <w:rPr>
          <w:sz w:val="28"/>
          <w:szCs w:val="28"/>
        </w:rPr>
        <w:t>).</w:t>
      </w:r>
    </w:p>
    <w:p w:rsidR="00E95F86" w:rsidRPr="00D40AD6" w:rsidRDefault="00817A9F" w:rsidP="00E95F86">
      <w:pPr>
        <w:tabs>
          <w:tab w:val="left" w:pos="1026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Таблица 3</w:t>
      </w:r>
      <w:r w:rsidR="00E95F86" w:rsidRPr="00D40AD6">
        <w:rPr>
          <w:spacing w:val="-4"/>
          <w:sz w:val="28"/>
          <w:szCs w:val="28"/>
        </w:rPr>
        <w:t xml:space="preserve"> – Влияние почвенных условий верхнего 50-сантиметрового слоя по</w:t>
      </w:r>
      <w:r w:rsidR="00E95F86" w:rsidRPr="00D40AD6">
        <w:rPr>
          <w:spacing w:val="-4"/>
          <w:sz w:val="28"/>
          <w:szCs w:val="28"/>
        </w:rPr>
        <w:t>ч</w:t>
      </w:r>
      <w:r w:rsidR="00E95F86" w:rsidRPr="00D40AD6">
        <w:rPr>
          <w:spacing w:val="-4"/>
          <w:sz w:val="28"/>
          <w:szCs w:val="28"/>
        </w:rPr>
        <w:t>вы на рост культур сосны кедровой сибирской, сосны Муррея и сосны Веймут</w:t>
      </w:r>
      <w:r w:rsidR="00E95F86" w:rsidRPr="00D40AD6">
        <w:rPr>
          <w:spacing w:val="-4"/>
          <w:sz w:val="28"/>
          <w:szCs w:val="28"/>
        </w:rPr>
        <w:t>о</w:t>
      </w:r>
      <w:r w:rsidR="00E95F86" w:rsidRPr="00D40AD6">
        <w:rPr>
          <w:spacing w:val="-4"/>
          <w:sz w:val="28"/>
          <w:szCs w:val="28"/>
        </w:rPr>
        <w:t>ва</w:t>
      </w:r>
    </w:p>
    <w:tbl>
      <w:tblPr>
        <w:tblStyle w:val="a7"/>
        <w:tblW w:w="5000" w:type="pct"/>
        <w:tblLook w:val="01E0"/>
      </w:tblPr>
      <w:tblGrid>
        <w:gridCol w:w="701"/>
        <w:gridCol w:w="697"/>
        <w:gridCol w:w="698"/>
        <w:gridCol w:w="700"/>
        <w:gridCol w:w="1271"/>
        <w:gridCol w:w="625"/>
        <w:gridCol w:w="1062"/>
        <w:gridCol w:w="832"/>
        <w:gridCol w:w="769"/>
        <w:gridCol w:w="696"/>
        <w:gridCol w:w="930"/>
        <w:gridCol w:w="873"/>
      </w:tblGrid>
      <w:tr w:rsidR="00E95F86" w:rsidRPr="0001656F" w:rsidTr="00262250">
        <w:trPr>
          <w:trHeight w:val="70"/>
        </w:trPr>
        <w:tc>
          <w:tcPr>
            <w:tcW w:w="356" w:type="pct"/>
            <w:vMerge w:val="restar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№   ПП</w:t>
            </w:r>
          </w:p>
        </w:tc>
        <w:tc>
          <w:tcPr>
            <w:tcW w:w="354" w:type="pct"/>
            <w:vMerge w:val="restar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А,   лет</w:t>
            </w:r>
          </w:p>
        </w:tc>
        <w:tc>
          <w:tcPr>
            <w:tcW w:w="354" w:type="pct"/>
            <w:vMerge w:val="restart"/>
            <w:vAlign w:val="center"/>
          </w:tcPr>
          <w:p w:rsidR="00E95F86" w:rsidRPr="00991F4E" w:rsidRDefault="00E95F86" w:rsidP="00E95F86">
            <w:pPr>
              <w:tabs>
                <w:tab w:val="left" w:pos="10260"/>
              </w:tabs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  <w:r w:rsidRPr="00991F4E">
              <w:rPr>
                <w:vertAlign w:val="superscript"/>
              </w:rPr>
              <w:t>30</w:t>
            </w:r>
            <w:r>
              <w:rPr>
                <w:vertAlign w:val="subscript"/>
                <w:lang w:val="en-US"/>
              </w:rPr>
              <w:t>h</w:t>
            </w:r>
            <w:r>
              <w:t>,   м</w:t>
            </w:r>
          </w:p>
        </w:tc>
        <w:tc>
          <w:tcPr>
            <w:tcW w:w="355" w:type="pct"/>
            <w:vMerge w:val="restart"/>
            <w:vAlign w:val="center"/>
          </w:tcPr>
          <w:p w:rsidR="00E95F86" w:rsidRPr="00991F4E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rPr>
                <w:lang w:val="en-US"/>
              </w:rPr>
              <w:t>Z</w:t>
            </w:r>
            <w:r>
              <w:rPr>
                <w:vertAlign w:val="superscript"/>
                <w:lang w:val="en-US"/>
              </w:rPr>
              <w:t>30</w:t>
            </w:r>
            <w:r>
              <w:rPr>
                <w:vertAlign w:val="subscript"/>
                <w:lang w:val="en-US"/>
              </w:rPr>
              <w:t>d</w:t>
            </w:r>
            <w:r>
              <w:t>, см</w:t>
            </w:r>
          </w:p>
        </w:tc>
        <w:tc>
          <w:tcPr>
            <w:tcW w:w="645" w:type="pct"/>
            <w:vMerge w:val="restart"/>
            <w:vAlign w:val="center"/>
          </w:tcPr>
          <w:p w:rsidR="00E95F86" w:rsidRPr="006A23F0" w:rsidRDefault="00E95F86" w:rsidP="00E95F86">
            <w:pPr>
              <w:tabs>
                <w:tab w:val="left" w:pos="10260"/>
              </w:tabs>
              <w:ind w:left="-108" w:right="-108"/>
              <w:jc w:val="center"/>
              <w:rPr>
                <w:vertAlign w:val="superscript"/>
              </w:rPr>
            </w:pPr>
            <w:r>
              <w:t>Пло</w:t>
            </w:r>
            <w:r>
              <w:t>т</w:t>
            </w:r>
            <w:r>
              <w:t>ность, г/см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17" w:type="pct"/>
            <w:vMerge w:val="restar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Ил,    %</w:t>
            </w:r>
          </w:p>
        </w:tc>
        <w:tc>
          <w:tcPr>
            <w:tcW w:w="539" w:type="pct"/>
            <w:vMerge w:val="restar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Ф</w:t>
            </w:r>
            <w:r>
              <w:t>и</w:t>
            </w:r>
            <w:r>
              <w:t>зич. глина, %</w:t>
            </w:r>
          </w:p>
        </w:tc>
        <w:tc>
          <w:tcPr>
            <w:tcW w:w="422" w:type="pct"/>
            <w:vMerge w:val="restar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Г</w:t>
            </w:r>
            <w:r>
              <w:t>у</w:t>
            </w:r>
            <w:r>
              <w:t>мус, %</w:t>
            </w:r>
          </w:p>
        </w:tc>
        <w:tc>
          <w:tcPr>
            <w:tcW w:w="390" w:type="pct"/>
            <w:vMerge w:val="restart"/>
            <w:vAlign w:val="center"/>
          </w:tcPr>
          <w:p w:rsidR="00E95F86" w:rsidRPr="00991F4E" w:rsidRDefault="00E95F86" w:rsidP="00E95F86">
            <w:pPr>
              <w:tabs>
                <w:tab w:val="left" w:pos="10260"/>
              </w:tabs>
              <w:ind w:left="-108" w:right="-108"/>
              <w:jc w:val="center"/>
              <w:rPr>
                <w:vertAlign w:val="subscript"/>
              </w:rPr>
            </w:pPr>
            <w:r>
              <w:t>рН</w:t>
            </w:r>
            <w:r>
              <w:rPr>
                <w:vertAlign w:val="subscript"/>
                <w:lang w:val="en-US"/>
              </w:rPr>
              <w:t>KCl</w:t>
            </w:r>
          </w:p>
        </w:tc>
        <w:tc>
          <w:tcPr>
            <w:tcW w:w="1269" w:type="pct"/>
            <w:gridSpan w:val="3"/>
            <w:vAlign w:val="center"/>
          </w:tcPr>
          <w:p w:rsidR="00E95F86" w:rsidRPr="00624C63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Запас, кг/га</w:t>
            </w:r>
          </w:p>
        </w:tc>
      </w:tr>
      <w:tr w:rsidR="00E95F86" w:rsidRPr="0001656F" w:rsidTr="00262250">
        <w:trPr>
          <w:trHeight w:val="310"/>
        </w:trPr>
        <w:tc>
          <w:tcPr>
            <w:tcW w:w="356" w:type="pct"/>
            <w:vMerge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</w:p>
        </w:tc>
        <w:tc>
          <w:tcPr>
            <w:tcW w:w="354" w:type="pct"/>
            <w:vMerge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</w:p>
        </w:tc>
        <w:tc>
          <w:tcPr>
            <w:tcW w:w="354" w:type="pct"/>
            <w:vMerge/>
            <w:vAlign w:val="center"/>
          </w:tcPr>
          <w:p w:rsidR="00E95F86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</w:p>
        </w:tc>
        <w:tc>
          <w:tcPr>
            <w:tcW w:w="355" w:type="pct"/>
            <w:vMerge/>
            <w:vAlign w:val="center"/>
          </w:tcPr>
          <w:p w:rsidR="00E95F86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</w:p>
        </w:tc>
        <w:tc>
          <w:tcPr>
            <w:tcW w:w="645" w:type="pct"/>
            <w:vMerge/>
            <w:vAlign w:val="center"/>
          </w:tcPr>
          <w:p w:rsidR="00E95F86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</w:p>
        </w:tc>
        <w:tc>
          <w:tcPr>
            <w:tcW w:w="317" w:type="pct"/>
            <w:vMerge/>
            <w:vAlign w:val="center"/>
          </w:tcPr>
          <w:p w:rsidR="00E95F86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</w:p>
        </w:tc>
        <w:tc>
          <w:tcPr>
            <w:tcW w:w="539" w:type="pct"/>
            <w:vMerge/>
            <w:vAlign w:val="center"/>
          </w:tcPr>
          <w:p w:rsidR="00E95F86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</w:p>
        </w:tc>
        <w:tc>
          <w:tcPr>
            <w:tcW w:w="422" w:type="pct"/>
            <w:vMerge/>
            <w:vAlign w:val="center"/>
          </w:tcPr>
          <w:p w:rsidR="00E95F86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</w:p>
        </w:tc>
        <w:tc>
          <w:tcPr>
            <w:tcW w:w="390" w:type="pct"/>
            <w:vMerge/>
            <w:vAlign w:val="center"/>
          </w:tcPr>
          <w:p w:rsidR="00E95F86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</w:p>
        </w:tc>
        <w:tc>
          <w:tcPr>
            <w:tcW w:w="353" w:type="pct"/>
            <w:vAlign w:val="center"/>
          </w:tcPr>
          <w:p w:rsidR="00E95F86" w:rsidRPr="00C55BD9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азот</w:t>
            </w:r>
          </w:p>
        </w:tc>
        <w:tc>
          <w:tcPr>
            <w:tcW w:w="472" w:type="pct"/>
            <w:vAlign w:val="center"/>
          </w:tcPr>
          <w:p w:rsidR="00E95F86" w:rsidRPr="00991F4E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фосфор</w:t>
            </w:r>
          </w:p>
        </w:tc>
        <w:tc>
          <w:tcPr>
            <w:tcW w:w="444" w:type="pct"/>
            <w:vAlign w:val="center"/>
          </w:tcPr>
          <w:p w:rsidR="00E95F86" w:rsidRPr="00991F4E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калий</w:t>
            </w:r>
          </w:p>
        </w:tc>
      </w:tr>
      <w:tr w:rsidR="00E95F86" w:rsidRPr="0001656F" w:rsidTr="00262250">
        <w:trPr>
          <w:trHeight w:val="70"/>
        </w:trPr>
        <w:tc>
          <w:tcPr>
            <w:tcW w:w="5000" w:type="pct"/>
            <w:gridSpan w:val="12"/>
            <w:vAlign w:val="center"/>
          </w:tcPr>
          <w:p w:rsidR="00E95F86" w:rsidRPr="00C55BD9" w:rsidRDefault="00E95F86" w:rsidP="00E95F86">
            <w:pPr>
              <w:tabs>
                <w:tab w:val="left" w:pos="10260"/>
              </w:tabs>
              <w:ind w:left="-108" w:right="-108"/>
              <w:jc w:val="center"/>
              <w:rPr>
                <w:b/>
              </w:rPr>
            </w:pPr>
            <w:r w:rsidRPr="00C55BD9">
              <w:rPr>
                <w:b/>
              </w:rPr>
              <w:t>Сосна Муррея</w:t>
            </w:r>
          </w:p>
        </w:tc>
      </w:tr>
      <w:tr w:rsidR="00E95F86" w:rsidRPr="0001656F" w:rsidTr="00262250">
        <w:trPr>
          <w:trHeight w:val="238"/>
        </w:trPr>
        <w:tc>
          <w:tcPr>
            <w:tcW w:w="356" w:type="pc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8</w:t>
            </w:r>
          </w:p>
        </w:tc>
        <w:tc>
          <w:tcPr>
            <w:tcW w:w="354" w:type="pc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60</w:t>
            </w:r>
          </w:p>
        </w:tc>
        <w:tc>
          <w:tcPr>
            <w:tcW w:w="354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 w:rsidRPr="00EA3A2E">
              <w:t>0,32</w:t>
            </w:r>
          </w:p>
        </w:tc>
        <w:tc>
          <w:tcPr>
            <w:tcW w:w="355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 w:rsidRPr="00EA3A2E">
              <w:t>0,38</w:t>
            </w:r>
          </w:p>
        </w:tc>
        <w:tc>
          <w:tcPr>
            <w:tcW w:w="645" w:type="pct"/>
            <w:vAlign w:val="center"/>
          </w:tcPr>
          <w:p w:rsidR="00E95F86" w:rsidRPr="00624C63" w:rsidRDefault="00E95F86" w:rsidP="00E95F86">
            <w:pPr>
              <w:ind w:left="-108" w:right="-108"/>
              <w:jc w:val="center"/>
            </w:pPr>
            <w:r>
              <w:t>1,41</w:t>
            </w:r>
          </w:p>
        </w:tc>
        <w:tc>
          <w:tcPr>
            <w:tcW w:w="317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1,40</w:t>
            </w:r>
          </w:p>
        </w:tc>
        <w:tc>
          <w:tcPr>
            <w:tcW w:w="539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4,42</w:t>
            </w:r>
          </w:p>
        </w:tc>
        <w:tc>
          <w:tcPr>
            <w:tcW w:w="422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0,70</w:t>
            </w:r>
          </w:p>
        </w:tc>
        <w:tc>
          <w:tcPr>
            <w:tcW w:w="390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4,07</w:t>
            </w:r>
          </w:p>
        </w:tc>
        <w:tc>
          <w:tcPr>
            <w:tcW w:w="353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20</w:t>
            </w:r>
          </w:p>
        </w:tc>
        <w:tc>
          <w:tcPr>
            <w:tcW w:w="472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673</w:t>
            </w:r>
          </w:p>
        </w:tc>
        <w:tc>
          <w:tcPr>
            <w:tcW w:w="444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327</w:t>
            </w:r>
          </w:p>
        </w:tc>
      </w:tr>
      <w:tr w:rsidR="00E95F86" w:rsidRPr="0001656F" w:rsidTr="00262250">
        <w:trPr>
          <w:trHeight w:val="70"/>
        </w:trPr>
        <w:tc>
          <w:tcPr>
            <w:tcW w:w="356" w:type="pc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10</w:t>
            </w:r>
          </w:p>
        </w:tc>
        <w:tc>
          <w:tcPr>
            <w:tcW w:w="354" w:type="pc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60</w:t>
            </w:r>
          </w:p>
        </w:tc>
        <w:tc>
          <w:tcPr>
            <w:tcW w:w="354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 w:rsidRPr="00EA3A2E">
              <w:t>0,40</w:t>
            </w:r>
          </w:p>
        </w:tc>
        <w:tc>
          <w:tcPr>
            <w:tcW w:w="355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 w:rsidRPr="00EA3A2E">
              <w:t>0,4</w:t>
            </w:r>
            <w:r>
              <w:t>6</w:t>
            </w:r>
          </w:p>
        </w:tc>
        <w:tc>
          <w:tcPr>
            <w:tcW w:w="645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1,38</w:t>
            </w:r>
          </w:p>
        </w:tc>
        <w:tc>
          <w:tcPr>
            <w:tcW w:w="317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0,86</w:t>
            </w:r>
          </w:p>
        </w:tc>
        <w:tc>
          <w:tcPr>
            <w:tcW w:w="539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6,00</w:t>
            </w:r>
          </w:p>
        </w:tc>
        <w:tc>
          <w:tcPr>
            <w:tcW w:w="422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0,91</w:t>
            </w:r>
          </w:p>
        </w:tc>
        <w:tc>
          <w:tcPr>
            <w:tcW w:w="390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4,35</w:t>
            </w:r>
          </w:p>
        </w:tc>
        <w:tc>
          <w:tcPr>
            <w:tcW w:w="353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25</w:t>
            </w:r>
          </w:p>
        </w:tc>
        <w:tc>
          <w:tcPr>
            <w:tcW w:w="472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797</w:t>
            </w:r>
          </w:p>
        </w:tc>
        <w:tc>
          <w:tcPr>
            <w:tcW w:w="444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197</w:t>
            </w:r>
          </w:p>
        </w:tc>
      </w:tr>
      <w:tr w:rsidR="00E95F86" w:rsidRPr="0001656F" w:rsidTr="00262250">
        <w:trPr>
          <w:trHeight w:val="70"/>
        </w:trPr>
        <w:tc>
          <w:tcPr>
            <w:tcW w:w="5000" w:type="pct"/>
            <w:gridSpan w:val="12"/>
            <w:vAlign w:val="center"/>
          </w:tcPr>
          <w:p w:rsidR="00E95F86" w:rsidRPr="00C55BD9" w:rsidRDefault="00E95F86" w:rsidP="00E95F86">
            <w:pPr>
              <w:ind w:left="-108" w:right="-108"/>
              <w:jc w:val="center"/>
              <w:rPr>
                <w:b/>
              </w:rPr>
            </w:pPr>
            <w:r w:rsidRPr="00C55BD9">
              <w:rPr>
                <w:b/>
              </w:rPr>
              <w:t>Сосна Веймутова</w:t>
            </w:r>
          </w:p>
        </w:tc>
      </w:tr>
      <w:tr w:rsidR="00E95F86" w:rsidRPr="0001656F" w:rsidTr="00262250">
        <w:trPr>
          <w:trHeight w:val="70"/>
        </w:trPr>
        <w:tc>
          <w:tcPr>
            <w:tcW w:w="356" w:type="pc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17</w:t>
            </w:r>
          </w:p>
        </w:tc>
        <w:tc>
          <w:tcPr>
            <w:tcW w:w="354" w:type="pc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73</w:t>
            </w:r>
          </w:p>
        </w:tc>
        <w:tc>
          <w:tcPr>
            <w:tcW w:w="354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 w:rsidRPr="00EA3A2E">
              <w:t>0,42</w:t>
            </w:r>
          </w:p>
        </w:tc>
        <w:tc>
          <w:tcPr>
            <w:tcW w:w="355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 w:rsidRPr="00EA3A2E">
              <w:t>0,43</w:t>
            </w:r>
          </w:p>
        </w:tc>
        <w:tc>
          <w:tcPr>
            <w:tcW w:w="645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1,37</w:t>
            </w:r>
          </w:p>
        </w:tc>
        <w:tc>
          <w:tcPr>
            <w:tcW w:w="317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0,79</w:t>
            </w:r>
          </w:p>
        </w:tc>
        <w:tc>
          <w:tcPr>
            <w:tcW w:w="539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7,63</w:t>
            </w:r>
          </w:p>
        </w:tc>
        <w:tc>
          <w:tcPr>
            <w:tcW w:w="422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1,11</w:t>
            </w:r>
          </w:p>
        </w:tc>
        <w:tc>
          <w:tcPr>
            <w:tcW w:w="390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4,20</w:t>
            </w:r>
          </w:p>
        </w:tc>
        <w:tc>
          <w:tcPr>
            <w:tcW w:w="353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31</w:t>
            </w:r>
          </w:p>
        </w:tc>
        <w:tc>
          <w:tcPr>
            <w:tcW w:w="472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753</w:t>
            </w:r>
          </w:p>
        </w:tc>
        <w:tc>
          <w:tcPr>
            <w:tcW w:w="444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511</w:t>
            </w:r>
          </w:p>
        </w:tc>
      </w:tr>
      <w:tr w:rsidR="00E95F86" w:rsidRPr="0001656F" w:rsidTr="00262250">
        <w:trPr>
          <w:trHeight w:val="70"/>
        </w:trPr>
        <w:tc>
          <w:tcPr>
            <w:tcW w:w="356" w:type="pc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19</w:t>
            </w:r>
          </w:p>
        </w:tc>
        <w:tc>
          <w:tcPr>
            <w:tcW w:w="354" w:type="pc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101</w:t>
            </w:r>
          </w:p>
        </w:tc>
        <w:tc>
          <w:tcPr>
            <w:tcW w:w="354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 w:rsidRPr="00EA3A2E">
              <w:t>0,33</w:t>
            </w:r>
          </w:p>
        </w:tc>
        <w:tc>
          <w:tcPr>
            <w:tcW w:w="355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 w:rsidRPr="00EA3A2E">
              <w:t>0,28</w:t>
            </w:r>
          </w:p>
        </w:tc>
        <w:tc>
          <w:tcPr>
            <w:tcW w:w="645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1,41</w:t>
            </w:r>
          </w:p>
        </w:tc>
        <w:tc>
          <w:tcPr>
            <w:tcW w:w="317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0,76</w:t>
            </w:r>
          </w:p>
        </w:tc>
        <w:tc>
          <w:tcPr>
            <w:tcW w:w="539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3,48</w:t>
            </w:r>
          </w:p>
        </w:tc>
        <w:tc>
          <w:tcPr>
            <w:tcW w:w="422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0,81</w:t>
            </w:r>
          </w:p>
        </w:tc>
        <w:tc>
          <w:tcPr>
            <w:tcW w:w="390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3,91</w:t>
            </w:r>
          </w:p>
        </w:tc>
        <w:tc>
          <w:tcPr>
            <w:tcW w:w="353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23</w:t>
            </w:r>
          </w:p>
        </w:tc>
        <w:tc>
          <w:tcPr>
            <w:tcW w:w="472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197</w:t>
            </w:r>
          </w:p>
        </w:tc>
        <w:tc>
          <w:tcPr>
            <w:tcW w:w="444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177</w:t>
            </w:r>
          </w:p>
        </w:tc>
      </w:tr>
      <w:tr w:rsidR="00E95F86" w:rsidRPr="0001656F" w:rsidTr="00262250">
        <w:trPr>
          <w:trHeight w:val="70"/>
        </w:trPr>
        <w:tc>
          <w:tcPr>
            <w:tcW w:w="5000" w:type="pct"/>
            <w:gridSpan w:val="12"/>
            <w:vAlign w:val="center"/>
          </w:tcPr>
          <w:p w:rsidR="00E95F86" w:rsidRPr="00C55BD9" w:rsidRDefault="00E95F86" w:rsidP="00E95F86">
            <w:pPr>
              <w:ind w:left="-108" w:right="-108"/>
              <w:jc w:val="center"/>
              <w:rPr>
                <w:b/>
              </w:rPr>
            </w:pPr>
            <w:r w:rsidRPr="00C55BD9">
              <w:rPr>
                <w:b/>
              </w:rPr>
              <w:t>Сосна кедровая сибирская</w:t>
            </w:r>
          </w:p>
        </w:tc>
      </w:tr>
      <w:tr w:rsidR="00E95F86" w:rsidRPr="0001656F" w:rsidTr="00262250">
        <w:trPr>
          <w:trHeight w:val="70"/>
        </w:trPr>
        <w:tc>
          <w:tcPr>
            <w:tcW w:w="356" w:type="pc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1</w:t>
            </w:r>
          </w:p>
        </w:tc>
        <w:tc>
          <w:tcPr>
            <w:tcW w:w="354" w:type="pc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50</w:t>
            </w:r>
          </w:p>
        </w:tc>
        <w:tc>
          <w:tcPr>
            <w:tcW w:w="354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 w:rsidRPr="00EA3A2E">
              <w:t>0,27</w:t>
            </w:r>
          </w:p>
        </w:tc>
        <w:tc>
          <w:tcPr>
            <w:tcW w:w="355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 w:rsidRPr="00EA3A2E">
              <w:t>0,3</w:t>
            </w:r>
            <w:r>
              <w:t>5</w:t>
            </w:r>
          </w:p>
        </w:tc>
        <w:tc>
          <w:tcPr>
            <w:tcW w:w="645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1,37</w:t>
            </w:r>
          </w:p>
        </w:tc>
        <w:tc>
          <w:tcPr>
            <w:tcW w:w="317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0,16</w:t>
            </w:r>
          </w:p>
        </w:tc>
        <w:tc>
          <w:tcPr>
            <w:tcW w:w="539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7,51</w:t>
            </w:r>
          </w:p>
        </w:tc>
        <w:tc>
          <w:tcPr>
            <w:tcW w:w="422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0,88</w:t>
            </w:r>
          </w:p>
        </w:tc>
        <w:tc>
          <w:tcPr>
            <w:tcW w:w="390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4,28</w:t>
            </w:r>
          </w:p>
        </w:tc>
        <w:tc>
          <w:tcPr>
            <w:tcW w:w="353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24</w:t>
            </w:r>
          </w:p>
        </w:tc>
        <w:tc>
          <w:tcPr>
            <w:tcW w:w="472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280</w:t>
            </w:r>
          </w:p>
        </w:tc>
        <w:tc>
          <w:tcPr>
            <w:tcW w:w="444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239</w:t>
            </w:r>
          </w:p>
        </w:tc>
      </w:tr>
      <w:tr w:rsidR="00E95F86" w:rsidRPr="0001656F" w:rsidTr="00262250">
        <w:trPr>
          <w:trHeight w:val="70"/>
        </w:trPr>
        <w:tc>
          <w:tcPr>
            <w:tcW w:w="356" w:type="pc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2</w:t>
            </w:r>
          </w:p>
        </w:tc>
        <w:tc>
          <w:tcPr>
            <w:tcW w:w="354" w:type="pct"/>
            <w:vAlign w:val="center"/>
          </w:tcPr>
          <w:p w:rsidR="00E95F86" w:rsidRPr="0001656F" w:rsidRDefault="00E95F86" w:rsidP="00E95F86">
            <w:pPr>
              <w:tabs>
                <w:tab w:val="left" w:pos="10260"/>
              </w:tabs>
              <w:ind w:left="-108" w:right="-108"/>
              <w:jc w:val="center"/>
            </w:pPr>
            <w:r>
              <w:t>50</w:t>
            </w:r>
          </w:p>
        </w:tc>
        <w:tc>
          <w:tcPr>
            <w:tcW w:w="354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 w:rsidRPr="00EA3A2E">
              <w:t>0,29</w:t>
            </w:r>
          </w:p>
        </w:tc>
        <w:tc>
          <w:tcPr>
            <w:tcW w:w="355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 w:rsidRPr="00EA3A2E">
              <w:t>0,39</w:t>
            </w:r>
          </w:p>
        </w:tc>
        <w:tc>
          <w:tcPr>
            <w:tcW w:w="645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1,34</w:t>
            </w:r>
          </w:p>
        </w:tc>
        <w:tc>
          <w:tcPr>
            <w:tcW w:w="317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0,61</w:t>
            </w:r>
          </w:p>
        </w:tc>
        <w:tc>
          <w:tcPr>
            <w:tcW w:w="539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8,33</w:t>
            </w:r>
          </w:p>
        </w:tc>
        <w:tc>
          <w:tcPr>
            <w:tcW w:w="422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1,18</w:t>
            </w:r>
          </w:p>
        </w:tc>
        <w:tc>
          <w:tcPr>
            <w:tcW w:w="390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4,08</w:t>
            </w:r>
          </w:p>
        </w:tc>
        <w:tc>
          <w:tcPr>
            <w:tcW w:w="353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32</w:t>
            </w:r>
          </w:p>
        </w:tc>
        <w:tc>
          <w:tcPr>
            <w:tcW w:w="472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795</w:t>
            </w:r>
          </w:p>
        </w:tc>
        <w:tc>
          <w:tcPr>
            <w:tcW w:w="444" w:type="pct"/>
            <w:vAlign w:val="center"/>
          </w:tcPr>
          <w:p w:rsidR="00E95F86" w:rsidRPr="00EA3A2E" w:rsidRDefault="00E95F86" w:rsidP="00E95F86">
            <w:pPr>
              <w:ind w:left="-108" w:right="-108"/>
              <w:jc w:val="center"/>
            </w:pPr>
            <w:r>
              <w:t>300</w:t>
            </w:r>
          </w:p>
        </w:tc>
      </w:tr>
    </w:tbl>
    <w:p w:rsidR="00E95F86" w:rsidRPr="00F42066" w:rsidRDefault="00E95F86" w:rsidP="00E95F86">
      <w:pPr>
        <w:ind w:firstLine="540"/>
        <w:jc w:val="both"/>
        <w:rPr>
          <w:color w:val="000000"/>
          <w:sz w:val="20"/>
          <w:szCs w:val="20"/>
        </w:rPr>
      </w:pPr>
    </w:p>
    <w:p w:rsidR="00345455" w:rsidRDefault="007046F0" w:rsidP="0034545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</w:t>
      </w:r>
      <w:r w:rsidR="00345455">
        <w:rPr>
          <w:color w:val="000000"/>
          <w:sz w:val="28"/>
          <w:szCs w:val="28"/>
        </w:rPr>
        <w:t xml:space="preserve"> сосны кедровой сибирской, сосны Муррея и сосны Веймутова важны содержание физической глины, гумуса, запасы азота и фосфора. Увеличение содержания илистых фракций</w:t>
      </w:r>
      <w:r>
        <w:rPr>
          <w:color w:val="000000"/>
          <w:sz w:val="28"/>
          <w:szCs w:val="28"/>
        </w:rPr>
        <w:t>, запасов</w:t>
      </w:r>
      <w:r w:rsidR="00345455">
        <w:rPr>
          <w:color w:val="000000"/>
          <w:sz w:val="28"/>
          <w:szCs w:val="28"/>
        </w:rPr>
        <w:t xml:space="preserve"> калия значимо для сосны кедровой с</w:t>
      </w:r>
      <w:r w:rsidR="00345455">
        <w:rPr>
          <w:color w:val="000000"/>
          <w:sz w:val="28"/>
          <w:szCs w:val="28"/>
        </w:rPr>
        <w:t>и</w:t>
      </w:r>
      <w:r w:rsidR="00345455">
        <w:rPr>
          <w:color w:val="000000"/>
          <w:sz w:val="28"/>
          <w:szCs w:val="28"/>
        </w:rPr>
        <w:t>бир</w:t>
      </w:r>
      <w:r>
        <w:rPr>
          <w:color w:val="000000"/>
          <w:sz w:val="28"/>
          <w:szCs w:val="28"/>
        </w:rPr>
        <w:t>ской и сосны Веймутова и не отражается</w:t>
      </w:r>
      <w:r w:rsidR="00345455">
        <w:rPr>
          <w:color w:val="000000"/>
          <w:sz w:val="28"/>
          <w:szCs w:val="28"/>
        </w:rPr>
        <w:t xml:space="preserve"> на рост</w:t>
      </w:r>
      <w:r>
        <w:rPr>
          <w:color w:val="000000"/>
          <w:sz w:val="28"/>
          <w:szCs w:val="28"/>
        </w:rPr>
        <w:t>е</w:t>
      </w:r>
      <w:r w:rsidR="00345455">
        <w:rPr>
          <w:color w:val="000000"/>
          <w:sz w:val="28"/>
          <w:szCs w:val="28"/>
        </w:rPr>
        <w:t xml:space="preserve"> сосны Муррея</w:t>
      </w:r>
      <w:r>
        <w:rPr>
          <w:color w:val="000000"/>
          <w:sz w:val="28"/>
          <w:szCs w:val="28"/>
        </w:rPr>
        <w:t>. У этих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сен уменьшение кислотности почвы (от кислых до средне- и слабокислых) </w:t>
      </w:r>
      <w:r w:rsidR="00345455">
        <w:rPr>
          <w:color w:val="000000"/>
          <w:sz w:val="28"/>
          <w:szCs w:val="28"/>
        </w:rPr>
        <w:t>п</w:t>
      </w:r>
      <w:r w:rsidR="00345455">
        <w:rPr>
          <w:color w:val="000000"/>
          <w:sz w:val="28"/>
          <w:szCs w:val="28"/>
        </w:rPr>
        <w:t>о</w:t>
      </w:r>
      <w:r w:rsidR="00345455">
        <w:rPr>
          <w:color w:val="000000"/>
          <w:sz w:val="28"/>
          <w:szCs w:val="28"/>
        </w:rPr>
        <w:t>ложительно сказывается на росте в высоту и по диаметру</w:t>
      </w:r>
      <w:r>
        <w:rPr>
          <w:color w:val="000000"/>
          <w:sz w:val="28"/>
          <w:szCs w:val="28"/>
        </w:rPr>
        <w:t>.</w:t>
      </w:r>
    </w:p>
    <w:p w:rsidR="007046F0" w:rsidRPr="008E0D77" w:rsidRDefault="007046F0" w:rsidP="00345455">
      <w:pPr>
        <w:ind w:firstLine="540"/>
        <w:jc w:val="both"/>
        <w:rPr>
          <w:color w:val="000000"/>
        </w:rPr>
      </w:pPr>
    </w:p>
    <w:p w:rsidR="008B781D" w:rsidRDefault="008B781D" w:rsidP="008B781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BA49EF">
        <w:rPr>
          <w:sz w:val="28"/>
          <w:szCs w:val="28"/>
        </w:rPr>
        <w:t xml:space="preserve"> </w:t>
      </w:r>
      <w:r>
        <w:rPr>
          <w:sz w:val="28"/>
          <w:szCs w:val="28"/>
        </w:rPr>
        <w:t>НАДЗЕМНАЯ ФИТОМАССА ЛЕСНЫХ</w:t>
      </w:r>
      <w:r w:rsidR="007046F0">
        <w:rPr>
          <w:sz w:val="28"/>
          <w:szCs w:val="28"/>
        </w:rPr>
        <w:t xml:space="preserve"> КУЛЬТУР</w:t>
      </w:r>
    </w:p>
    <w:p w:rsidR="006B3B90" w:rsidRPr="008E0D77" w:rsidRDefault="006B3B90" w:rsidP="008B781D">
      <w:pPr>
        <w:tabs>
          <w:tab w:val="left" w:pos="709"/>
        </w:tabs>
        <w:jc w:val="both"/>
      </w:pPr>
    </w:p>
    <w:p w:rsidR="00CD2381" w:rsidRDefault="00173105" w:rsidP="008B781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B781D">
        <w:rPr>
          <w:sz w:val="28"/>
          <w:szCs w:val="28"/>
        </w:rPr>
        <w:t>.1 НАДЗЕМНАЯ</w:t>
      </w:r>
      <w:r w:rsidR="006B3B90">
        <w:rPr>
          <w:sz w:val="28"/>
          <w:szCs w:val="28"/>
        </w:rPr>
        <w:t xml:space="preserve"> ФИТОМАССА</w:t>
      </w:r>
      <w:r w:rsidR="008B781D">
        <w:rPr>
          <w:sz w:val="28"/>
          <w:szCs w:val="28"/>
        </w:rPr>
        <w:t xml:space="preserve"> ДЕРЕВА</w:t>
      </w:r>
    </w:p>
    <w:p w:rsidR="001B7DB7" w:rsidRPr="008E0D77" w:rsidRDefault="001B7DB7" w:rsidP="008B781D">
      <w:pPr>
        <w:ind w:firstLine="540"/>
        <w:jc w:val="both"/>
      </w:pPr>
    </w:p>
    <w:p w:rsidR="001B7DB7" w:rsidRPr="00262250" w:rsidRDefault="006F29FE" w:rsidP="00947130">
      <w:pPr>
        <w:ind w:firstLine="540"/>
        <w:jc w:val="both"/>
        <w:rPr>
          <w:sz w:val="28"/>
          <w:szCs w:val="28"/>
        </w:rPr>
      </w:pPr>
      <w:r w:rsidRPr="00262250">
        <w:rPr>
          <w:sz w:val="28"/>
          <w:szCs w:val="28"/>
        </w:rPr>
        <w:t xml:space="preserve">Данные по надземной фитомассе модельных деревьев показали, что на </w:t>
      </w:r>
      <w:r w:rsidR="00262250" w:rsidRPr="00262250">
        <w:rPr>
          <w:sz w:val="28"/>
          <w:szCs w:val="28"/>
        </w:rPr>
        <w:t xml:space="preserve">ее </w:t>
      </w:r>
      <w:r w:rsidRPr="00262250">
        <w:rPr>
          <w:sz w:val="28"/>
          <w:szCs w:val="28"/>
        </w:rPr>
        <w:t xml:space="preserve">величину влияют видовая принадлежность, </w:t>
      </w:r>
      <w:r w:rsidR="00173105" w:rsidRPr="00262250">
        <w:rPr>
          <w:sz w:val="28"/>
          <w:szCs w:val="28"/>
        </w:rPr>
        <w:t>возраст, условия</w:t>
      </w:r>
      <w:r w:rsidRPr="00262250">
        <w:rPr>
          <w:sz w:val="28"/>
          <w:szCs w:val="28"/>
        </w:rPr>
        <w:t xml:space="preserve"> роста</w:t>
      </w:r>
      <w:r w:rsidR="001B7DB7" w:rsidRPr="00262250">
        <w:rPr>
          <w:sz w:val="28"/>
          <w:szCs w:val="28"/>
        </w:rPr>
        <w:t xml:space="preserve">, </w:t>
      </w:r>
      <w:r w:rsidRPr="00262250">
        <w:rPr>
          <w:sz w:val="28"/>
          <w:szCs w:val="28"/>
        </w:rPr>
        <w:t>о</w:t>
      </w:r>
      <w:r w:rsidR="001B7DB7" w:rsidRPr="00262250">
        <w:rPr>
          <w:sz w:val="28"/>
          <w:szCs w:val="28"/>
        </w:rPr>
        <w:t>собенн</w:t>
      </w:r>
      <w:r w:rsidR="001B7DB7" w:rsidRPr="00262250">
        <w:rPr>
          <w:sz w:val="28"/>
          <w:szCs w:val="28"/>
        </w:rPr>
        <w:t>о</w:t>
      </w:r>
      <w:r w:rsidR="001B7DB7" w:rsidRPr="00262250">
        <w:rPr>
          <w:sz w:val="28"/>
          <w:szCs w:val="28"/>
        </w:rPr>
        <w:t xml:space="preserve">сти </w:t>
      </w:r>
      <w:r w:rsidRPr="00262250">
        <w:rPr>
          <w:sz w:val="28"/>
          <w:szCs w:val="28"/>
        </w:rPr>
        <w:t xml:space="preserve">формирования </w:t>
      </w:r>
      <w:r w:rsidR="001B7DB7" w:rsidRPr="00262250">
        <w:rPr>
          <w:sz w:val="28"/>
          <w:szCs w:val="28"/>
        </w:rPr>
        <w:t>насажд</w:t>
      </w:r>
      <w:r w:rsidR="001B7DB7" w:rsidRPr="00262250">
        <w:rPr>
          <w:sz w:val="28"/>
          <w:szCs w:val="28"/>
        </w:rPr>
        <w:t>е</w:t>
      </w:r>
      <w:r w:rsidR="001B7DB7" w:rsidRPr="00262250">
        <w:rPr>
          <w:sz w:val="28"/>
          <w:szCs w:val="28"/>
        </w:rPr>
        <w:t>ния.</w:t>
      </w:r>
    </w:p>
    <w:p w:rsidR="00947130" w:rsidRPr="003745AF" w:rsidRDefault="00947130" w:rsidP="006201F7">
      <w:pPr>
        <w:ind w:firstLine="540"/>
        <w:jc w:val="both"/>
        <w:rPr>
          <w:spacing w:val="-4"/>
          <w:sz w:val="28"/>
          <w:szCs w:val="28"/>
        </w:rPr>
      </w:pPr>
      <w:r w:rsidRPr="003745AF">
        <w:rPr>
          <w:spacing w:val="-4"/>
          <w:sz w:val="28"/>
          <w:szCs w:val="28"/>
        </w:rPr>
        <w:t xml:space="preserve">Общая масса среднего дерева </w:t>
      </w:r>
      <w:r w:rsidRPr="003745AF">
        <w:rPr>
          <w:b/>
          <w:spacing w:val="-4"/>
          <w:sz w:val="28"/>
          <w:szCs w:val="28"/>
        </w:rPr>
        <w:t>сосны кедровой сибирской</w:t>
      </w:r>
      <w:r w:rsidRPr="003745AF">
        <w:rPr>
          <w:spacing w:val="-4"/>
          <w:sz w:val="28"/>
          <w:szCs w:val="28"/>
        </w:rPr>
        <w:t xml:space="preserve"> в возрасте</w:t>
      </w:r>
      <w:r w:rsidR="00534817" w:rsidRPr="003745AF">
        <w:rPr>
          <w:spacing w:val="-4"/>
          <w:sz w:val="28"/>
          <w:szCs w:val="28"/>
        </w:rPr>
        <w:t xml:space="preserve"> 22</w:t>
      </w:r>
      <w:r w:rsidR="00534817" w:rsidRPr="003745AF">
        <w:rPr>
          <w:spacing w:val="-4"/>
          <w:sz w:val="28"/>
          <w:szCs w:val="28"/>
          <w:vertAlign w:val="superscript"/>
        </w:rPr>
        <w:t>х</w:t>
      </w:r>
      <w:r w:rsidR="00534817" w:rsidRPr="003745AF">
        <w:rPr>
          <w:spacing w:val="-4"/>
          <w:sz w:val="28"/>
          <w:szCs w:val="28"/>
        </w:rPr>
        <w:t xml:space="preserve"> </w:t>
      </w:r>
      <w:r w:rsidRPr="003745AF">
        <w:rPr>
          <w:spacing w:val="-4"/>
          <w:sz w:val="28"/>
          <w:szCs w:val="28"/>
        </w:rPr>
        <w:t>лет</w:t>
      </w:r>
      <w:r w:rsidR="00534817" w:rsidRPr="003745AF">
        <w:rPr>
          <w:spacing w:val="-4"/>
          <w:sz w:val="28"/>
          <w:szCs w:val="28"/>
        </w:rPr>
        <w:t xml:space="preserve"> (ПП №18)</w:t>
      </w:r>
      <w:r w:rsidRPr="003745AF">
        <w:rPr>
          <w:spacing w:val="-4"/>
          <w:sz w:val="28"/>
          <w:szCs w:val="28"/>
        </w:rPr>
        <w:t xml:space="preserve"> составила </w:t>
      </w:r>
      <w:smartTag w:uri="urn:schemas-microsoft-com:office:smarttags" w:element="metricconverter">
        <w:smartTagPr>
          <w:attr w:name="ProductID" w:val="19,2 кг"/>
        </w:smartTagPr>
        <w:r w:rsidRPr="003745AF">
          <w:rPr>
            <w:spacing w:val="-4"/>
            <w:sz w:val="28"/>
            <w:szCs w:val="28"/>
          </w:rPr>
          <w:t>19,2 кг</w:t>
        </w:r>
      </w:smartTag>
      <w:r w:rsidRPr="003745AF">
        <w:rPr>
          <w:spacing w:val="-4"/>
          <w:sz w:val="28"/>
          <w:szCs w:val="28"/>
        </w:rPr>
        <w:t>, а в 50 лет</w:t>
      </w:r>
      <w:r w:rsidR="00534817" w:rsidRPr="003745AF">
        <w:rPr>
          <w:spacing w:val="-4"/>
          <w:sz w:val="28"/>
          <w:szCs w:val="28"/>
        </w:rPr>
        <w:t xml:space="preserve"> (ПП №1, №2)</w:t>
      </w:r>
      <w:r w:rsidRPr="003745AF">
        <w:rPr>
          <w:spacing w:val="-4"/>
          <w:sz w:val="28"/>
          <w:szCs w:val="28"/>
        </w:rPr>
        <w:t xml:space="preserve"> – 103,0…117,4 кг. </w:t>
      </w:r>
      <w:r w:rsidR="006F29FE">
        <w:rPr>
          <w:spacing w:val="-4"/>
          <w:sz w:val="28"/>
          <w:szCs w:val="28"/>
        </w:rPr>
        <w:t>С возра</w:t>
      </w:r>
      <w:r w:rsidR="006F29FE">
        <w:rPr>
          <w:spacing w:val="-4"/>
          <w:sz w:val="28"/>
          <w:szCs w:val="28"/>
        </w:rPr>
        <w:t>с</w:t>
      </w:r>
      <w:r w:rsidR="006F29FE">
        <w:rPr>
          <w:spacing w:val="-4"/>
          <w:sz w:val="28"/>
          <w:szCs w:val="28"/>
        </w:rPr>
        <w:t>том возрастают доли д</w:t>
      </w:r>
      <w:r w:rsidRPr="003745AF">
        <w:rPr>
          <w:spacing w:val="-4"/>
          <w:sz w:val="28"/>
          <w:szCs w:val="28"/>
        </w:rPr>
        <w:t>реве</w:t>
      </w:r>
      <w:r w:rsidR="006F29FE">
        <w:rPr>
          <w:spacing w:val="-4"/>
          <w:sz w:val="28"/>
          <w:szCs w:val="28"/>
        </w:rPr>
        <w:t>сины</w:t>
      </w:r>
      <w:r w:rsidR="00534817" w:rsidRPr="003745AF">
        <w:rPr>
          <w:spacing w:val="-4"/>
          <w:sz w:val="28"/>
          <w:szCs w:val="28"/>
        </w:rPr>
        <w:t xml:space="preserve"> и к</w:t>
      </w:r>
      <w:r w:rsidR="006F29FE">
        <w:rPr>
          <w:spacing w:val="-4"/>
          <w:sz w:val="28"/>
          <w:szCs w:val="28"/>
        </w:rPr>
        <w:t>оры</w:t>
      </w:r>
      <w:r w:rsidRPr="003745AF">
        <w:rPr>
          <w:spacing w:val="-4"/>
          <w:sz w:val="28"/>
          <w:szCs w:val="28"/>
        </w:rPr>
        <w:t xml:space="preserve"> ствола </w:t>
      </w:r>
      <w:r w:rsidR="006F29FE">
        <w:rPr>
          <w:spacing w:val="-4"/>
          <w:sz w:val="28"/>
          <w:szCs w:val="28"/>
        </w:rPr>
        <w:t>от 59 до 66% и от 7 до 9% соотве</w:t>
      </w:r>
      <w:r w:rsidR="006F29FE">
        <w:rPr>
          <w:spacing w:val="-4"/>
          <w:sz w:val="28"/>
          <w:szCs w:val="28"/>
        </w:rPr>
        <w:t>т</w:t>
      </w:r>
      <w:r w:rsidR="006F29FE">
        <w:rPr>
          <w:spacing w:val="-4"/>
          <w:sz w:val="28"/>
          <w:szCs w:val="28"/>
        </w:rPr>
        <w:t>ственно.</w:t>
      </w:r>
      <w:r w:rsidRPr="003745AF">
        <w:rPr>
          <w:spacing w:val="-4"/>
          <w:sz w:val="28"/>
          <w:szCs w:val="28"/>
        </w:rPr>
        <w:t xml:space="preserve"> До</w:t>
      </w:r>
      <w:r w:rsidR="006F29FE">
        <w:rPr>
          <w:spacing w:val="-4"/>
          <w:sz w:val="28"/>
          <w:szCs w:val="28"/>
        </w:rPr>
        <w:t>ля</w:t>
      </w:r>
      <w:r w:rsidRPr="003745AF">
        <w:rPr>
          <w:spacing w:val="-4"/>
          <w:sz w:val="28"/>
          <w:szCs w:val="28"/>
        </w:rPr>
        <w:t xml:space="preserve"> живой кроны (хвоя, скелет, побеги</w:t>
      </w:r>
      <w:r w:rsidR="00534817" w:rsidRPr="003745AF">
        <w:rPr>
          <w:spacing w:val="-4"/>
          <w:sz w:val="28"/>
          <w:szCs w:val="28"/>
        </w:rPr>
        <w:t xml:space="preserve"> текущего года</w:t>
      </w:r>
      <w:r w:rsidRPr="003745AF">
        <w:rPr>
          <w:spacing w:val="-4"/>
          <w:sz w:val="28"/>
          <w:szCs w:val="28"/>
        </w:rPr>
        <w:t>) имеет бол</w:t>
      </w:r>
      <w:r w:rsidRPr="003745AF">
        <w:rPr>
          <w:spacing w:val="-4"/>
          <w:sz w:val="28"/>
          <w:szCs w:val="28"/>
        </w:rPr>
        <w:t>ь</w:t>
      </w:r>
      <w:r w:rsidRPr="003745AF">
        <w:rPr>
          <w:spacing w:val="-4"/>
          <w:sz w:val="28"/>
          <w:szCs w:val="28"/>
        </w:rPr>
        <w:t>шие значения в молодых культурах. Отмер</w:t>
      </w:r>
      <w:r w:rsidR="003745AF" w:rsidRPr="003745AF">
        <w:rPr>
          <w:spacing w:val="-4"/>
          <w:sz w:val="28"/>
          <w:szCs w:val="28"/>
        </w:rPr>
        <w:t>шие ветви отмечены</w:t>
      </w:r>
      <w:r w:rsidRPr="003745AF">
        <w:rPr>
          <w:spacing w:val="-4"/>
          <w:sz w:val="28"/>
          <w:szCs w:val="28"/>
        </w:rPr>
        <w:t xml:space="preserve"> только в культ</w:t>
      </w:r>
      <w:r w:rsidRPr="003745AF">
        <w:rPr>
          <w:spacing w:val="-4"/>
          <w:sz w:val="28"/>
          <w:szCs w:val="28"/>
        </w:rPr>
        <w:t>у</w:t>
      </w:r>
      <w:r w:rsidRPr="003745AF">
        <w:rPr>
          <w:spacing w:val="-4"/>
          <w:sz w:val="28"/>
          <w:szCs w:val="28"/>
        </w:rPr>
        <w:t xml:space="preserve">рах 50-летнего </w:t>
      </w:r>
      <w:r w:rsidR="003745AF" w:rsidRPr="003745AF">
        <w:rPr>
          <w:spacing w:val="-4"/>
          <w:sz w:val="28"/>
          <w:szCs w:val="28"/>
        </w:rPr>
        <w:t>возраста</w:t>
      </w:r>
      <w:r w:rsidR="006F29FE">
        <w:rPr>
          <w:spacing w:val="-4"/>
          <w:sz w:val="28"/>
          <w:szCs w:val="28"/>
        </w:rPr>
        <w:t xml:space="preserve"> с </w:t>
      </w:r>
      <w:r w:rsidR="00534817" w:rsidRPr="003745AF">
        <w:rPr>
          <w:spacing w:val="-4"/>
          <w:sz w:val="28"/>
          <w:szCs w:val="28"/>
        </w:rPr>
        <w:t>наиболь</w:t>
      </w:r>
      <w:r w:rsidR="006F29FE">
        <w:rPr>
          <w:spacing w:val="-4"/>
          <w:sz w:val="28"/>
          <w:szCs w:val="28"/>
        </w:rPr>
        <w:t xml:space="preserve">шим содержанием при </w:t>
      </w:r>
      <w:r w:rsidR="006201F7" w:rsidRPr="003745AF">
        <w:rPr>
          <w:spacing w:val="-4"/>
          <w:sz w:val="28"/>
          <w:szCs w:val="28"/>
        </w:rPr>
        <w:t>густо</w:t>
      </w:r>
      <w:r w:rsidR="006F29FE">
        <w:rPr>
          <w:spacing w:val="-4"/>
          <w:sz w:val="28"/>
          <w:szCs w:val="28"/>
        </w:rPr>
        <w:t>те</w:t>
      </w:r>
      <w:r w:rsidR="006201F7" w:rsidRPr="003745AF">
        <w:rPr>
          <w:spacing w:val="-4"/>
          <w:sz w:val="28"/>
          <w:szCs w:val="28"/>
        </w:rPr>
        <w:t xml:space="preserve"> посадки 8,0 тыс.шт./га (18,6%). </w:t>
      </w:r>
      <w:r w:rsidR="001E660D" w:rsidRPr="003745AF">
        <w:rPr>
          <w:spacing w:val="-4"/>
          <w:sz w:val="28"/>
          <w:szCs w:val="28"/>
        </w:rPr>
        <w:t>У</w:t>
      </w:r>
      <w:r w:rsidR="003745AF" w:rsidRPr="003745AF">
        <w:rPr>
          <w:spacing w:val="-4"/>
          <w:sz w:val="28"/>
          <w:szCs w:val="28"/>
        </w:rPr>
        <w:t>становлено, что у</w:t>
      </w:r>
      <w:r w:rsidR="001E660D" w:rsidRPr="003745AF">
        <w:rPr>
          <w:spacing w:val="-4"/>
          <w:sz w:val="28"/>
          <w:szCs w:val="28"/>
        </w:rPr>
        <w:t xml:space="preserve"> </w:t>
      </w:r>
      <w:r w:rsidR="003745AF" w:rsidRPr="003745AF">
        <w:rPr>
          <w:spacing w:val="-4"/>
          <w:sz w:val="28"/>
          <w:szCs w:val="28"/>
        </w:rPr>
        <w:t>данной породы основная масса</w:t>
      </w:r>
      <w:r w:rsidR="001E660D" w:rsidRPr="003745AF">
        <w:rPr>
          <w:spacing w:val="-4"/>
          <w:sz w:val="28"/>
          <w:szCs w:val="28"/>
        </w:rPr>
        <w:t xml:space="preserve"> ствола </w:t>
      </w:r>
      <w:r w:rsidR="003745AF" w:rsidRPr="003745AF">
        <w:rPr>
          <w:spacing w:val="-4"/>
          <w:sz w:val="28"/>
          <w:szCs w:val="28"/>
        </w:rPr>
        <w:t>сосредот</w:t>
      </w:r>
      <w:r w:rsidR="003745AF" w:rsidRPr="003745AF">
        <w:rPr>
          <w:spacing w:val="-4"/>
          <w:sz w:val="28"/>
          <w:szCs w:val="28"/>
        </w:rPr>
        <w:t>о</w:t>
      </w:r>
      <w:r w:rsidR="003745AF" w:rsidRPr="003745AF">
        <w:rPr>
          <w:spacing w:val="-4"/>
          <w:sz w:val="28"/>
          <w:szCs w:val="28"/>
        </w:rPr>
        <w:t>чена в слое</w:t>
      </w:r>
      <w:r w:rsidR="001E660D" w:rsidRPr="003745AF">
        <w:rPr>
          <w:spacing w:val="-4"/>
          <w:sz w:val="28"/>
          <w:szCs w:val="28"/>
        </w:rPr>
        <w:t xml:space="preserve"> 0…</w:t>
      </w:r>
      <w:r w:rsidR="003745AF" w:rsidRPr="003745AF">
        <w:rPr>
          <w:spacing w:val="-4"/>
          <w:sz w:val="28"/>
          <w:szCs w:val="28"/>
        </w:rPr>
        <w:t>0,4 Н, а</w:t>
      </w:r>
      <w:r w:rsidR="001E660D" w:rsidRPr="003745AF">
        <w:rPr>
          <w:spacing w:val="-4"/>
          <w:sz w:val="28"/>
          <w:szCs w:val="28"/>
        </w:rPr>
        <w:t xml:space="preserve"> </w:t>
      </w:r>
      <w:r w:rsidR="003745AF" w:rsidRPr="003745AF">
        <w:rPr>
          <w:spacing w:val="-4"/>
          <w:sz w:val="28"/>
          <w:szCs w:val="28"/>
        </w:rPr>
        <w:t>о</w:t>
      </w:r>
      <w:r w:rsidR="001E660D" w:rsidRPr="003745AF">
        <w:rPr>
          <w:spacing w:val="-4"/>
          <w:sz w:val="28"/>
          <w:szCs w:val="28"/>
        </w:rPr>
        <w:t>сновная ма</w:t>
      </w:r>
      <w:r w:rsidR="001E660D" w:rsidRPr="003745AF">
        <w:rPr>
          <w:spacing w:val="-4"/>
          <w:sz w:val="28"/>
          <w:szCs w:val="28"/>
        </w:rPr>
        <w:t>с</w:t>
      </w:r>
      <w:r w:rsidR="001E660D" w:rsidRPr="003745AF">
        <w:rPr>
          <w:spacing w:val="-4"/>
          <w:sz w:val="28"/>
          <w:szCs w:val="28"/>
        </w:rPr>
        <w:t xml:space="preserve">са фракций кроны </w:t>
      </w:r>
      <w:r w:rsidR="003745AF" w:rsidRPr="003745AF">
        <w:rPr>
          <w:spacing w:val="-4"/>
          <w:sz w:val="28"/>
          <w:szCs w:val="28"/>
        </w:rPr>
        <w:t xml:space="preserve">– </w:t>
      </w:r>
      <w:r w:rsidR="001E660D" w:rsidRPr="003745AF">
        <w:rPr>
          <w:spacing w:val="-4"/>
          <w:sz w:val="28"/>
          <w:szCs w:val="28"/>
        </w:rPr>
        <w:t>в слое 0,6…0,9 Н.</w:t>
      </w:r>
    </w:p>
    <w:p w:rsidR="006201F7" w:rsidRPr="00FF0592" w:rsidRDefault="006201F7" w:rsidP="00D26539">
      <w:pPr>
        <w:ind w:firstLine="540"/>
        <w:jc w:val="both"/>
        <w:rPr>
          <w:spacing w:val="-8"/>
          <w:sz w:val="28"/>
          <w:szCs w:val="28"/>
        </w:rPr>
      </w:pPr>
      <w:r w:rsidRPr="00FF0592">
        <w:rPr>
          <w:spacing w:val="-8"/>
          <w:sz w:val="28"/>
          <w:szCs w:val="28"/>
        </w:rPr>
        <w:t xml:space="preserve">Модельные деревья </w:t>
      </w:r>
      <w:r w:rsidRPr="00FF0592">
        <w:rPr>
          <w:b/>
          <w:spacing w:val="-8"/>
          <w:sz w:val="28"/>
          <w:szCs w:val="28"/>
        </w:rPr>
        <w:t>сосны Веймутова</w:t>
      </w:r>
      <w:r w:rsidR="003745AF" w:rsidRPr="00FF0592">
        <w:rPr>
          <w:spacing w:val="-8"/>
          <w:sz w:val="28"/>
          <w:szCs w:val="28"/>
        </w:rPr>
        <w:t xml:space="preserve"> </w:t>
      </w:r>
      <w:r w:rsidR="006F29FE" w:rsidRPr="00FF0592">
        <w:rPr>
          <w:spacing w:val="-8"/>
          <w:sz w:val="28"/>
          <w:szCs w:val="28"/>
        </w:rPr>
        <w:t xml:space="preserve">в возрасте </w:t>
      </w:r>
      <w:r w:rsidRPr="00FF0592">
        <w:rPr>
          <w:spacing w:val="-8"/>
          <w:sz w:val="28"/>
          <w:szCs w:val="28"/>
        </w:rPr>
        <w:t>73</w:t>
      </w:r>
      <w:r w:rsidR="006F29FE" w:rsidRPr="00FF0592">
        <w:rPr>
          <w:spacing w:val="-8"/>
          <w:sz w:val="28"/>
          <w:szCs w:val="28"/>
        </w:rPr>
        <w:t xml:space="preserve"> </w:t>
      </w:r>
      <w:r w:rsidR="003745AF" w:rsidRPr="00FF0592">
        <w:rPr>
          <w:spacing w:val="-8"/>
          <w:sz w:val="28"/>
          <w:szCs w:val="28"/>
        </w:rPr>
        <w:t>и 101</w:t>
      </w:r>
      <w:r w:rsidR="006F29FE" w:rsidRPr="00FF0592">
        <w:rPr>
          <w:spacing w:val="-8"/>
          <w:sz w:val="28"/>
          <w:szCs w:val="28"/>
        </w:rPr>
        <w:t xml:space="preserve"> год</w:t>
      </w:r>
      <w:r w:rsidR="00FF0592" w:rsidRPr="00FF0592">
        <w:rPr>
          <w:spacing w:val="-8"/>
          <w:sz w:val="28"/>
          <w:szCs w:val="28"/>
        </w:rPr>
        <w:t xml:space="preserve"> имели массу</w:t>
      </w:r>
      <w:r w:rsidRPr="00FF0592">
        <w:rPr>
          <w:spacing w:val="-8"/>
          <w:sz w:val="28"/>
          <w:szCs w:val="28"/>
        </w:rPr>
        <w:t xml:space="preserve"> 327,4 и </w:t>
      </w:r>
      <w:smartTag w:uri="urn:schemas-microsoft-com:office:smarttags" w:element="metricconverter">
        <w:smartTagPr>
          <w:attr w:name="ProductID" w:val="441,2 кг"/>
        </w:smartTagPr>
        <w:r w:rsidRPr="00FF0592">
          <w:rPr>
            <w:spacing w:val="-8"/>
            <w:sz w:val="28"/>
            <w:szCs w:val="28"/>
          </w:rPr>
          <w:t>441,2 кг</w:t>
        </w:r>
      </w:smartTag>
      <w:r w:rsidRPr="00FF0592">
        <w:rPr>
          <w:spacing w:val="-8"/>
          <w:sz w:val="28"/>
          <w:szCs w:val="28"/>
        </w:rPr>
        <w:t xml:space="preserve">. </w:t>
      </w:r>
      <w:r w:rsidR="003745AF" w:rsidRPr="00FF0592">
        <w:rPr>
          <w:spacing w:val="-8"/>
          <w:sz w:val="28"/>
          <w:szCs w:val="28"/>
        </w:rPr>
        <w:t>До</w:t>
      </w:r>
      <w:r w:rsidR="00FF0592" w:rsidRPr="00FF0592">
        <w:rPr>
          <w:spacing w:val="-8"/>
          <w:sz w:val="28"/>
          <w:szCs w:val="28"/>
        </w:rPr>
        <w:t>ли</w:t>
      </w:r>
      <w:r w:rsidRPr="00FF0592">
        <w:rPr>
          <w:spacing w:val="-8"/>
          <w:sz w:val="28"/>
          <w:szCs w:val="28"/>
        </w:rPr>
        <w:t xml:space="preserve"> древе</w:t>
      </w:r>
      <w:r w:rsidR="003745AF" w:rsidRPr="00FF0592">
        <w:rPr>
          <w:spacing w:val="-8"/>
          <w:sz w:val="28"/>
          <w:szCs w:val="28"/>
        </w:rPr>
        <w:t>сины, коры</w:t>
      </w:r>
      <w:r w:rsidRPr="00FF0592">
        <w:rPr>
          <w:spacing w:val="-8"/>
          <w:sz w:val="28"/>
          <w:szCs w:val="28"/>
        </w:rPr>
        <w:t xml:space="preserve"> ствола и скелет</w:t>
      </w:r>
      <w:r w:rsidR="003745AF" w:rsidRPr="00FF0592">
        <w:rPr>
          <w:spacing w:val="-8"/>
          <w:sz w:val="28"/>
          <w:szCs w:val="28"/>
        </w:rPr>
        <w:t>а</w:t>
      </w:r>
      <w:r w:rsidRPr="00FF0592">
        <w:rPr>
          <w:spacing w:val="-8"/>
          <w:sz w:val="28"/>
          <w:szCs w:val="28"/>
        </w:rPr>
        <w:t xml:space="preserve"> кроны</w:t>
      </w:r>
      <w:r w:rsidR="00FF0592" w:rsidRPr="00FF0592">
        <w:rPr>
          <w:spacing w:val="-8"/>
          <w:sz w:val="28"/>
          <w:szCs w:val="28"/>
        </w:rPr>
        <w:t xml:space="preserve"> </w:t>
      </w:r>
      <w:r w:rsidR="003745AF" w:rsidRPr="00FF0592">
        <w:rPr>
          <w:spacing w:val="-8"/>
          <w:sz w:val="28"/>
          <w:szCs w:val="28"/>
        </w:rPr>
        <w:t>различа</w:t>
      </w:r>
      <w:r w:rsidR="00FF0592" w:rsidRPr="00FF0592">
        <w:rPr>
          <w:spacing w:val="-8"/>
          <w:sz w:val="28"/>
          <w:szCs w:val="28"/>
        </w:rPr>
        <w:t>ю</w:t>
      </w:r>
      <w:r w:rsidR="003745AF" w:rsidRPr="00FF0592">
        <w:rPr>
          <w:spacing w:val="-8"/>
          <w:sz w:val="28"/>
          <w:szCs w:val="28"/>
        </w:rPr>
        <w:t xml:space="preserve">тся </w:t>
      </w:r>
      <w:r w:rsidR="00713EBA" w:rsidRPr="00FF0592">
        <w:rPr>
          <w:spacing w:val="-8"/>
          <w:sz w:val="28"/>
          <w:szCs w:val="28"/>
        </w:rPr>
        <w:t>незн</w:t>
      </w:r>
      <w:r w:rsidR="00713EBA" w:rsidRPr="00FF0592">
        <w:rPr>
          <w:spacing w:val="-8"/>
          <w:sz w:val="28"/>
          <w:szCs w:val="28"/>
        </w:rPr>
        <w:t>а</w:t>
      </w:r>
      <w:r w:rsidR="00713EBA" w:rsidRPr="00FF0592">
        <w:rPr>
          <w:spacing w:val="-8"/>
          <w:sz w:val="28"/>
          <w:szCs w:val="28"/>
        </w:rPr>
        <w:t>чительно и составля</w:t>
      </w:r>
      <w:r w:rsidR="00FF0592" w:rsidRPr="00FF0592">
        <w:rPr>
          <w:spacing w:val="-8"/>
          <w:sz w:val="28"/>
          <w:szCs w:val="28"/>
        </w:rPr>
        <w:t>ю</w:t>
      </w:r>
      <w:r w:rsidR="00713EBA" w:rsidRPr="00FF0592">
        <w:rPr>
          <w:spacing w:val="-8"/>
          <w:sz w:val="28"/>
          <w:szCs w:val="28"/>
        </w:rPr>
        <w:t xml:space="preserve">т </w:t>
      </w:r>
      <w:r w:rsidRPr="00FF0592">
        <w:rPr>
          <w:spacing w:val="-8"/>
          <w:sz w:val="28"/>
          <w:szCs w:val="28"/>
        </w:rPr>
        <w:t xml:space="preserve">около 82%, 10% и 5,2% соответственно. </w:t>
      </w:r>
      <w:r w:rsidR="00FF0592" w:rsidRPr="00FF0592">
        <w:rPr>
          <w:spacing w:val="-8"/>
          <w:sz w:val="28"/>
          <w:szCs w:val="28"/>
        </w:rPr>
        <w:t>Н</w:t>
      </w:r>
      <w:r w:rsidRPr="00FF0592">
        <w:rPr>
          <w:spacing w:val="-8"/>
          <w:sz w:val="28"/>
          <w:szCs w:val="28"/>
        </w:rPr>
        <w:t xml:space="preserve">аблюдаются </w:t>
      </w:r>
      <w:r w:rsidR="00FF0592" w:rsidRPr="00FF0592">
        <w:rPr>
          <w:spacing w:val="-8"/>
          <w:sz w:val="28"/>
          <w:szCs w:val="28"/>
        </w:rPr>
        <w:t>разл</w:t>
      </w:r>
      <w:r w:rsidR="00FF0592" w:rsidRPr="00FF0592">
        <w:rPr>
          <w:spacing w:val="-8"/>
          <w:sz w:val="28"/>
          <w:szCs w:val="28"/>
        </w:rPr>
        <w:t>и</w:t>
      </w:r>
      <w:r w:rsidR="00FF0592" w:rsidRPr="00FF0592">
        <w:rPr>
          <w:spacing w:val="-8"/>
          <w:sz w:val="28"/>
          <w:szCs w:val="28"/>
        </w:rPr>
        <w:t xml:space="preserve">чия </w:t>
      </w:r>
      <w:r w:rsidRPr="00FF0592">
        <w:rPr>
          <w:spacing w:val="-8"/>
          <w:sz w:val="28"/>
          <w:szCs w:val="28"/>
        </w:rPr>
        <w:t xml:space="preserve">в </w:t>
      </w:r>
      <w:r w:rsidR="00713EBA" w:rsidRPr="00FF0592">
        <w:rPr>
          <w:spacing w:val="-8"/>
          <w:sz w:val="28"/>
          <w:szCs w:val="28"/>
        </w:rPr>
        <w:t xml:space="preserve">долевом </w:t>
      </w:r>
      <w:r w:rsidR="00FF0592" w:rsidRPr="00FF0592">
        <w:rPr>
          <w:spacing w:val="-8"/>
          <w:sz w:val="28"/>
          <w:szCs w:val="28"/>
        </w:rPr>
        <w:t xml:space="preserve">участии </w:t>
      </w:r>
      <w:r w:rsidRPr="00FF0592">
        <w:rPr>
          <w:spacing w:val="-8"/>
          <w:sz w:val="28"/>
          <w:szCs w:val="28"/>
        </w:rPr>
        <w:t>хвои. Так, в 73</w:t>
      </w:r>
      <w:r w:rsidR="00713EBA" w:rsidRPr="00FF0592">
        <w:rPr>
          <w:spacing w:val="-8"/>
          <w:sz w:val="28"/>
          <w:szCs w:val="28"/>
        </w:rPr>
        <w:t xml:space="preserve"> </w:t>
      </w:r>
      <w:r w:rsidR="00FF0592" w:rsidRPr="00FF0592">
        <w:rPr>
          <w:spacing w:val="-8"/>
          <w:sz w:val="28"/>
          <w:szCs w:val="28"/>
        </w:rPr>
        <w:t>года на</w:t>
      </w:r>
      <w:r w:rsidRPr="00FF0592">
        <w:rPr>
          <w:spacing w:val="-8"/>
          <w:sz w:val="28"/>
          <w:szCs w:val="28"/>
        </w:rPr>
        <w:t xml:space="preserve"> до</w:t>
      </w:r>
      <w:r w:rsidR="00FF0592" w:rsidRPr="00FF0592">
        <w:rPr>
          <w:spacing w:val="-8"/>
          <w:sz w:val="28"/>
          <w:szCs w:val="28"/>
        </w:rPr>
        <w:t>лю</w:t>
      </w:r>
      <w:r w:rsidRPr="00FF0592">
        <w:rPr>
          <w:spacing w:val="-8"/>
          <w:sz w:val="28"/>
          <w:szCs w:val="28"/>
        </w:rPr>
        <w:t xml:space="preserve"> хвои </w:t>
      </w:r>
      <w:r w:rsidR="00FF0592" w:rsidRPr="00FF0592">
        <w:rPr>
          <w:spacing w:val="-8"/>
          <w:sz w:val="28"/>
          <w:szCs w:val="28"/>
        </w:rPr>
        <w:t xml:space="preserve">приходится </w:t>
      </w:r>
      <w:r w:rsidRPr="00FF0592">
        <w:rPr>
          <w:spacing w:val="-8"/>
          <w:sz w:val="28"/>
          <w:szCs w:val="28"/>
        </w:rPr>
        <w:t>2,7%</w:t>
      </w:r>
      <w:r w:rsidR="00713EBA" w:rsidRPr="00FF0592">
        <w:rPr>
          <w:spacing w:val="-8"/>
          <w:sz w:val="28"/>
          <w:szCs w:val="28"/>
        </w:rPr>
        <w:t xml:space="preserve">, </w:t>
      </w:r>
      <w:r w:rsidR="00FF0592" w:rsidRPr="00FF0592">
        <w:rPr>
          <w:spacing w:val="-8"/>
          <w:sz w:val="28"/>
          <w:szCs w:val="28"/>
        </w:rPr>
        <w:t xml:space="preserve">а </w:t>
      </w:r>
      <w:r w:rsidR="00713EBA" w:rsidRPr="00FF0592">
        <w:rPr>
          <w:spacing w:val="-8"/>
          <w:sz w:val="28"/>
          <w:szCs w:val="28"/>
        </w:rPr>
        <w:t xml:space="preserve">в 101 год </w:t>
      </w:r>
      <w:r w:rsidR="00FF0592" w:rsidRPr="00FF0592">
        <w:rPr>
          <w:spacing w:val="-8"/>
          <w:sz w:val="28"/>
          <w:szCs w:val="28"/>
        </w:rPr>
        <w:t>только 1,0%</w:t>
      </w:r>
      <w:r w:rsidR="00713EBA" w:rsidRPr="00FF0592">
        <w:rPr>
          <w:spacing w:val="-8"/>
          <w:sz w:val="28"/>
          <w:szCs w:val="28"/>
        </w:rPr>
        <w:t>.</w:t>
      </w:r>
      <w:r w:rsidR="001E660D" w:rsidRPr="00FF0592">
        <w:rPr>
          <w:spacing w:val="-8"/>
          <w:sz w:val="28"/>
          <w:szCs w:val="28"/>
        </w:rPr>
        <w:t xml:space="preserve"> </w:t>
      </w:r>
      <w:r w:rsidR="00713EBA" w:rsidRPr="00FF0592">
        <w:rPr>
          <w:spacing w:val="-8"/>
          <w:sz w:val="28"/>
          <w:szCs w:val="28"/>
        </w:rPr>
        <w:t>Основная</w:t>
      </w:r>
      <w:r w:rsidR="001E660D" w:rsidRPr="00FF0592">
        <w:rPr>
          <w:spacing w:val="-8"/>
          <w:sz w:val="28"/>
          <w:szCs w:val="28"/>
        </w:rPr>
        <w:t xml:space="preserve"> мас</w:t>
      </w:r>
      <w:r w:rsidR="00713EBA" w:rsidRPr="00FF0592">
        <w:rPr>
          <w:spacing w:val="-8"/>
          <w:sz w:val="28"/>
          <w:szCs w:val="28"/>
        </w:rPr>
        <w:t>са</w:t>
      </w:r>
      <w:r w:rsidR="001E660D" w:rsidRPr="00FF0592">
        <w:rPr>
          <w:spacing w:val="-8"/>
          <w:sz w:val="28"/>
          <w:szCs w:val="28"/>
        </w:rPr>
        <w:t xml:space="preserve"> древесного ствола приходится на слой 0…0,3 Н, а основная масса </w:t>
      </w:r>
      <w:r w:rsidR="00713EBA" w:rsidRPr="00FF0592">
        <w:rPr>
          <w:spacing w:val="-8"/>
          <w:sz w:val="28"/>
          <w:szCs w:val="28"/>
        </w:rPr>
        <w:t xml:space="preserve">фракций </w:t>
      </w:r>
      <w:r w:rsidR="001E660D" w:rsidRPr="00FF0592">
        <w:rPr>
          <w:spacing w:val="-8"/>
          <w:sz w:val="28"/>
          <w:szCs w:val="28"/>
        </w:rPr>
        <w:t>кроны</w:t>
      </w:r>
      <w:r w:rsidR="00713EBA" w:rsidRPr="00FF0592">
        <w:rPr>
          <w:spacing w:val="-8"/>
          <w:sz w:val="28"/>
          <w:szCs w:val="28"/>
        </w:rPr>
        <w:t xml:space="preserve"> – на слой 0,8…0,9 Н (</w:t>
      </w:r>
      <w:r w:rsidR="001E660D" w:rsidRPr="00FF0592">
        <w:rPr>
          <w:spacing w:val="-8"/>
          <w:sz w:val="28"/>
          <w:szCs w:val="28"/>
        </w:rPr>
        <w:t>73 г</w:t>
      </w:r>
      <w:r w:rsidR="001E660D" w:rsidRPr="00FF0592">
        <w:rPr>
          <w:spacing w:val="-8"/>
          <w:sz w:val="28"/>
          <w:szCs w:val="28"/>
        </w:rPr>
        <w:t>о</w:t>
      </w:r>
      <w:r w:rsidR="00713EBA" w:rsidRPr="00FF0592">
        <w:rPr>
          <w:spacing w:val="-8"/>
          <w:sz w:val="28"/>
          <w:szCs w:val="28"/>
        </w:rPr>
        <w:t>да) и 0,9…</w:t>
      </w:r>
      <w:r w:rsidR="001E660D" w:rsidRPr="00FF0592">
        <w:rPr>
          <w:spacing w:val="-8"/>
          <w:sz w:val="28"/>
          <w:szCs w:val="28"/>
        </w:rPr>
        <w:t xml:space="preserve">1,0 Н </w:t>
      </w:r>
      <w:r w:rsidR="00713EBA" w:rsidRPr="00FF0592">
        <w:rPr>
          <w:spacing w:val="-8"/>
          <w:sz w:val="28"/>
          <w:szCs w:val="28"/>
        </w:rPr>
        <w:t>(</w:t>
      </w:r>
      <w:r w:rsidR="001E660D" w:rsidRPr="00FF0592">
        <w:rPr>
          <w:spacing w:val="-8"/>
          <w:sz w:val="28"/>
          <w:szCs w:val="28"/>
        </w:rPr>
        <w:t>101 год).</w:t>
      </w:r>
    </w:p>
    <w:p w:rsidR="00FF0592" w:rsidRPr="00FF0592" w:rsidRDefault="00FF0592" w:rsidP="004472FD">
      <w:pPr>
        <w:ind w:firstLine="540"/>
        <w:jc w:val="both"/>
        <w:rPr>
          <w:spacing w:val="-8"/>
          <w:sz w:val="28"/>
          <w:szCs w:val="28"/>
        </w:rPr>
      </w:pPr>
      <w:r w:rsidRPr="00FF0592">
        <w:rPr>
          <w:spacing w:val="-8"/>
          <w:sz w:val="28"/>
          <w:szCs w:val="28"/>
        </w:rPr>
        <w:lastRenderedPageBreak/>
        <w:t>В возрасте</w:t>
      </w:r>
      <w:r w:rsidR="00D26539" w:rsidRPr="00FF0592">
        <w:rPr>
          <w:spacing w:val="-8"/>
          <w:sz w:val="28"/>
          <w:szCs w:val="28"/>
        </w:rPr>
        <w:t xml:space="preserve"> </w:t>
      </w:r>
      <w:r w:rsidR="00BD7593" w:rsidRPr="00FF0592">
        <w:rPr>
          <w:spacing w:val="-8"/>
          <w:sz w:val="28"/>
          <w:szCs w:val="28"/>
        </w:rPr>
        <w:t>60</w:t>
      </w:r>
      <w:r w:rsidRPr="00FF0592">
        <w:rPr>
          <w:spacing w:val="-8"/>
          <w:sz w:val="28"/>
          <w:szCs w:val="28"/>
        </w:rPr>
        <w:t xml:space="preserve"> лет</w:t>
      </w:r>
      <w:r w:rsidR="00BD7593" w:rsidRPr="00FF0592">
        <w:rPr>
          <w:spacing w:val="-8"/>
          <w:sz w:val="28"/>
          <w:szCs w:val="28"/>
        </w:rPr>
        <w:t xml:space="preserve"> </w:t>
      </w:r>
      <w:r w:rsidRPr="00FF0592">
        <w:rPr>
          <w:spacing w:val="-8"/>
          <w:sz w:val="28"/>
          <w:szCs w:val="28"/>
        </w:rPr>
        <w:t xml:space="preserve">у </w:t>
      </w:r>
      <w:r w:rsidR="00D26539" w:rsidRPr="00FF0592">
        <w:rPr>
          <w:b/>
          <w:spacing w:val="-8"/>
          <w:sz w:val="28"/>
          <w:szCs w:val="28"/>
        </w:rPr>
        <w:t>сосны Муррея</w:t>
      </w:r>
      <w:r w:rsidR="00BD7593" w:rsidRPr="00FF0592">
        <w:rPr>
          <w:b/>
          <w:spacing w:val="-8"/>
          <w:sz w:val="28"/>
          <w:szCs w:val="28"/>
        </w:rPr>
        <w:t xml:space="preserve"> </w:t>
      </w:r>
      <w:r w:rsidRPr="00FF0592">
        <w:rPr>
          <w:b/>
          <w:spacing w:val="-8"/>
          <w:sz w:val="28"/>
          <w:szCs w:val="28"/>
        </w:rPr>
        <w:t>у</w:t>
      </w:r>
      <w:r w:rsidR="00D26539" w:rsidRPr="00FF0592">
        <w:rPr>
          <w:spacing w:val="-8"/>
          <w:sz w:val="28"/>
          <w:szCs w:val="28"/>
        </w:rPr>
        <w:t>становлено, что в условиях сложной суб</w:t>
      </w:r>
      <w:r w:rsidR="00D26539" w:rsidRPr="00FF0592">
        <w:rPr>
          <w:spacing w:val="-8"/>
          <w:sz w:val="28"/>
          <w:szCs w:val="28"/>
        </w:rPr>
        <w:t>о</w:t>
      </w:r>
      <w:r w:rsidR="00D26539" w:rsidRPr="00FF0592">
        <w:rPr>
          <w:spacing w:val="-8"/>
          <w:sz w:val="28"/>
          <w:szCs w:val="28"/>
        </w:rPr>
        <w:t>ри</w:t>
      </w:r>
      <w:r w:rsidR="00570B97" w:rsidRPr="00FF0592">
        <w:rPr>
          <w:spacing w:val="-8"/>
          <w:sz w:val="28"/>
          <w:szCs w:val="28"/>
        </w:rPr>
        <w:t xml:space="preserve"> </w:t>
      </w:r>
      <w:r w:rsidR="00D26539" w:rsidRPr="00FF0592">
        <w:rPr>
          <w:spacing w:val="-8"/>
          <w:sz w:val="28"/>
          <w:szCs w:val="28"/>
        </w:rPr>
        <w:t xml:space="preserve">деревья </w:t>
      </w:r>
      <w:r w:rsidR="00BD7593" w:rsidRPr="00FF0592">
        <w:rPr>
          <w:spacing w:val="-8"/>
          <w:sz w:val="28"/>
          <w:szCs w:val="28"/>
        </w:rPr>
        <w:t>имеют</w:t>
      </w:r>
      <w:r w:rsidR="00D26539" w:rsidRPr="00FF0592">
        <w:rPr>
          <w:spacing w:val="-8"/>
          <w:sz w:val="28"/>
          <w:szCs w:val="28"/>
        </w:rPr>
        <w:t xml:space="preserve"> </w:t>
      </w:r>
      <w:r w:rsidR="00BD7593" w:rsidRPr="00FF0592">
        <w:rPr>
          <w:spacing w:val="-8"/>
          <w:sz w:val="28"/>
          <w:szCs w:val="28"/>
        </w:rPr>
        <w:t xml:space="preserve">на 46% </w:t>
      </w:r>
      <w:r w:rsidR="00D26539" w:rsidRPr="00FF0592">
        <w:rPr>
          <w:spacing w:val="-8"/>
          <w:sz w:val="28"/>
          <w:szCs w:val="28"/>
        </w:rPr>
        <w:t>большую мас</w:t>
      </w:r>
      <w:r w:rsidR="00BD7593" w:rsidRPr="00FF0592">
        <w:rPr>
          <w:spacing w:val="-8"/>
          <w:sz w:val="28"/>
          <w:szCs w:val="28"/>
        </w:rPr>
        <w:t>су</w:t>
      </w:r>
      <w:r w:rsidR="00D26539" w:rsidRPr="00FF0592">
        <w:rPr>
          <w:spacing w:val="-8"/>
          <w:sz w:val="28"/>
          <w:szCs w:val="28"/>
        </w:rPr>
        <w:t>, чем в условиях простой субори</w:t>
      </w:r>
      <w:r w:rsidR="00570B97" w:rsidRPr="00FF0592">
        <w:rPr>
          <w:spacing w:val="-8"/>
          <w:sz w:val="28"/>
          <w:szCs w:val="28"/>
        </w:rPr>
        <w:t>. Древ</w:t>
      </w:r>
      <w:r w:rsidR="00570B97" w:rsidRPr="00FF0592">
        <w:rPr>
          <w:spacing w:val="-8"/>
          <w:sz w:val="28"/>
          <w:szCs w:val="28"/>
        </w:rPr>
        <w:t>е</w:t>
      </w:r>
      <w:r w:rsidR="00570B97" w:rsidRPr="00FF0592">
        <w:rPr>
          <w:spacing w:val="-8"/>
          <w:sz w:val="28"/>
          <w:szCs w:val="28"/>
        </w:rPr>
        <w:t xml:space="preserve">сина ствола в общей массе среднего дерева составляет 63,3…66,1%, кора ствола – 4,0…5,8%. </w:t>
      </w:r>
      <w:r w:rsidR="00D26539" w:rsidRPr="00FF0592">
        <w:rPr>
          <w:spacing w:val="-8"/>
          <w:sz w:val="28"/>
          <w:szCs w:val="28"/>
        </w:rPr>
        <w:t>Для этого вида ха</w:t>
      </w:r>
      <w:r w:rsidR="00BD7593" w:rsidRPr="00FF0592">
        <w:rPr>
          <w:spacing w:val="-8"/>
          <w:sz w:val="28"/>
          <w:szCs w:val="28"/>
        </w:rPr>
        <w:t xml:space="preserve">рактерно </w:t>
      </w:r>
      <w:r w:rsidR="00D26539" w:rsidRPr="00FF0592">
        <w:rPr>
          <w:spacing w:val="-8"/>
          <w:sz w:val="28"/>
          <w:szCs w:val="28"/>
        </w:rPr>
        <w:t>боль</w:t>
      </w:r>
      <w:r w:rsidR="00570B97" w:rsidRPr="00FF0592">
        <w:rPr>
          <w:spacing w:val="-8"/>
          <w:sz w:val="28"/>
          <w:szCs w:val="28"/>
        </w:rPr>
        <w:t>шое количество сухих ветвей (</w:t>
      </w:r>
      <w:r w:rsidR="00D26539" w:rsidRPr="00FF0592">
        <w:rPr>
          <w:spacing w:val="-8"/>
          <w:sz w:val="28"/>
          <w:szCs w:val="28"/>
        </w:rPr>
        <w:t>5,4</w:t>
      </w:r>
      <w:r w:rsidR="00570B97" w:rsidRPr="00FF0592">
        <w:rPr>
          <w:spacing w:val="-8"/>
          <w:sz w:val="28"/>
          <w:szCs w:val="28"/>
        </w:rPr>
        <w:t>…17,4</w:t>
      </w:r>
      <w:r w:rsidR="00D26539" w:rsidRPr="00FF0592">
        <w:rPr>
          <w:spacing w:val="-8"/>
          <w:sz w:val="28"/>
          <w:szCs w:val="28"/>
        </w:rPr>
        <w:t>%</w:t>
      </w:r>
      <w:r w:rsidRPr="00FF0592">
        <w:rPr>
          <w:spacing w:val="-8"/>
          <w:sz w:val="28"/>
          <w:szCs w:val="28"/>
        </w:rPr>
        <w:t>) и массы</w:t>
      </w:r>
      <w:r w:rsidR="00570B97" w:rsidRPr="00FF0592">
        <w:rPr>
          <w:spacing w:val="-8"/>
          <w:sz w:val="28"/>
          <w:szCs w:val="28"/>
        </w:rPr>
        <w:t xml:space="preserve"> шишек </w:t>
      </w:r>
      <w:r w:rsidRPr="00FF0592">
        <w:rPr>
          <w:spacing w:val="-8"/>
          <w:sz w:val="28"/>
          <w:szCs w:val="28"/>
        </w:rPr>
        <w:t>(3,0…5,9%)</w:t>
      </w:r>
      <w:r w:rsidR="005C5A5E" w:rsidRPr="00FF0592">
        <w:rPr>
          <w:spacing w:val="-8"/>
          <w:sz w:val="28"/>
          <w:szCs w:val="28"/>
        </w:rPr>
        <w:t>.</w:t>
      </w:r>
      <w:r w:rsidR="00BD7593" w:rsidRPr="00FF0592">
        <w:rPr>
          <w:spacing w:val="-8"/>
          <w:sz w:val="28"/>
          <w:szCs w:val="28"/>
        </w:rPr>
        <w:t xml:space="preserve"> Отмечено, что </w:t>
      </w:r>
      <w:r w:rsidR="00FC1AC7" w:rsidRPr="00FF0592">
        <w:rPr>
          <w:spacing w:val="-8"/>
          <w:sz w:val="28"/>
          <w:szCs w:val="28"/>
        </w:rPr>
        <w:t>в условиях сложной суб</w:t>
      </w:r>
      <w:r w:rsidR="00FC1AC7" w:rsidRPr="00FF0592">
        <w:rPr>
          <w:spacing w:val="-8"/>
          <w:sz w:val="28"/>
          <w:szCs w:val="28"/>
        </w:rPr>
        <w:t>о</w:t>
      </w:r>
      <w:r w:rsidR="00FC1AC7" w:rsidRPr="00FF0592">
        <w:rPr>
          <w:spacing w:val="-8"/>
          <w:sz w:val="28"/>
          <w:szCs w:val="28"/>
        </w:rPr>
        <w:t xml:space="preserve">ри </w:t>
      </w:r>
      <w:r w:rsidR="00BD7593" w:rsidRPr="00FF0592">
        <w:rPr>
          <w:spacing w:val="-8"/>
          <w:sz w:val="28"/>
          <w:szCs w:val="28"/>
        </w:rPr>
        <w:t xml:space="preserve">деревья формируют </w:t>
      </w:r>
      <w:r w:rsidR="00FC1AC7" w:rsidRPr="00FF0592">
        <w:rPr>
          <w:spacing w:val="-8"/>
          <w:sz w:val="28"/>
          <w:szCs w:val="28"/>
        </w:rPr>
        <w:t>более массивную крону, имеют и большую массу сухих ветвей.</w:t>
      </w:r>
      <w:r w:rsidR="00271BC2" w:rsidRPr="00FF0592">
        <w:rPr>
          <w:spacing w:val="-8"/>
          <w:sz w:val="28"/>
          <w:szCs w:val="28"/>
        </w:rPr>
        <w:t xml:space="preserve"> Сухие ветви начинаются от основания ствола и сохраняются до о</w:t>
      </w:r>
      <w:r w:rsidR="00271BC2" w:rsidRPr="00FF0592">
        <w:rPr>
          <w:spacing w:val="-8"/>
          <w:sz w:val="28"/>
          <w:szCs w:val="28"/>
        </w:rPr>
        <w:t>т</w:t>
      </w:r>
      <w:r w:rsidR="00271BC2" w:rsidRPr="00FF0592">
        <w:rPr>
          <w:spacing w:val="-8"/>
          <w:sz w:val="28"/>
          <w:szCs w:val="28"/>
        </w:rPr>
        <w:t>метки 0,7 Н.</w:t>
      </w:r>
    </w:p>
    <w:p w:rsidR="005C5A5E" w:rsidRPr="007C3516" w:rsidRDefault="00680364" w:rsidP="007C3516">
      <w:pPr>
        <w:ind w:firstLine="540"/>
        <w:jc w:val="both"/>
        <w:rPr>
          <w:spacing w:val="-6"/>
          <w:sz w:val="28"/>
          <w:szCs w:val="28"/>
        </w:rPr>
      </w:pPr>
      <w:r w:rsidRPr="007C3516">
        <w:rPr>
          <w:spacing w:val="-6"/>
          <w:sz w:val="28"/>
          <w:szCs w:val="28"/>
        </w:rPr>
        <w:t>Модельные д</w:t>
      </w:r>
      <w:r w:rsidR="005C5A5E" w:rsidRPr="007C3516">
        <w:rPr>
          <w:spacing w:val="-6"/>
          <w:sz w:val="28"/>
          <w:szCs w:val="28"/>
        </w:rPr>
        <w:t xml:space="preserve">еревья </w:t>
      </w:r>
      <w:r w:rsidR="00FC1AC7" w:rsidRPr="007C3516">
        <w:rPr>
          <w:b/>
          <w:spacing w:val="-6"/>
          <w:sz w:val="28"/>
          <w:szCs w:val="28"/>
        </w:rPr>
        <w:t>сосны Банкса</w:t>
      </w:r>
      <w:r w:rsidR="00FC1AC7" w:rsidRPr="007C3516">
        <w:rPr>
          <w:spacing w:val="-6"/>
          <w:sz w:val="28"/>
          <w:szCs w:val="28"/>
        </w:rPr>
        <w:t xml:space="preserve"> </w:t>
      </w:r>
      <w:r w:rsidR="005C5A5E" w:rsidRPr="007C3516">
        <w:rPr>
          <w:spacing w:val="-6"/>
          <w:sz w:val="28"/>
          <w:szCs w:val="28"/>
        </w:rPr>
        <w:t>взяты на 7 участках</w:t>
      </w:r>
      <w:r w:rsidRPr="007C3516">
        <w:rPr>
          <w:spacing w:val="-6"/>
          <w:sz w:val="28"/>
          <w:szCs w:val="28"/>
        </w:rPr>
        <w:t xml:space="preserve"> в возрасте</w:t>
      </w:r>
      <w:r w:rsidR="007C3516" w:rsidRPr="007C3516">
        <w:rPr>
          <w:spacing w:val="-6"/>
          <w:sz w:val="28"/>
          <w:szCs w:val="28"/>
        </w:rPr>
        <w:t xml:space="preserve"> от </w:t>
      </w:r>
      <w:r w:rsidRPr="007C3516">
        <w:rPr>
          <w:spacing w:val="-6"/>
          <w:sz w:val="28"/>
          <w:szCs w:val="28"/>
        </w:rPr>
        <w:t>32</w:t>
      </w:r>
      <w:r w:rsidR="007C3516" w:rsidRPr="007C3516">
        <w:rPr>
          <w:spacing w:val="-6"/>
          <w:sz w:val="28"/>
          <w:szCs w:val="28"/>
          <w:vertAlign w:val="superscript"/>
        </w:rPr>
        <w:t>х</w:t>
      </w:r>
      <w:r w:rsidRPr="007C3516">
        <w:rPr>
          <w:spacing w:val="-6"/>
          <w:sz w:val="28"/>
          <w:szCs w:val="28"/>
        </w:rPr>
        <w:t xml:space="preserve"> до 60-ти лет</w:t>
      </w:r>
      <w:r w:rsidR="005C5A5E" w:rsidRPr="007C3516">
        <w:rPr>
          <w:spacing w:val="-6"/>
          <w:sz w:val="28"/>
          <w:szCs w:val="28"/>
        </w:rPr>
        <w:t xml:space="preserve">. </w:t>
      </w:r>
      <w:r w:rsidR="007C3516" w:rsidRPr="007C3516">
        <w:rPr>
          <w:spacing w:val="-6"/>
          <w:sz w:val="28"/>
          <w:szCs w:val="28"/>
        </w:rPr>
        <w:t>О</w:t>
      </w:r>
      <w:r w:rsidR="004472FD" w:rsidRPr="007C3516">
        <w:rPr>
          <w:spacing w:val="-6"/>
          <w:sz w:val="28"/>
          <w:szCs w:val="28"/>
        </w:rPr>
        <w:t xml:space="preserve">тмечено, что </w:t>
      </w:r>
      <w:r w:rsidR="007C3516" w:rsidRPr="007C3516">
        <w:rPr>
          <w:spacing w:val="-6"/>
          <w:sz w:val="28"/>
          <w:szCs w:val="28"/>
        </w:rPr>
        <w:t xml:space="preserve">с возрастом </w:t>
      </w:r>
      <w:r w:rsidR="004472FD" w:rsidRPr="007C3516">
        <w:rPr>
          <w:spacing w:val="-6"/>
          <w:sz w:val="28"/>
          <w:szCs w:val="28"/>
        </w:rPr>
        <w:t>доля древесины увеличивается от 59 до 69,0%, коры ствола – от 6,7 до 7,9%, погиб</w:t>
      </w:r>
      <w:r w:rsidR="007C3516" w:rsidRPr="007C3516">
        <w:rPr>
          <w:spacing w:val="-6"/>
          <w:sz w:val="28"/>
          <w:szCs w:val="28"/>
        </w:rPr>
        <w:t>ших ветвей – от 5,8% до 13,1% пр</w:t>
      </w:r>
      <w:r w:rsidR="007C3516" w:rsidRPr="007C3516">
        <w:rPr>
          <w:spacing w:val="-6"/>
          <w:sz w:val="28"/>
          <w:szCs w:val="28"/>
        </w:rPr>
        <w:t>о</w:t>
      </w:r>
      <w:r w:rsidR="007C3516" w:rsidRPr="007C3516">
        <w:rPr>
          <w:spacing w:val="-6"/>
          <w:sz w:val="28"/>
          <w:szCs w:val="28"/>
        </w:rPr>
        <w:t>тив скелета кр</w:t>
      </w:r>
      <w:r w:rsidR="007C3516" w:rsidRPr="007C3516">
        <w:rPr>
          <w:spacing w:val="-6"/>
          <w:sz w:val="28"/>
          <w:szCs w:val="28"/>
        </w:rPr>
        <w:t>о</w:t>
      </w:r>
      <w:r w:rsidR="007C3516" w:rsidRPr="007C3516">
        <w:rPr>
          <w:spacing w:val="-6"/>
          <w:sz w:val="28"/>
          <w:szCs w:val="28"/>
        </w:rPr>
        <w:t>ны, массы хвои, доля</w:t>
      </w:r>
      <w:r w:rsidR="00D9011B">
        <w:rPr>
          <w:spacing w:val="-6"/>
          <w:sz w:val="28"/>
          <w:szCs w:val="28"/>
        </w:rPr>
        <w:t xml:space="preserve"> которых закономерно снижается с</w:t>
      </w:r>
      <w:r w:rsidR="007C3516" w:rsidRPr="007C3516">
        <w:rPr>
          <w:spacing w:val="-6"/>
          <w:sz w:val="28"/>
          <w:szCs w:val="28"/>
        </w:rPr>
        <w:t xml:space="preserve"> 13,1 до 6,0% и </w:t>
      </w:r>
      <w:r w:rsidR="004472FD" w:rsidRPr="007C3516">
        <w:rPr>
          <w:spacing w:val="-6"/>
          <w:sz w:val="28"/>
          <w:szCs w:val="28"/>
        </w:rPr>
        <w:t>5,1 до 2,8%</w:t>
      </w:r>
      <w:r w:rsidR="007C3516" w:rsidRPr="007C3516">
        <w:rPr>
          <w:spacing w:val="-6"/>
          <w:sz w:val="28"/>
          <w:szCs w:val="28"/>
        </w:rPr>
        <w:t xml:space="preserve"> соответственно. </w:t>
      </w:r>
      <w:r w:rsidR="00FC1AC7" w:rsidRPr="007C3516">
        <w:rPr>
          <w:spacing w:val="-6"/>
          <w:sz w:val="28"/>
          <w:szCs w:val="28"/>
        </w:rPr>
        <w:t>Наибольшая фитомасса</w:t>
      </w:r>
      <w:r w:rsidR="005C5A5E" w:rsidRPr="007C3516">
        <w:rPr>
          <w:spacing w:val="-6"/>
          <w:sz w:val="28"/>
          <w:szCs w:val="28"/>
        </w:rPr>
        <w:t xml:space="preserve"> дерева </w:t>
      </w:r>
      <w:r w:rsidR="007C3516" w:rsidRPr="007C3516">
        <w:rPr>
          <w:spacing w:val="-6"/>
          <w:sz w:val="28"/>
          <w:szCs w:val="28"/>
        </w:rPr>
        <w:t xml:space="preserve">характерна для </w:t>
      </w:r>
      <w:r w:rsidR="005C5A5E" w:rsidRPr="007C3516">
        <w:rPr>
          <w:spacing w:val="-6"/>
          <w:sz w:val="28"/>
          <w:szCs w:val="28"/>
        </w:rPr>
        <w:t>48-летних культур, произраста</w:t>
      </w:r>
      <w:r w:rsidR="005C5A5E" w:rsidRPr="007C3516">
        <w:rPr>
          <w:spacing w:val="-6"/>
          <w:sz w:val="28"/>
          <w:szCs w:val="28"/>
        </w:rPr>
        <w:t>ю</w:t>
      </w:r>
      <w:r w:rsidR="005C5A5E" w:rsidRPr="007C3516">
        <w:rPr>
          <w:spacing w:val="-6"/>
          <w:sz w:val="28"/>
          <w:szCs w:val="28"/>
        </w:rPr>
        <w:t>щих в условиях свежей сложной субори (</w:t>
      </w:r>
      <w:smartTag w:uri="urn:schemas-microsoft-com:office:smarttags" w:element="metricconverter">
        <w:smartTagPr>
          <w:attr w:name="ProductID" w:val="280,7 кг"/>
        </w:smartTagPr>
        <w:r w:rsidR="005C5A5E" w:rsidRPr="007C3516">
          <w:rPr>
            <w:spacing w:val="-6"/>
            <w:sz w:val="28"/>
            <w:szCs w:val="28"/>
          </w:rPr>
          <w:t>280,7 кг</w:t>
        </w:r>
      </w:smartTag>
      <w:r w:rsidR="005C5A5E" w:rsidRPr="007C3516">
        <w:rPr>
          <w:spacing w:val="-6"/>
          <w:sz w:val="28"/>
          <w:szCs w:val="28"/>
        </w:rPr>
        <w:t>).</w:t>
      </w:r>
      <w:r w:rsidR="00FC1AC7" w:rsidRPr="007C3516">
        <w:rPr>
          <w:spacing w:val="-6"/>
          <w:sz w:val="28"/>
          <w:szCs w:val="28"/>
        </w:rPr>
        <w:t xml:space="preserve"> Средние деревья того же возраста</w:t>
      </w:r>
      <w:r w:rsidR="005C5A5E" w:rsidRPr="007C3516">
        <w:rPr>
          <w:spacing w:val="-6"/>
          <w:sz w:val="28"/>
          <w:szCs w:val="28"/>
        </w:rPr>
        <w:t xml:space="preserve"> в условиях свежей </w:t>
      </w:r>
      <w:r w:rsidR="007C3516" w:rsidRPr="007C3516">
        <w:rPr>
          <w:spacing w:val="-6"/>
          <w:sz w:val="28"/>
          <w:szCs w:val="28"/>
        </w:rPr>
        <w:t xml:space="preserve">простой </w:t>
      </w:r>
      <w:r w:rsidR="005C5A5E" w:rsidRPr="007C3516">
        <w:rPr>
          <w:spacing w:val="-6"/>
          <w:sz w:val="28"/>
          <w:szCs w:val="28"/>
        </w:rPr>
        <w:t>су</w:t>
      </w:r>
      <w:r w:rsidR="007C3516" w:rsidRPr="007C3516">
        <w:rPr>
          <w:spacing w:val="-6"/>
          <w:sz w:val="28"/>
          <w:szCs w:val="28"/>
        </w:rPr>
        <w:t>бори имеют</w:t>
      </w:r>
      <w:r w:rsidR="00FC1AC7" w:rsidRPr="007C3516">
        <w:rPr>
          <w:spacing w:val="-6"/>
          <w:sz w:val="28"/>
          <w:szCs w:val="28"/>
        </w:rPr>
        <w:t xml:space="preserve"> массу </w:t>
      </w:r>
      <w:r w:rsidR="007C3516" w:rsidRPr="007C3516">
        <w:rPr>
          <w:spacing w:val="-6"/>
          <w:sz w:val="28"/>
          <w:szCs w:val="28"/>
        </w:rPr>
        <w:t xml:space="preserve">меньше </w:t>
      </w:r>
      <w:r w:rsidR="005C5A5E" w:rsidRPr="007C3516">
        <w:rPr>
          <w:spacing w:val="-6"/>
          <w:sz w:val="28"/>
          <w:szCs w:val="28"/>
        </w:rPr>
        <w:t>в 2</w:t>
      </w:r>
      <w:r w:rsidR="007C3516" w:rsidRPr="007C3516">
        <w:rPr>
          <w:spacing w:val="-6"/>
          <w:sz w:val="28"/>
          <w:szCs w:val="28"/>
        </w:rPr>
        <w:t>,1</w:t>
      </w:r>
      <w:r w:rsidR="005C5A5E" w:rsidRPr="007C3516">
        <w:rPr>
          <w:spacing w:val="-6"/>
          <w:sz w:val="28"/>
          <w:szCs w:val="28"/>
        </w:rPr>
        <w:t xml:space="preserve"> раза. </w:t>
      </w:r>
      <w:r w:rsidR="007C3516" w:rsidRPr="007C3516">
        <w:rPr>
          <w:spacing w:val="-6"/>
          <w:sz w:val="28"/>
          <w:szCs w:val="28"/>
        </w:rPr>
        <w:t>Бы</w:t>
      </w:r>
      <w:r w:rsidR="005C5A5E" w:rsidRPr="007C3516">
        <w:rPr>
          <w:spacing w:val="-6"/>
          <w:sz w:val="28"/>
          <w:szCs w:val="28"/>
        </w:rPr>
        <w:t>ло выявлено, что пр</w:t>
      </w:r>
      <w:r w:rsidR="007C3516" w:rsidRPr="007C3516">
        <w:rPr>
          <w:spacing w:val="-6"/>
          <w:sz w:val="28"/>
          <w:szCs w:val="28"/>
        </w:rPr>
        <w:t>и густоте</w:t>
      </w:r>
      <w:r w:rsidR="003171FA">
        <w:rPr>
          <w:spacing w:val="-6"/>
          <w:sz w:val="28"/>
          <w:szCs w:val="28"/>
        </w:rPr>
        <w:t xml:space="preserve"> посадке</w:t>
      </w:r>
      <w:r w:rsidR="007C3516" w:rsidRPr="007C3516">
        <w:rPr>
          <w:spacing w:val="-6"/>
          <w:sz w:val="28"/>
          <w:szCs w:val="28"/>
        </w:rPr>
        <w:t xml:space="preserve"> 8,0 тыс.шт./га</w:t>
      </w:r>
      <w:r w:rsidR="005C5A5E" w:rsidRPr="007C3516">
        <w:rPr>
          <w:spacing w:val="-6"/>
          <w:sz w:val="28"/>
          <w:szCs w:val="28"/>
        </w:rPr>
        <w:t xml:space="preserve"> фитомасса</w:t>
      </w:r>
      <w:r w:rsidR="004472FD" w:rsidRPr="007C3516">
        <w:rPr>
          <w:spacing w:val="-6"/>
          <w:sz w:val="28"/>
          <w:szCs w:val="28"/>
        </w:rPr>
        <w:t xml:space="preserve"> среднего дерева</w:t>
      </w:r>
      <w:r w:rsidR="005C5A5E" w:rsidRPr="007C3516">
        <w:rPr>
          <w:spacing w:val="-6"/>
          <w:sz w:val="28"/>
          <w:szCs w:val="28"/>
        </w:rPr>
        <w:t xml:space="preserve"> меньше на 24%, чем при гус</w:t>
      </w:r>
      <w:r w:rsidR="007C3516" w:rsidRPr="007C3516">
        <w:rPr>
          <w:spacing w:val="-6"/>
          <w:sz w:val="28"/>
          <w:szCs w:val="28"/>
        </w:rPr>
        <w:t>тоте 6,0 тыс.шт./га</w:t>
      </w:r>
      <w:r w:rsidR="005C5A5E" w:rsidRPr="007C3516">
        <w:rPr>
          <w:spacing w:val="-6"/>
          <w:sz w:val="28"/>
          <w:szCs w:val="28"/>
        </w:rPr>
        <w:t xml:space="preserve">. </w:t>
      </w:r>
      <w:r w:rsidR="004472FD" w:rsidRPr="007C3516">
        <w:rPr>
          <w:spacing w:val="-6"/>
          <w:sz w:val="28"/>
          <w:szCs w:val="28"/>
        </w:rPr>
        <w:t>О</w:t>
      </w:r>
      <w:r w:rsidR="00271BC2" w:rsidRPr="007C3516">
        <w:rPr>
          <w:spacing w:val="-6"/>
          <w:sz w:val="28"/>
          <w:szCs w:val="28"/>
        </w:rPr>
        <w:t>сновная масса ствола с</w:t>
      </w:r>
      <w:r w:rsidR="00271BC2" w:rsidRPr="007C3516">
        <w:rPr>
          <w:spacing w:val="-6"/>
          <w:sz w:val="28"/>
          <w:szCs w:val="28"/>
        </w:rPr>
        <w:t>о</w:t>
      </w:r>
      <w:r w:rsidR="00271BC2" w:rsidRPr="007C3516">
        <w:rPr>
          <w:spacing w:val="-6"/>
          <w:sz w:val="28"/>
          <w:szCs w:val="28"/>
        </w:rPr>
        <w:t>средоточена в слое 0-0,4 Н. Мертвая крона начинается от основания ствола, а о</w:t>
      </w:r>
      <w:r w:rsidR="00271BC2" w:rsidRPr="007C3516">
        <w:rPr>
          <w:spacing w:val="-6"/>
          <w:sz w:val="28"/>
          <w:szCs w:val="28"/>
        </w:rPr>
        <w:t>с</w:t>
      </w:r>
      <w:r w:rsidR="00271BC2" w:rsidRPr="007C3516">
        <w:rPr>
          <w:spacing w:val="-6"/>
          <w:sz w:val="28"/>
          <w:szCs w:val="28"/>
        </w:rPr>
        <w:t>новная ее масса приходится на слой 0,2-0,5 Н. В условиях простой субори деревья сосны Банкса формируют на 35% более длинную крону, чем в сложной суб</w:t>
      </w:r>
      <w:r w:rsidR="00271BC2" w:rsidRPr="007C3516">
        <w:rPr>
          <w:spacing w:val="-6"/>
          <w:sz w:val="28"/>
          <w:szCs w:val="28"/>
        </w:rPr>
        <w:t>о</w:t>
      </w:r>
      <w:r w:rsidR="00271BC2" w:rsidRPr="007C3516">
        <w:rPr>
          <w:spacing w:val="-6"/>
          <w:sz w:val="28"/>
          <w:szCs w:val="28"/>
        </w:rPr>
        <w:t>ри.</w:t>
      </w:r>
    </w:p>
    <w:p w:rsidR="006D454F" w:rsidRPr="00262250" w:rsidRDefault="003171FA" w:rsidP="00271BC2">
      <w:pPr>
        <w:ind w:firstLine="540"/>
        <w:jc w:val="both"/>
        <w:rPr>
          <w:spacing w:val="-8"/>
          <w:sz w:val="28"/>
          <w:szCs w:val="28"/>
        </w:rPr>
      </w:pPr>
      <w:r w:rsidRPr="00262250">
        <w:rPr>
          <w:color w:val="000000"/>
          <w:spacing w:val="-8"/>
          <w:sz w:val="28"/>
          <w:szCs w:val="28"/>
        </w:rPr>
        <w:t>Масса среднего дерева</w:t>
      </w:r>
      <w:r w:rsidR="006D454F" w:rsidRPr="00262250">
        <w:rPr>
          <w:color w:val="000000"/>
          <w:spacing w:val="-8"/>
          <w:sz w:val="28"/>
          <w:szCs w:val="28"/>
        </w:rPr>
        <w:t xml:space="preserve"> </w:t>
      </w:r>
      <w:r w:rsidR="006D454F" w:rsidRPr="00262250">
        <w:rPr>
          <w:b/>
          <w:color w:val="000000"/>
          <w:spacing w:val="-8"/>
          <w:sz w:val="28"/>
          <w:szCs w:val="28"/>
        </w:rPr>
        <w:t>сосны обыкновенной</w:t>
      </w:r>
      <w:r w:rsidRPr="00262250">
        <w:rPr>
          <w:color w:val="000000"/>
          <w:spacing w:val="-8"/>
          <w:sz w:val="28"/>
          <w:szCs w:val="28"/>
        </w:rPr>
        <w:t xml:space="preserve"> в возрасте</w:t>
      </w:r>
      <w:r w:rsidR="006D454F" w:rsidRPr="00262250">
        <w:rPr>
          <w:color w:val="000000"/>
          <w:spacing w:val="-8"/>
          <w:sz w:val="28"/>
          <w:szCs w:val="28"/>
        </w:rPr>
        <w:t xml:space="preserve"> 32</w:t>
      </w:r>
      <w:r w:rsidRPr="00262250">
        <w:rPr>
          <w:color w:val="000000"/>
          <w:spacing w:val="-8"/>
          <w:sz w:val="28"/>
          <w:szCs w:val="28"/>
        </w:rPr>
        <w:t>…</w:t>
      </w:r>
      <w:r w:rsidR="006D454F" w:rsidRPr="00262250">
        <w:rPr>
          <w:color w:val="000000"/>
          <w:spacing w:val="-8"/>
          <w:sz w:val="28"/>
          <w:szCs w:val="28"/>
        </w:rPr>
        <w:t>101 го</w:t>
      </w:r>
      <w:r w:rsidRPr="00262250">
        <w:rPr>
          <w:color w:val="000000"/>
          <w:spacing w:val="-8"/>
          <w:sz w:val="28"/>
          <w:szCs w:val="28"/>
        </w:rPr>
        <w:t>д</w:t>
      </w:r>
      <w:r w:rsidR="006D454F" w:rsidRPr="00262250">
        <w:rPr>
          <w:color w:val="000000"/>
          <w:spacing w:val="-8"/>
          <w:sz w:val="28"/>
          <w:szCs w:val="28"/>
        </w:rPr>
        <w:t xml:space="preserve"> состав</w:t>
      </w:r>
      <w:r w:rsidR="006D454F" w:rsidRPr="00262250">
        <w:rPr>
          <w:color w:val="000000"/>
          <w:spacing w:val="-8"/>
          <w:sz w:val="28"/>
          <w:szCs w:val="28"/>
        </w:rPr>
        <w:t>и</w:t>
      </w:r>
      <w:r w:rsidR="006D454F" w:rsidRPr="00262250">
        <w:rPr>
          <w:color w:val="000000"/>
          <w:spacing w:val="-8"/>
          <w:sz w:val="28"/>
          <w:szCs w:val="28"/>
        </w:rPr>
        <w:t xml:space="preserve">ла 76,8…575,6 кг. </w:t>
      </w:r>
      <w:r w:rsidRPr="00262250">
        <w:rPr>
          <w:color w:val="000000"/>
          <w:spacing w:val="-8"/>
          <w:sz w:val="28"/>
          <w:szCs w:val="28"/>
        </w:rPr>
        <w:t>На древесину</w:t>
      </w:r>
      <w:r w:rsidR="006D454F" w:rsidRPr="00262250">
        <w:rPr>
          <w:color w:val="000000"/>
          <w:spacing w:val="-8"/>
          <w:sz w:val="28"/>
          <w:szCs w:val="28"/>
        </w:rPr>
        <w:t xml:space="preserve"> </w:t>
      </w:r>
      <w:r w:rsidRPr="00262250">
        <w:rPr>
          <w:color w:val="000000"/>
          <w:spacing w:val="-8"/>
          <w:sz w:val="28"/>
          <w:szCs w:val="28"/>
        </w:rPr>
        <w:t xml:space="preserve">приходится </w:t>
      </w:r>
      <w:r w:rsidR="006D454F" w:rsidRPr="00262250">
        <w:rPr>
          <w:color w:val="000000"/>
          <w:spacing w:val="-8"/>
          <w:sz w:val="28"/>
          <w:szCs w:val="28"/>
        </w:rPr>
        <w:t>76,1...87,9 %. С возрастом доля этой фра</w:t>
      </w:r>
      <w:r w:rsidR="006D454F" w:rsidRPr="00262250">
        <w:rPr>
          <w:color w:val="000000"/>
          <w:spacing w:val="-8"/>
          <w:sz w:val="28"/>
          <w:szCs w:val="28"/>
        </w:rPr>
        <w:t>к</w:t>
      </w:r>
      <w:r w:rsidR="006D454F" w:rsidRPr="00262250">
        <w:rPr>
          <w:color w:val="000000"/>
          <w:spacing w:val="-8"/>
          <w:sz w:val="28"/>
          <w:szCs w:val="28"/>
        </w:rPr>
        <w:t>ции в общей фитомассе де</w:t>
      </w:r>
      <w:r w:rsidRPr="00262250">
        <w:rPr>
          <w:color w:val="000000"/>
          <w:spacing w:val="-8"/>
          <w:sz w:val="28"/>
          <w:szCs w:val="28"/>
        </w:rPr>
        <w:t>рева</w:t>
      </w:r>
      <w:r w:rsidR="006D454F" w:rsidRPr="00262250">
        <w:rPr>
          <w:color w:val="000000"/>
          <w:spacing w:val="-8"/>
          <w:sz w:val="28"/>
          <w:szCs w:val="28"/>
        </w:rPr>
        <w:t xml:space="preserve"> увеличивается.</w:t>
      </w:r>
      <w:r w:rsidR="006D454F" w:rsidRPr="00262250">
        <w:rPr>
          <w:spacing w:val="-8"/>
          <w:sz w:val="28"/>
          <w:szCs w:val="28"/>
        </w:rPr>
        <w:t xml:space="preserve"> </w:t>
      </w:r>
      <w:r w:rsidR="006D454F" w:rsidRPr="00262250">
        <w:rPr>
          <w:color w:val="000000"/>
          <w:spacing w:val="-8"/>
          <w:sz w:val="28"/>
          <w:szCs w:val="28"/>
        </w:rPr>
        <w:t>Наибольшую долю скелета кроны и хвои отмечаем у</w:t>
      </w:r>
      <w:r w:rsidRPr="00262250">
        <w:rPr>
          <w:color w:val="000000"/>
          <w:spacing w:val="-8"/>
          <w:sz w:val="28"/>
          <w:szCs w:val="28"/>
        </w:rPr>
        <w:t xml:space="preserve"> более молодых</w:t>
      </w:r>
      <w:r w:rsidR="006D454F" w:rsidRPr="00262250">
        <w:rPr>
          <w:color w:val="000000"/>
          <w:spacing w:val="-8"/>
          <w:sz w:val="28"/>
          <w:szCs w:val="28"/>
        </w:rPr>
        <w:t xml:space="preserve"> деревьев. Лучшая очищае</w:t>
      </w:r>
      <w:r w:rsidR="00262250" w:rsidRPr="00262250">
        <w:rPr>
          <w:color w:val="000000"/>
          <w:spacing w:val="-8"/>
          <w:sz w:val="28"/>
          <w:szCs w:val="28"/>
        </w:rPr>
        <w:t>мость</w:t>
      </w:r>
      <w:r w:rsidR="006D454F" w:rsidRPr="00262250">
        <w:rPr>
          <w:color w:val="000000"/>
          <w:spacing w:val="-8"/>
          <w:sz w:val="28"/>
          <w:szCs w:val="28"/>
        </w:rPr>
        <w:t xml:space="preserve"> от сухих сучьев о</w:t>
      </w:r>
      <w:r w:rsidR="006D454F" w:rsidRPr="00262250">
        <w:rPr>
          <w:color w:val="000000"/>
          <w:spacing w:val="-8"/>
          <w:sz w:val="28"/>
          <w:szCs w:val="28"/>
        </w:rPr>
        <w:t>т</w:t>
      </w:r>
      <w:r w:rsidR="006D454F" w:rsidRPr="00262250">
        <w:rPr>
          <w:color w:val="000000"/>
          <w:spacing w:val="-8"/>
          <w:sz w:val="28"/>
          <w:szCs w:val="28"/>
        </w:rPr>
        <w:t>мечается в насаждениях с</w:t>
      </w:r>
      <w:r w:rsidRPr="00262250">
        <w:rPr>
          <w:color w:val="000000"/>
          <w:spacing w:val="-8"/>
          <w:sz w:val="28"/>
          <w:szCs w:val="28"/>
        </w:rPr>
        <w:t xml:space="preserve"> первоначальной</w:t>
      </w:r>
      <w:r w:rsidR="006D454F" w:rsidRPr="00262250">
        <w:rPr>
          <w:color w:val="000000"/>
          <w:spacing w:val="-8"/>
          <w:sz w:val="28"/>
          <w:szCs w:val="28"/>
        </w:rPr>
        <w:t xml:space="preserve"> густой п</w:t>
      </w:r>
      <w:r w:rsidR="006D454F" w:rsidRPr="00262250">
        <w:rPr>
          <w:color w:val="000000"/>
          <w:spacing w:val="-8"/>
          <w:sz w:val="28"/>
          <w:szCs w:val="28"/>
        </w:rPr>
        <w:t>о</w:t>
      </w:r>
      <w:r w:rsidR="006D454F" w:rsidRPr="00262250">
        <w:rPr>
          <w:color w:val="000000"/>
          <w:spacing w:val="-8"/>
          <w:sz w:val="28"/>
          <w:szCs w:val="28"/>
        </w:rPr>
        <w:t>садки 6,7 и 10,0 тыс.шт./га.</w:t>
      </w:r>
    </w:p>
    <w:p w:rsidR="00271BC2" w:rsidRPr="00262250" w:rsidRDefault="003171FA" w:rsidP="00271BC2">
      <w:pPr>
        <w:ind w:firstLine="540"/>
        <w:jc w:val="both"/>
        <w:rPr>
          <w:sz w:val="28"/>
          <w:szCs w:val="28"/>
        </w:rPr>
      </w:pPr>
      <w:r w:rsidRPr="00262250">
        <w:rPr>
          <w:sz w:val="28"/>
          <w:szCs w:val="28"/>
        </w:rPr>
        <w:t xml:space="preserve">По отношению фракций фитомассы </w:t>
      </w:r>
      <w:r w:rsidR="00262250" w:rsidRPr="00262250">
        <w:rPr>
          <w:sz w:val="28"/>
          <w:szCs w:val="28"/>
        </w:rPr>
        <w:t>к</w:t>
      </w:r>
      <w:r w:rsidR="00271BC2" w:rsidRPr="00262250">
        <w:rPr>
          <w:sz w:val="28"/>
          <w:szCs w:val="28"/>
        </w:rPr>
        <w:t xml:space="preserve"> </w:t>
      </w:r>
      <w:r w:rsidR="00271BC2" w:rsidRPr="00262250">
        <w:rPr>
          <w:sz w:val="28"/>
          <w:szCs w:val="28"/>
          <w:lang w:val="en-US"/>
        </w:rPr>
        <w:t>d</w:t>
      </w:r>
      <w:r w:rsidR="00271BC2" w:rsidRPr="00262250">
        <w:rPr>
          <w:sz w:val="28"/>
          <w:szCs w:val="28"/>
          <w:vertAlign w:val="superscript"/>
        </w:rPr>
        <w:t>2</w:t>
      </w:r>
      <w:r w:rsidR="00271BC2" w:rsidRPr="00262250">
        <w:rPr>
          <w:sz w:val="28"/>
          <w:szCs w:val="28"/>
          <w:lang w:val="en-US"/>
        </w:rPr>
        <w:t>h</w:t>
      </w:r>
      <w:r w:rsidR="004472FD" w:rsidRPr="00262250">
        <w:rPr>
          <w:sz w:val="28"/>
          <w:szCs w:val="28"/>
        </w:rPr>
        <w:t xml:space="preserve"> </w:t>
      </w:r>
      <w:r w:rsidRPr="00262250">
        <w:rPr>
          <w:sz w:val="28"/>
          <w:szCs w:val="28"/>
        </w:rPr>
        <w:t xml:space="preserve">выявлены видовые особенности </w:t>
      </w:r>
      <w:r w:rsidR="004472FD" w:rsidRPr="00262250">
        <w:rPr>
          <w:sz w:val="28"/>
          <w:szCs w:val="28"/>
        </w:rPr>
        <w:t>(та</w:t>
      </w:r>
      <w:r w:rsidR="004472FD" w:rsidRPr="00262250">
        <w:rPr>
          <w:sz w:val="28"/>
          <w:szCs w:val="28"/>
        </w:rPr>
        <w:t>б</w:t>
      </w:r>
      <w:r w:rsidR="004472FD" w:rsidRPr="00262250">
        <w:rPr>
          <w:sz w:val="28"/>
          <w:szCs w:val="28"/>
        </w:rPr>
        <w:t>лица 4</w:t>
      </w:r>
      <w:r w:rsidR="00271BC2" w:rsidRPr="00262250">
        <w:rPr>
          <w:sz w:val="28"/>
          <w:szCs w:val="28"/>
        </w:rPr>
        <w:t>).</w:t>
      </w:r>
    </w:p>
    <w:p w:rsidR="00271BC2" w:rsidRPr="00F42066" w:rsidRDefault="00271BC2" w:rsidP="00271BC2">
      <w:pPr>
        <w:ind w:firstLine="540"/>
        <w:jc w:val="both"/>
      </w:pPr>
    </w:p>
    <w:p w:rsidR="00271BC2" w:rsidRPr="00946C05" w:rsidRDefault="004472FD" w:rsidP="00271BC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271BC2">
        <w:rPr>
          <w:sz w:val="28"/>
          <w:szCs w:val="28"/>
        </w:rPr>
        <w:t xml:space="preserve"> – Отношение фракций фитомассы (кг) сосновых видов к показат</w:t>
      </w:r>
      <w:r w:rsidR="00271BC2">
        <w:rPr>
          <w:sz w:val="28"/>
          <w:szCs w:val="28"/>
        </w:rPr>
        <w:t>е</w:t>
      </w:r>
      <w:r w:rsidR="00271BC2">
        <w:rPr>
          <w:sz w:val="28"/>
          <w:szCs w:val="28"/>
        </w:rPr>
        <w:t xml:space="preserve">лю </w:t>
      </w:r>
      <w:r w:rsidR="00271BC2">
        <w:rPr>
          <w:sz w:val="28"/>
          <w:szCs w:val="28"/>
          <w:lang w:val="en-US"/>
        </w:rPr>
        <w:t>d</w:t>
      </w:r>
      <w:r w:rsidR="00271BC2" w:rsidRPr="000121D7">
        <w:rPr>
          <w:sz w:val="28"/>
          <w:szCs w:val="28"/>
          <w:vertAlign w:val="superscript"/>
        </w:rPr>
        <w:t>2</w:t>
      </w:r>
      <w:r w:rsidR="00271BC2">
        <w:rPr>
          <w:sz w:val="28"/>
          <w:szCs w:val="28"/>
          <w:lang w:val="en-US"/>
        </w:rPr>
        <w:t>h</w:t>
      </w:r>
      <w:r w:rsidR="00271BC2">
        <w:rPr>
          <w:sz w:val="28"/>
          <w:szCs w:val="28"/>
        </w:rPr>
        <w:t xml:space="preserve"> по пробным площадям*</w:t>
      </w:r>
    </w:p>
    <w:tbl>
      <w:tblPr>
        <w:tblStyle w:val="a7"/>
        <w:tblW w:w="5000" w:type="pct"/>
        <w:tblLook w:val="01E0"/>
      </w:tblPr>
      <w:tblGrid>
        <w:gridCol w:w="1650"/>
        <w:gridCol w:w="1714"/>
        <w:gridCol w:w="1511"/>
        <w:gridCol w:w="1649"/>
        <w:gridCol w:w="1651"/>
        <w:gridCol w:w="1679"/>
      </w:tblGrid>
      <w:tr w:rsidR="00271BC2" w:rsidRPr="00945C0B" w:rsidTr="00262250">
        <w:trPr>
          <w:trHeight w:val="339"/>
        </w:trPr>
        <w:tc>
          <w:tcPr>
            <w:tcW w:w="840" w:type="pct"/>
            <w:vAlign w:val="center"/>
          </w:tcPr>
          <w:p w:rsidR="00271BC2" w:rsidRPr="00946C05" w:rsidRDefault="00271BC2" w:rsidP="00532204">
            <w:pPr>
              <w:jc w:val="center"/>
            </w:pPr>
            <w:r w:rsidRPr="00946C05">
              <w:t>Фракция</w:t>
            </w:r>
          </w:p>
        </w:tc>
        <w:tc>
          <w:tcPr>
            <w:tcW w:w="872" w:type="pct"/>
            <w:vAlign w:val="center"/>
          </w:tcPr>
          <w:p w:rsidR="00271BC2" w:rsidRPr="00945C0B" w:rsidRDefault="00271BC2" w:rsidP="00532204">
            <w:pPr>
              <w:jc w:val="center"/>
            </w:pPr>
            <w:r>
              <w:t>Сосна кедр</w:t>
            </w:r>
            <w:r>
              <w:t>о</w:t>
            </w:r>
            <w:r>
              <w:t>вая сиби</w:t>
            </w:r>
            <w:r>
              <w:t>р</w:t>
            </w:r>
            <w:r>
              <w:t>ская</w:t>
            </w:r>
          </w:p>
        </w:tc>
        <w:tc>
          <w:tcPr>
            <w:tcW w:w="769" w:type="pct"/>
            <w:vAlign w:val="center"/>
          </w:tcPr>
          <w:p w:rsidR="00271BC2" w:rsidRDefault="00271BC2" w:rsidP="00532204">
            <w:pPr>
              <w:ind w:left="-134" w:right="-186"/>
              <w:jc w:val="center"/>
            </w:pPr>
            <w:r>
              <w:t>Сосна</w:t>
            </w:r>
          </w:p>
          <w:p w:rsidR="00271BC2" w:rsidRPr="00945C0B" w:rsidRDefault="00271BC2" w:rsidP="00532204">
            <w:pPr>
              <w:ind w:left="-134" w:right="-186"/>
              <w:jc w:val="center"/>
            </w:pPr>
            <w:r>
              <w:t>Ве</w:t>
            </w:r>
            <w:r>
              <w:t>й</w:t>
            </w:r>
            <w:r>
              <w:t>мутова</w:t>
            </w:r>
          </w:p>
        </w:tc>
        <w:tc>
          <w:tcPr>
            <w:tcW w:w="839" w:type="pct"/>
            <w:vAlign w:val="center"/>
          </w:tcPr>
          <w:p w:rsidR="00271BC2" w:rsidRDefault="00271BC2" w:rsidP="00532204">
            <w:pPr>
              <w:jc w:val="center"/>
            </w:pPr>
            <w:r>
              <w:t xml:space="preserve">Сосна </w:t>
            </w:r>
          </w:p>
          <w:p w:rsidR="00271BC2" w:rsidRPr="00945C0B" w:rsidRDefault="00271BC2" w:rsidP="00532204">
            <w:pPr>
              <w:jc w:val="center"/>
            </w:pPr>
            <w:r>
              <w:t>Му</w:t>
            </w:r>
            <w:r>
              <w:t>р</w:t>
            </w:r>
            <w:r>
              <w:t>рея</w:t>
            </w:r>
          </w:p>
        </w:tc>
        <w:tc>
          <w:tcPr>
            <w:tcW w:w="840" w:type="pct"/>
            <w:vAlign w:val="center"/>
          </w:tcPr>
          <w:p w:rsidR="00271BC2" w:rsidRDefault="00271BC2" w:rsidP="00532204">
            <w:pPr>
              <w:jc w:val="center"/>
            </w:pPr>
            <w:r>
              <w:t xml:space="preserve">Сосна </w:t>
            </w:r>
          </w:p>
          <w:p w:rsidR="00271BC2" w:rsidRPr="00945C0B" w:rsidRDefault="00271BC2" w:rsidP="00532204">
            <w:pPr>
              <w:jc w:val="center"/>
            </w:pPr>
            <w:r>
              <w:t>Банкса</w:t>
            </w:r>
          </w:p>
        </w:tc>
        <w:tc>
          <w:tcPr>
            <w:tcW w:w="840" w:type="pct"/>
            <w:vAlign w:val="center"/>
          </w:tcPr>
          <w:p w:rsidR="00271BC2" w:rsidRPr="00945C0B" w:rsidRDefault="00271BC2" w:rsidP="00532204">
            <w:pPr>
              <w:jc w:val="center"/>
            </w:pPr>
            <w:r>
              <w:t>Сосна обы</w:t>
            </w:r>
            <w:r>
              <w:t>к</w:t>
            </w:r>
            <w:r>
              <w:t>нове</w:t>
            </w:r>
            <w:r>
              <w:t>н</w:t>
            </w:r>
            <w:r>
              <w:t>ная</w:t>
            </w:r>
          </w:p>
        </w:tc>
      </w:tr>
      <w:tr w:rsidR="00271BC2" w:rsidRPr="00945C0B" w:rsidTr="00532204">
        <w:tc>
          <w:tcPr>
            <w:tcW w:w="840" w:type="pct"/>
            <w:vAlign w:val="center"/>
          </w:tcPr>
          <w:p w:rsidR="00271BC2" w:rsidRPr="00945C0B" w:rsidRDefault="00271BC2" w:rsidP="00532204">
            <w:r>
              <w:t>древесина</w:t>
            </w:r>
          </w:p>
        </w:tc>
        <w:tc>
          <w:tcPr>
            <w:tcW w:w="872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145,7</w:t>
            </w:r>
          </w:p>
          <w:p w:rsidR="00271BC2" w:rsidRPr="00945C0B" w:rsidRDefault="00271BC2" w:rsidP="00532204">
            <w:pPr>
              <w:jc w:val="center"/>
            </w:pPr>
            <w:r>
              <w:t>(136,6-157,2)</w:t>
            </w:r>
          </w:p>
        </w:tc>
        <w:tc>
          <w:tcPr>
            <w:tcW w:w="769" w:type="pct"/>
            <w:vAlign w:val="center"/>
          </w:tcPr>
          <w:p w:rsidR="00271BC2" w:rsidRPr="00B93797" w:rsidRDefault="00271BC2" w:rsidP="00532204">
            <w:pPr>
              <w:ind w:left="-134" w:right="-186"/>
              <w:jc w:val="center"/>
              <w:rPr>
                <w:b/>
              </w:rPr>
            </w:pPr>
            <w:r w:rsidRPr="00B93797">
              <w:rPr>
                <w:b/>
              </w:rPr>
              <w:t>142,9</w:t>
            </w:r>
          </w:p>
          <w:p w:rsidR="00271BC2" w:rsidRPr="00945C0B" w:rsidRDefault="00271BC2" w:rsidP="00532204">
            <w:pPr>
              <w:ind w:left="-134" w:right="-186"/>
              <w:jc w:val="center"/>
            </w:pPr>
            <w:r>
              <w:t>(126,3-159,5)</w:t>
            </w:r>
          </w:p>
        </w:tc>
        <w:tc>
          <w:tcPr>
            <w:tcW w:w="839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184,7</w:t>
            </w:r>
          </w:p>
          <w:p w:rsidR="00271BC2" w:rsidRPr="00945C0B" w:rsidRDefault="00271BC2" w:rsidP="00532204">
            <w:pPr>
              <w:jc w:val="center"/>
            </w:pPr>
            <w:r>
              <w:t>(179,8-189,6)</w:t>
            </w:r>
          </w:p>
        </w:tc>
        <w:tc>
          <w:tcPr>
            <w:tcW w:w="840" w:type="pct"/>
            <w:vAlign w:val="center"/>
          </w:tcPr>
          <w:p w:rsidR="00271BC2" w:rsidRPr="005D793F" w:rsidRDefault="00271BC2" w:rsidP="005322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0,2</w:t>
            </w:r>
          </w:p>
          <w:p w:rsidR="00271BC2" w:rsidRPr="00945C0B" w:rsidRDefault="00271BC2" w:rsidP="00532204">
            <w:pPr>
              <w:jc w:val="center"/>
            </w:pPr>
            <w:r>
              <w:t>(133,8-168,1)</w:t>
            </w:r>
          </w:p>
        </w:tc>
        <w:tc>
          <w:tcPr>
            <w:tcW w:w="840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159,8</w:t>
            </w:r>
          </w:p>
          <w:p w:rsidR="00271BC2" w:rsidRPr="00945C0B" w:rsidRDefault="00271BC2" w:rsidP="00532204">
            <w:pPr>
              <w:jc w:val="center"/>
            </w:pPr>
            <w:r>
              <w:t>(131,6-169,2)</w:t>
            </w:r>
          </w:p>
        </w:tc>
      </w:tr>
      <w:tr w:rsidR="00271BC2" w:rsidRPr="00945C0B" w:rsidTr="00532204">
        <w:tc>
          <w:tcPr>
            <w:tcW w:w="840" w:type="pct"/>
            <w:vAlign w:val="center"/>
          </w:tcPr>
          <w:p w:rsidR="00271BC2" w:rsidRPr="00945C0B" w:rsidRDefault="00271BC2" w:rsidP="00532204">
            <w:r>
              <w:t>кора</w:t>
            </w:r>
          </w:p>
        </w:tc>
        <w:tc>
          <w:tcPr>
            <w:tcW w:w="872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19,2</w:t>
            </w:r>
          </w:p>
          <w:p w:rsidR="00271BC2" w:rsidRPr="00945C0B" w:rsidRDefault="00271BC2" w:rsidP="00532204">
            <w:pPr>
              <w:jc w:val="center"/>
            </w:pPr>
            <w:r>
              <w:t>(15,8-21,3)</w:t>
            </w:r>
          </w:p>
        </w:tc>
        <w:tc>
          <w:tcPr>
            <w:tcW w:w="769" w:type="pct"/>
            <w:vAlign w:val="center"/>
          </w:tcPr>
          <w:p w:rsidR="00271BC2" w:rsidRPr="00B93797" w:rsidRDefault="00271BC2" w:rsidP="00532204">
            <w:pPr>
              <w:ind w:left="-134" w:right="-186"/>
              <w:jc w:val="center"/>
              <w:rPr>
                <w:b/>
              </w:rPr>
            </w:pPr>
            <w:r w:rsidRPr="00B93797">
              <w:rPr>
                <w:b/>
              </w:rPr>
              <w:t>17,9</w:t>
            </w:r>
          </w:p>
          <w:p w:rsidR="00271BC2" w:rsidRPr="00945C0B" w:rsidRDefault="00271BC2" w:rsidP="00532204">
            <w:pPr>
              <w:ind w:left="-134" w:right="-186"/>
              <w:jc w:val="center"/>
            </w:pPr>
            <w:r>
              <w:t>(16,9-18,8)</w:t>
            </w:r>
          </w:p>
        </w:tc>
        <w:tc>
          <w:tcPr>
            <w:tcW w:w="839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14,0</w:t>
            </w:r>
          </w:p>
          <w:p w:rsidR="00271BC2" w:rsidRPr="00945C0B" w:rsidRDefault="00271BC2" w:rsidP="00532204">
            <w:pPr>
              <w:jc w:val="center"/>
            </w:pPr>
            <w:r>
              <w:t>(11,3-16,7)</w:t>
            </w:r>
          </w:p>
        </w:tc>
        <w:tc>
          <w:tcPr>
            <w:tcW w:w="840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17,4</w:t>
            </w:r>
          </w:p>
          <w:p w:rsidR="00271BC2" w:rsidRPr="00945C0B" w:rsidRDefault="00271BC2" w:rsidP="00532204">
            <w:pPr>
              <w:jc w:val="center"/>
            </w:pPr>
            <w:r>
              <w:t>(15,7-23,7)</w:t>
            </w:r>
          </w:p>
        </w:tc>
        <w:tc>
          <w:tcPr>
            <w:tcW w:w="840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11,2</w:t>
            </w:r>
          </w:p>
          <w:p w:rsidR="00271BC2" w:rsidRPr="00945C0B" w:rsidRDefault="00271BC2" w:rsidP="00532204">
            <w:pPr>
              <w:jc w:val="center"/>
            </w:pPr>
            <w:r>
              <w:t>(10,1-15,2)</w:t>
            </w:r>
          </w:p>
        </w:tc>
      </w:tr>
      <w:tr w:rsidR="00271BC2" w:rsidRPr="00945C0B" w:rsidTr="00532204">
        <w:tc>
          <w:tcPr>
            <w:tcW w:w="840" w:type="pct"/>
            <w:vAlign w:val="center"/>
          </w:tcPr>
          <w:p w:rsidR="00271BC2" w:rsidRDefault="00271BC2" w:rsidP="00532204">
            <w:r>
              <w:t>скелет кроны</w:t>
            </w:r>
          </w:p>
        </w:tc>
        <w:tc>
          <w:tcPr>
            <w:tcW w:w="872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23,4</w:t>
            </w:r>
          </w:p>
          <w:p w:rsidR="00271BC2" w:rsidRPr="00945C0B" w:rsidRDefault="00271BC2" w:rsidP="00532204">
            <w:pPr>
              <w:jc w:val="center"/>
            </w:pPr>
            <w:r>
              <w:t>(10,8-35,5)</w:t>
            </w:r>
          </w:p>
        </w:tc>
        <w:tc>
          <w:tcPr>
            <w:tcW w:w="769" w:type="pct"/>
            <w:vAlign w:val="center"/>
          </w:tcPr>
          <w:p w:rsidR="00271BC2" w:rsidRPr="00B93797" w:rsidRDefault="00271BC2" w:rsidP="00532204">
            <w:pPr>
              <w:ind w:left="-134" w:right="-186"/>
              <w:jc w:val="center"/>
              <w:rPr>
                <w:b/>
              </w:rPr>
            </w:pPr>
            <w:r w:rsidRPr="00B93797">
              <w:rPr>
                <w:b/>
              </w:rPr>
              <w:t>9,1</w:t>
            </w:r>
          </w:p>
          <w:p w:rsidR="00271BC2" w:rsidRPr="00945C0B" w:rsidRDefault="00271BC2" w:rsidP="00532204">
            <w:pPr>
              <w:ind w:left="-134" w:right="-186"/>
              <w:jc w:val="center"/>
            </w:pPr>
            <w:r>
              <w:t>(8,2-9,9)</w:t>
            </w:r>
          </w:p>
        </w:tc>
        <w:tc>
          <w:tcPr>
            <w:tcW w:w="839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29,7</w:t>
            </w:r>
          </w:p>
          <w:p w:rsidR="00271BC2" w:rsidRPr="00945C0B" w:rsidRDefault="00271BC2" w:rsidP="00532204">
            <w:pPr>
              <w:jc w:val="center"/>
            </w:pPr>
            <w:r>
              <w:t>(25,7-33,7)</w:t>
            </w:r>
          </w:p>
        </w:tc>
        <w:tc>
          <w:tcPr>
            <w:tcW w:w="840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22,8</w:t>
            </w:r>
          </w:p>
          <w:p w:rsidR="00271BC2" w:rsidRPr="00945C0B" w:rsidRDefault="00271BC2" w:rsidP="00532204">
            <w:pPr>
              <w:jc w:val="center"/>
            </w:pPr>
            <w:r>
              <w:t>(14,7-29,0)</w:t>
            </w:r>
          </w:p>
        </w:tc>
        <w:tc>
          <w:tcPr>
            <w:tcW w:w="840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13,4</w:t>
            </w:r>
          </w:p>
          <w:p w:rsidR="00271BC2" w:rsidRPr="00945C0B" w:rsidRDefault="00271BC2" w:rsidP="00532204">
            <w:pPr>
              <w:jc w:val="center"/>
            </w:pPr>
            <w:r>
              <w:t>(9,2-17,7)</w:t>
            </w:r>
          </w:p>
        </w:tc>
      </w:tr>
      <w:tr w:rsidR="00271BC2" w:rsidRPr="00945C0B" w:rsidTr="00532204">
        <w:tc>
          <w:tcPr>
            <w:tcW w:w="840" w:type="pct"/>
            <w:vAlign w:val="center"/>
          </w:tcPr>
          <w:p w:rsidR="00271BC2" w:rsidRDefault="00271BC2" w:rsidP="00532204">
            <w:r>
              <w:t>хвоя</w:t>
            </w:r>
          </w:p>
        </w:tc>
        <w:tc>
          <w:tcPr>
            <w:tcW w:w="872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21,5</w:t>
            </w:r>
          </w:p>
          <w:p w:rsidR="00271BC2" w:rsidRPr="00945C0B" w:rsidRDefault="00271BC2" w:rsidP="00532204">
            <w:pPr>
              <w:jc w:val="center"/>
            </w:pPr>
            <w:r>
              <w:t>(16,0-24,2)</w:t>
            </w:r>
          </w:p>
        </w:tc>
        <w:tc>
          <w:tcPr>
            <w:tcW w:w="769" w:type="pct"/>
            <w:vAlign w:val="center"/>
          </w:tcPr>
          <w:p w:rsidR="00271BC2" w:rsidRPr="00B93797" w:rsidRDefault="00271BC2" w:rsidP="00532204">
            <w:pPr>
              <w:ind w:left="-134" w:right="-186"/>
              <w:jc w:val="center"/>
              <w:rPr>
                <w:b/>
              </w:rPr>
            </w:pPr>
            <w:r w:rsidRPr="00B93797">
              <w:rPr>
                <w:b/>
              </w:rPr>
              <w:t>3,1</w:t>
            </w:r>
          </w:p>
          <w:p w:rsidR="00271BC2" w:rsidRPr="00945C0B" w:rsidRDefault="00271BC2" w:rsidP="00532204">
            <w:pPr>
              <w:ind w:left="-134" w:right="-186"/>
              <w:jc w:val="center"/>
            </w:pPr>
            <w:r>
              <w:t>(2,0-4,2)</w:t>
            </w:r>
          </w:p>
        </w:tc>
        <w:tc>
          <w:tcPr>
            <w:tcW w:w="839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10,2</w:t>
            </w:r>
          </w:p>
          <w:p w:rsidR="00271BC2" w:rsidRPr="00945C0B" w:rsidRDefault="00271BC2" w:rsidP="00532204">
            <w:pPr>
              <w:jc w:val="center"/>
            </w:pPr>
            <w:r>
              <w:t>(8,1-12,3)</w:t>
            </w:r>
          </w:p>
        </w:tc>
        <w:tc>
          <w:tcPr>
            <w:tcW w:w="840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9,2</w:t>
            </w:r>
          </w:p>
          <w:p w:rsidR="00271BC2" w:rsidRPr="00945C0B" w:rsidRDefault="00271BC2" w:rsidP="00532204">
            <w:pPr>
              <w:jc w:val="center"/>
            </w:pPr>
            <w:r>
              <w:t>(6,5-13,1)</w:t>
            </w:r>
          </w:p>
        </w:tc>
        <w:tc>
          <w:tcPr>
            <w:tcW w:w="840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6,6</w:t>
            </w:r>
          </w:p>
          <w:p w:rsidR="00271BC2" w:rsidRPr="00945C0B" w:rsidRDefault="00271BC2" w:rsidP="00532204">
            <w:pPr>
              <w:jc w:val="center"/>
            </w:pPr>
            <w:r>
              <w:t>(4,9-8,9)</w:t>
            </w:r>
          </w:p>
        </w:tc>
      </w:tr>
      <w:tr w:rsidR="00271BC2" w:rsidRPr="00945C0B" w:rsidTr="00532204">
        <w:tc>
          <w:tcPr>
            <w:tcW w:w="840" w:type="pct"/>
            <w:vAlign w:val="center"/>
          </w:tcPr>
          <w:p w:rsidR="00271BC2" w:rsidRDefault="00271BC2" w:rsidP="00532204">
            <w:r>
              <w:t>всего дерева</w:t>
            </w:r>
          </w:p>
        </w:tc>
        <w:tc>
          <w:tcPr>
            <w:tcW w:w="872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209,8</w:t>
            </w:r>
          </w:p>
          <w:p w:rsidR="00271BC2" w:rsidRPr="00945C0B" w:rsidRDefault="00271BC2" w:rsidP="00532204">
            <w:pPr>
              <w:jc w:val="center"/>
            </w:pPr>
            <w:r>
              <w:t>(184,0-227,8)</w:t>
            </w:r>
          </w:p>
        </w:tc>
        <w:tc>
          <w:tcPr>
            <w:tcW w:w="769" w:type="pct"/>
            <w:vAlign w:val="center"/>
          </w:tcPr>
          <w:p w:rsidR="00271BC2" w:rsidRPr="00B93797" w:rsidRDefault="00271BC2" w:rsidP="00532204">
            <w:pPr>
              <w:ind w:left="-134" w:right="-186"/>
              <w:jc w:val="center"/>
              <w:rPr>
                <w:b/>
              </w:rPr>
            </w:pPr>
            <w:r w:rsidRPr="00B93797">
              <w:rPr>
                <w:b/>
              </w:rPr>
              <w:t>173,0</w:t>
            </w:r>
          </w:p>
          <w:p w:rsidR="00271BC2" w:rsidRPr="00945C0B" w:rsidRDefault="00271BC2" w:rsidP="00532204">
            <w:pPr>
              <w:ind w:left="-134" w:right="-186"/>
              <w:jc w:val="center"/>
            </w:pPr>
            <w:r>
              <w:t>(155,5-190,2)</w:t>
            </w:r>
          </w:p>
        </w:tc>
        <w:tc>
          <w:tcPr>
            <w:tcW w:w="839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238,6</w:t>
            </w:r>
          </w:p>
          <w:p w:rsidR="00271BC2" w:rsidRPr="00945C0B" w:rsidRDefault="00271BC2" w:rsidP="00532204">
            <w:pPr>
              <w:jc w:val="center"/>
            </w:pPr>
            <w:r>
              <w:t>(225,0-252,3)</w:t>
            </w:r>
          </w:p>
        </w:tc>
        <w:tc>
          <w:tcPr>
            <w:tcW w:w="840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>
              <w:rPr>
                <w:b/>
              </w:rPr>
              <w:t>209</w:t>
            </w:r>
            <w:r w:rsidRPr="00B93797">
              <w:rPr>
                <w:b/>
              </w:rPr>
              <w:t>,6</w:t>
            </w:r>
          </w:p>
          <w:p w:rsidR="00271BC2" w:rsidRPr="00945C0B" w:rsidRDefault="00271BC2" w:rsidP="00532204">
            <w:pPr>
              <w:jc w:val="center"/>
            </w:pPr>
            <w:r>
              <w:t>(178,2-215,3)</w:t>
            </w:r>
          </w:p>
        </w:tc>
        <w:tc>
          <w:tcPr>
            <w:tcW w:w="840" w:type="pct"/>
            <w:vAlign w:val="center"/>
          </w:tcPr>
          <w:p w:rsidR="00271BC2" w:rsidRPr="00B93797" w:rsidRDefault="00271BC2" w:rsidP="00532204">
            <w:pPr>
              <w:jc w:val="center"/>
              <w:rPr>
                <w:b/>
              </w:rPr>
            </w:pPr>
            <w:r w:rsidRPr="00B93797">
              <w:rPr>
                <w:b/>
              </w:rPr>
              <w:t>191,0</w:t>
            </w:r>
          </w:p>
          <w:p w:rsidR="00271BC2" w:rsidRPr="00945C0B" w:rsidRDefault="00271BC2" w:rsidP="00532204">
            <w:pPr>
              <w:jc w:val="center"/>
            </w:pPr>
            <w:r>
              <w:t>(158,4-210,7)</w:t>
            </w:r>
          </w:p>
        </w:tc>
      </w:tr>
      <w:tr w:rsidR="00271BC2" w:rsidRPr="00945C0B" w:rsidTr="00532204">
        <w:tc>
          <w:tcPr>
            <w:tcW w:w="5000" w:type="pct"/>
            <w:gridSpan w:val="6"/>
            <w:vAlign w:val="center"/>
          </w:tcPr>
          <w:p w:rsidR="00271BC2" w:rsidRPr="00B93797" w:rsidRDefault="00271BC2" w:rsidP="00532204">
            <w:pPr>
              <w:jc w:val="both"/>
              <w:rPr>
                <w:spacing w:val="-6"/>
              </w:rPr>
            </w:pPr>
            <w:r w:rsidRPr="00B93797">
              <w:rPr>
                <w:spacing w:val="-6"/>
              </w:rPr>
              <w:t>*Примечание: в скобках указаны пределы (</w:t>
            </w:r>
            <w:r w:rsidRPr="00B93797">
              <w:rPr>
                <w:spacing w:val="-6"/>
                <w:lang w:val="en-US"/>
              </w:rPr>
              <w:t>min</w:t>
            </w:r>
            <w:r w:rsidRPr="00B93797">
              <w:rPr>
                <w:spacing w:val="-6"/>
              </w:rPr>
              <w:t>-</w:t>
            </w:r>
            <w:r w:rsidRPr="00B93797">
              <w:rPr>
                <w:spacing w:val="-6"/>
                <w:lang w:val="en-US"/>
              </w:rPr>
              <w:t>max</w:t>
            </w:r>
            <w:r w:rsidRPr="00B93797">
              <w:rPr>
                <w:spacing w:val="-6"/>
              </w:rPr>
              <w:t>) значений, полужирным – среднее зн</w:t>
            </w:r>
            <w:r w:rsidRPr="00B93797">
              <w:rPr>
                <w:spacing w:val="-6"/>
              </w:rPr>
              <w:t>а</w:t>
            </w:r>
            <w:r w:rsidRPr="00B93797">
              <w:rPr>
                <w:spacing w:val="-6"/>
              </w:rPr>
              <w:t xml:space="preserve">чение </w:t>
            </w:r>
          </w:p>
        </w:tc>
      </w:tr>
    </w:tbl>
    <w:p w:rsidR="00271BC2" w:rsidRPr="00F42066" w:rsidRDefault="00271BC2" w:rsidP="00271BC2">
      <w:pPr>
        <w:ind w:firstLine="540"/>
        <w:jc w:val="both"/>
      </w:pPr>
    </w:p>
    <w:p w:rsidR="006D454F" w:rsidRDefault="00271BC2" w:rsidP="001221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п</w:t>
      </w:r>
      <w:r w:rsidR="006D454F" w:rsidRPr="0076590A">
        <w:rPr>
          <w:spacing w:val="-2"/>
          <w:sz w:val="28"/>
          <w:szCs w:val="28"/>
        </w:rPr>
        <w:t>ри равных размерах (по п</w:t>
      </w:r>
      <w:r w:rsidR="006D454F" w:rsidRPr="0076590A">
        <w:rPr>
          <w:spacing w:val="-2"/>
          <w:sz w:val="28"/>
          <w:szCs w:val="28"/>
        </w:rPr>
        <w:t>о</w:t>
      </w:r>
      <w:r w:rsidR="006D454F" w:rsidRPr="0076590A">
        <w:rPr>
          <w:spacing w:val="-2"/>
          <w:sz w:val="28"/>
          <w:szCs w:val="28"/>
        </w:rPr>
        <w:t xml:space="preserve">казателю </w:t>
      </w:r>
      <w:r w:rsidR="006D454F" w:rsidRPr="0076590A">
        <w:rPr>
          <w:spacing w:val="-2"/>
          <w:sz w:val="28"/>
          <w:szCs w:val="28"/>
          <w:lang w:val="en-US"/>
        </w:rPr>
        <w:t>d</w:t>
      </w:r>
      <w:r w:rsidR="006D454F" w:rsidRPr="0076590A">
        <w:rPr>
          <w:spacing w:val="-2"/>
          <w:sz w:val="28"/>
          <w:szCs w:val="28"/>
          <w:vertAlign w:val="superscript"/>
        </w:rPr>
        <w:t>2</w:t>
      </w:r>
      <w:r w:rsidR="006D454F" w:rsidRPr="0076590A">
        <w:rPr>
          <w:spacing w:val="-2"/>
          <w:sz w:val="28"/>
          <w:szCs w:val="28"/>
          <w:lang w:val="en-US"/>
        </w:rPr>
        <w:t>h</w:t>
      </w:r>
      <w:r w:rsidR="006D454F">
        <w:rPr>
          <w:spacing w:val="-2"/>
          <w:sz w:val="28"/>
          <w:szCs w:val="28"/>
        </w:rPr>
        <w:t>) деревья</w:t>
      </w:r>
      <w:r w:rsidR="006D454F" w:rsidRPr="0076590A">
        <w:rPr>
          <w:spacing w:val="-2"/>
          <w:sz w:val="28"/>
          <w:szCs w:val="28"/>
        </w:rPr>
        <w:t xml:space="preserve"> сосны Муррея формируют</w:t>
      </w:r>
      <w:r w:rsidR="006D454F">
        <w:rPr>
          <w:spacing w:val="-2"/>
          <w:sz w:val="28"/>
          <w:szCs w:val="28"/>
        </w:rPr>
        <w:t xml:space="preserve"> на 15,6%</w:t>
      </w:r>
      <w:r w:rsidR="006D454F" w:rsidRPr="0076590A">
        <w:rPr>
          <w:spacing w:val="-2"/>
          <w:sz w:val="28"/>
          <w:szCs w:val="28"/>
        </w:rPr>
        <w:t xml:space="preserve"> большую</w:t>
      </w:r>
      <w:r w:rsidR="006D454F">
        <w:rPr>
          <w:spacing w:val="-2"/>
          <w:sz w:val="28"/>
          <w:szCs w:val="28"/>
        </w:rPr>
        <w:t xml:space="preserve">, а сосны кедровой сибирской и сосны Веймутова соответственно на 8,8% и 10,6% меньшую массу </w:t>
      </w:r>
      <w:r w:rsidR="006D454F" w:rsidRPr="0076590A">
        <w:rPr>
          <w:spacing w:val="-2"/>
          <w:sz w:val="28"/>
          <w:szCs w:val="28"/>
        </w:rPr>
        <w:t>древесины</w:t>
      </w:r>
      <w:r w:rsidR="006D454F">
        <w:rPr>
          <w:spacing w:val="-2"/>
          <w:sz w:val="28"/>
          <w:szCs w:val="28"/>
        </w:rPr>
        <w:t>, чем с</w:t>
      </w:r>
      <w:r w:rsidR="006D454F">
        <w:rPr>
          <w:spacing w:val="-2"/>
          <w:sz w:val="28"/>
          <w:szCs w:val="28"/>
        </w:rPr>
        <w:t>о</w:t>
      </w:r>
      <w:r w:rsidR="006D454F">
        <w:rPr>
          <w:spacing w:val="-2"/>
          <w:sz w:val="28"/>
          <w:szCs w:val="28"/>
        </w:rPr>
        <w:lastRenderedPageBreak/>
        <w:t>сна обыкновенная. Все интродуценты имеют более тяжелую кору, самыми то</w:t>
      </w:r>
      <w:r w:rsidR="006D454F">
        <w:rPr>
          <w:spacing w:val="-2"/>
          <w:sz w:val="28"/>
          <w:szCs w:val="28"/>
        </w:rPr>
        <w:t>л</w:t>
      </w:r>
      <w:r w:rsidR="006D454F">
        <w:rPr>
          <w:spacing w:val="-2"/>
          <w:sz w:val="28"/>
          <w:szCs w:val="28"/>
        </w:rPr>
        <w:t>стокорыми являются сосна кедровая сибирская и сосна Веймут</w:t>
      </w:r>
      <w:r w:rsidR="006D454F">
        <w:rPr>
          <w:spacing w:val="-2"/>
          <w:sz w:val="28"/>
          <w:szCs w:val="28"/>
        </w:rPr>
        <w:t>о</w:t>
      </w:r>
      <w:r w:rsidR="006D454F">
        <w:rPr>
          <w:spacing w:val="-2"/>
          <w:sz w:val="28"/>
          <w:szCs w:val="28"/>
        </w:rPr>
        <w:t>ва</w:t>
      </w:r>
    </w:p>
    <w:p w:rsidR="001221FD" w:rsidRDefault="001221FD" w:rsidP="001221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171FA">
        <w:rPr>
          <w:sz w:val="28"/>
          <w:szCs w:val="28"/>
        </w:rPr>
        <w:t xml:space="preserve">возрастанию массы хвои, приходящейся на </w:t>
      </w:r>
      <w:r w:rsidR="003171FA" w:rsidRPr="0076590A">
        <w:rPr>
          <w:spacing w:val="-2"/>
          <w:sz w:val="28"/>
          <w:szCs w:val="28"/>
          <w:lang w:val="en-US"/>
        </w:rPr>
        <w:t>d</w:t>
      </w:r>
      <w:r w:rsidR="003171FA" w:rsidRPr="0076590A">
        <w:rPr>
          <w:spacing w:val="-2"/>
          <w:sz w:val="28"/>
          <w:szCs w:val="28"/>
          <w:vertAlign w:val="superscript"/>
        </w:rPr>
        <w:t>2</w:t>
      </w:r>
      <w:r w:rsidR="003171FA" w:rsidRPr="0076590A">
        <w:rPr>
          <w:spacing w:val="-2"/>
          <w:sz w:val="28"/>
          <w:szCs w:val="28"/>
          <w:lang w:val="en-US"/>
        </w:rPr>
        <w:t>h</w:t>
      </w:r>
      <w:r w:rsidR="00262250"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71FA">
        <w:rPr>
          <w:sz w:val="28"/>
          <w:szCs w:val="28"/>
        </w:rPr>
        <w:t>сосны</w:t>
      </w:r>
      <w:r>
        <w:rPr>
          <w:sz w:val="28"/>
          <w:szCs w:val="28"/>
        </w:rPr>
        <w:t xml:space="preserve"> расположились</w:t>
      </w:r>
      <w:r w:rsidR="00262250">
        <w:rPr>
          <w:sz w:val="28"/>
          <w:szCs w:val="28"/>
        </w:rPr>
        <w:t xml:space="preserve"> в ряд</w:t>
      </w:r>
      <w:r>
        <w:rPr>
          <w:sz w:val="28"/>
          <w:szCs w:val="28"/>
        </w:rPr>
        <w:t>: сосна Веймутова, сосна обыкновенная, сосна Банкса, сосна Муррея,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сна кедровая сибирская. </w:t>
      </w:r>
      <w:r w:rsidR="00262250">
        <w:rPr>
          <w:sz w:val="28"/>
          <w:szCs w:val="28"/>
        </w:rPr>
        <w:t>Р</w:t>
      </w:r>
      <w:r>
        <w:rPr>
          <w:sz w:val="28"/>
          <w:szCs w:val="28"/>
        </w:rPr>
        <w:t xml:space="preserve">азличия между </w:t>
      </w:r>
      <w:r w:rsidR="00262250">
        <w:rPr>
          <w:sz w:val="28"/>
          <w:szCs w:val="28"/>
        </w:rPr>
        <w:t xml:space="preserve">сосной обыкновенной и </w:t>
      </w:r>
      <w:r>
        <w:rPr>
          <w:sz w:val="28"/>
          <w:szCs w:val="28"/>
        </w:rPr>
        <w:t xml:space="preserve">сосной кедровой сибирской </w:t>
      </w:r>
      <w:r w:rsidR="00262250">
        <w:rPr>
          <w:sz w:val="28"/>
          <w:szCs w:val="28"/>
        </w:rPr>
        <w:t>достигаю</w:t>
      </w:r>
      <w:r>
        <w:rPr>
          <w:sz w:val="28"/>
          <w:szCs w:val="28"/>
        </w:rPr>
        <w:t>т трех раз, а с сосной Веймуто</w:t>
      </w:r>
      <w:r w:rsidR="00262250">
        <w:rPr>
          <w:sz w:val="28"/>
          <w:szCs w:val="28"/>
        </w:rPr>
        <w:t xml:space="preserve">ва – почти </w:t>
      </w:r>
      <w:r w:rsidR="002838B4">
        <w:rPr>
          <w:sz w:val="28"/>
          <w:szCs w:val="28"/>
        </w:rPr>
        <w:t>7 раз.</w:t>
      </w:r>
    </w:p>
    <w:p w:rsidR="001221FD" w:rsidRDefault="001221FD" w:rsidP="001221FD">
      <w:pPr>
        <w:jc w:val="center"/>
        <w:rPr>
          <w:sz w:val="28"/>
          <w:szCs w:val="28"/>
        </w:rPr>
      </w:pPr>
      <w:r>
        <w:rPr>
          <w:sz w:val="28"/>
          <w:szCs w:val="28"/>
        </w:rPr>
        <w:t>6.2 ПРОДУКТИВНОСТЬ КУЛЬТУР СОСНОВЫХ ВИДОВ</w:t>
      </w:r>
    </w:p>
    <w:p w:rsidR="001221FD" w:rsidRPr="00173105" w:rsidRDefault="001221FD" w:rsidP="001221FD">
      <w:pPr>
        <w:jc w:val="center"/>
      </w:pPr>
    </w:p>
    <w:p w:rsidR="002838B4" w:rsidRDefault="008E0D77" w:rsidP="002838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Запас надземной фитомассы и ее структура в</w:t>
      </w:r>
      <w:r w:rsidR="001221FD">
        <w:rPr>
          <w:sz w:val="28"/>
          <w:szCs w:val="28"/>
        </w:rPr>
        <w:t xml:space="preserve"> исследуемых </w:t>
      </w:r>
      <w:r>
        <w:rPr>
          <w:sz w:val="28"/>
          <w:szCs w:val="28"/>
        </w:rPr>
        <w:t>культурах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чительно различаются </w:t>
      </w:r>
      <w:r w:rsidR="001221FD">
        <w:rPr>
          <w:sz w:val="28"/>
          <w:szCs w:val="28"/>
        </w:rPr>
        <w:t xml:space="preserve">(таблица </w:t>
      </w:r>
      <w:r w:rsidR="00173105">
        <w:rPr>
          <w:sz w:val="28"/>
          <w:szCs w:val="28"/>
        </w:rPr>
        <w:t>5</w:t>
      </w:r>
      <w:r w:rsidR="001221FD">
        <w:rPr>
          <w:sz w:val="28"/>
          <w:szCs w:val="28"/>
        </w:rPr>
        <w:t>).</w:t>
      </w:r>
      <w:r w:rsidR="002838B4">
        <w:rPr>
          <w:sz w:val="28"/>
          <w:szCs w:val="28"/>
        </w:rPr>
        <w:t xml:space="preserve"> </w:t>
      </w:r>
    </w:p>
    <w:p w:rsidR="00532204" w:rsidRPr="00173105" w:rsidRDefault="00532204" w:rsidP="00532204">
      <w:pPr>
        <w:ind w:firstLine="540"/>
        <w:jc w:val="both"/>
      </w:pPr>
    </w:p>
    <w:p w:rsidR="001221FD" w:rsidRDefault="003C5C97" w:rsidP="001221FD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1221FD">
        <w:rPr>
          <w:sz w:val="28"/>
          <w:szCs w:val="28"/>
        </w:rPr>
        <w:t xml:space="preserve"> – Фитомасса лесных культур интродуцированных видов сосны и с</w:t>
      </w:r>
      <w:r w:rsidR="001221FD">
        <w:rPr>
          <w:sz w:val="28"/>
          <w:szCs w:val="28"/>
        </w:rPr>
        <w:t>о</w:t>
      </w:r>
      <w:r w:rsidR="001221FD">
        <w:rPr>
          <w:sz w:val="28"/>
          <w:szCs w:val="28"/>
        </w:rPr>
        <w:t>сны обыкновенной на пробных площадях</w:t>
      </w:r>
    </w:p>
    <w:tbl>
      <w:tblPr>
        <w:tblStyle w:val="Norma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844"/>
        <w:gridCol w:w="1269"/>
        <w:gridCol w:w="1100"/>
        <w:gridCol w:w="1177"/>
        <w:gridCol w:w="1070"/>
        <w:gridCol w:w="1338"/>
        <w:gridCol w:w="1070"/>
        <w:gridCol w:w="1218"/>
      </w:tblGrid>
      <w:tr w:rsidR="001221FD" w:rsidRPr="001221FD" w:rsidTr="00532204">
        <w:trPr>
          <w:trHeight w:val="228"/>
        </w:trPr>
        <w:tc>
          <w:tcPr>
            <w:tcW w:w="390" w:type="pct"/>
            <w:vMerge w:val="restart"/>
            <w:vAlign w:val="center"/>
          </w:tcPr>
          <w:p w:rsidR="001221FD" w:rsidRPr="001221FD" w:rsidRDefault="001221FD" w:rsidP="00532204">
            <w:pPr>
              <w:ind w:left="-180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№ ПП</w:t>
            </w:r>
          </w:p>
        </w:tc>
        <w:tc>
          <w:tcPr>
            <w:tcW w:w="428" w:type="pct"/>
            <w:vMerge w:val="restar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А, лет</w:t>
            </w:r>
          </w:p>
        </w:tc>
        <w:tc>
          <w:tcPr>
            <w:tcW w:w="644" w:type="pct"/>
            <w:vMerge w:val="restar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  <w:lang w:val="en-US"/>
              </w:rPr>
              <w:t>N</w:t>
            </w:r>
            <w:r w:rsidRPr="001221FD">
              <w:rPr>
                <w:sz w:val="24"/>
                <w:vertAlign w:val="subscript"/>
              </w:rPr>
              <w:t>тек</w:t>
            </w:r>
            <w:r w:rsidRPr="001221FD">
              <w:rPr>
                <w:sz w:val="24"/>
              </w:rPr>
              <w:t>,       тыс. шт./га</w:t>
            </w:r>
          </w:p>
        </w:tc>
        <w:tc>
          <w:tcPr>
            <w:tcW w:w="3539" w:type="pct"/>
            <w:gridSpan w:val="6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Фитомасса в абсолютно-сухом состо</w:t>
            </w:r>
            <w:r w:rsidRPr="001221FD">
              <w:rPr>
                <w:sz w:val="24"/>
              </w:rPr>
              <w:t>я</w:t>
            </w:r>
            <w:r w:rsidRPr="001221FD">
              <w:rPr>
                <w:sz w:val="24"/>
              </w:rPr>
              <w:t>нии, т/га</w:t>
            </w:r>
          </w:p>
        </w:tc>
      </w:tr>
      <w:tr w:rsidR="001221FD" w:rsidRPr="001221FD" w:rsidTr="00532204">
        <w:trPr>
          <w:trHeight w:val="85"/>
        </w:trPr>
        <w:tc>
          <w:tcPr>
            <w:tcW w:w="390" w:type="pct"/>
            <w:vMerge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Merge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644" w:type="pct"/>
            <w:vMerge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ствол в коре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кора    ствола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сухие ве</w:t>
            </w:r>
            <w:r w:rsidRPr="001221FD">
              <w:rPr>
                <w:sz w:val="24"/>
              </w:rPr>
              <w:t>т</w:t>
            </w:r>
            <w:r w:rsidRPr="001221FD">
              <w:rPr>
                <w:sz w:val="24"/>
              </w:rPr>
              <w:t>ви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скелет    кр</w:t>
            </w:r>
            <w:r w:rsidRPr="001221FD">
              <w:rPr>
                <w:sz w:val="24"/>
              </w:rPr>
              <w:t>о</w:t>
            </w:r>
            <w:r w:rsidRPr="001221FD">
              <w:rPr>
                <w:sz w:val="24"/>
              </w:rPr>
              <w:t>ны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хвоя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ит</w:t>
            </w:r>
            <w:r w:rsidRPr="001221FD">
              <w:rPr>
                <w:sz w:val="24"/>
              </w:rPr>
              <w:t>о</w:t>
            </w:r>
            <w:r w:rsidRPr="001221FD">
              <w:rPr>
                <w:sz w:val="24"/>
              </w:rPr>
              <w:t>го</w:t>
            </w:r>
          </w:p>
        </w:tc>
      </w:tr>
      <w:tr w:rsidR="001221FD" w:rsidRPr="001221FD" w:rsidTr="00532204">
        <w:trPr>
          <w:trHeight w:val="280"/>
        </w:trPr>
        <w:tc>
          <w:tcPr>
            <w:tcW w:w="5000" w:type="pct"/>
            <w:gridSpan w:val="9"/>
            <w:vAlign w:val="center"/>
          </w:tcPr>
          <w:p w:rsidR="001221FD" w:rsidRPr="003C5C97" w:rsidRDefault="001221FD" w:rsidP="00532204">
            <w:pPr>
              <w:ind w:left="-108" w:right="-108"/>
              <w:jc w:val="center"/>
              <w:rPr>
                <w:b/>
                <w:sz w:val="24"/>
              </w:rPr>
            </w:pPr>
            <w:r w:rsidRPr="003C5C97">
              <w:rPr>
                <w:b/>
                <w:sz w:val="24"/>
              </w:rPr>
              <w:t>Сосна кедровая с</w:t>
            </w:r>
            <w:r w:rsidRPr="003C5C97">
              <w:rPr>
                <w:b/>
                <w:sz w:val="24"/>
              </w:rPr>
              <w:t>и</w:t>
            </w:r>
            <w:r w:rsidRPr="003C5C97">
              <w:rPr>
                <w:b/>
                <w:sz w:val="24"/>
              </w:rPr>
              <w:t>бирская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18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22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1,855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23,30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2,41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6,12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6,10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35,52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1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50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1,013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75,60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9,77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19,40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5,42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3,89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104,31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2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50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1221FD">
              <w:rPr>
                <w:sz w:val="24"/>
              </w:rPr>
              <w:t>0,921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79,98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9,20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9,48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11,45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7,21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108,12</w:t>
            </w:r>
          </w:p>
        </w:tc>
      </w:tr>
      <w:tr w:rsidR="001221FD" w:rsidRPr="001221FD" w:rsidTr="00532204">
        <w:trPr>
          <w:trHeight w:val="280"/>
        </w:trPr>
        <w:tc>
          <w:tcPr>
            <w:tcW w:w="5000" w:type="pct"/>
            <w:gridSpan w:val="9"/>
            <w:vAlign w:val="center"/>
          </w:tcPr>
          <w:p w:rsidR="001221FD" w:rsidRPr="003C5C97" w:rsidRDefault="001221FD" w:rsidP="00532204">
            <w:pPr>
              <w:ind w:left="-108" w:right="-108"/>
              <w:jc w:val="center"/>
              <w:rPr>
                <w:b/>
                <w:sz w:val="24"/>
              </w:rPr>
            </w:pPr>
            <w:r w:rsidRPr="003C5C97">
              <w:rPr>
                <w:b/>
                <w:sz w:val="24"/>
              </w:rPr>
              <w:t>Сосна Веймутова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17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73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1221FD">
              <w:rPr>
                <w:sz w:val="24"/>
              </w:rPr>
              <w:t>0,466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140,22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16,51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8,25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4,08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152,55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19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101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1221FD">
              <w:rPr>
                <w:sz w:val="24"/>
              </w:rPr>
              <w:t>0,473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195,50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20,67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10,99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2,20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208,69</w:t>
            </w:r>
          </w:p>
        </w:tc>
      </w:tr>
      <w:tr w:rsidR="001221FD" w:rsidRPr="001221FD" w:rsidTr="00532204">
        <w:trPr>
          <w:trHeight w:val="280"/>
        </w:trPr>
        <w:tc>
          <w:tcPr>
            <w:tcW w:w="5000" w:type="pct"/>
            <w:gridSpan w:val="9"/>
            <w:vAlign w:val="center"/>
          </w:tcPr>
          <w:p w:rsidR="001221FD" w:rsidRPr="003C5C97" w:rsidRDefault="001221FD" w:rsidP="00532204">
            <w:pPr>
              <w:ind w:left="-108" w:right="-108"/>
              <w:jc w:val="center"/>
              <w:rPr>
                <w:b/>
                <w:sz w:val="24"/>
              </w:rPr>
            </w:pPr>
            <w:r w:rsidRPr="003C5C97">
              <w:rPr>
                <w:b/>
                <w:sz w:val="24"/>
              </w:rPr>
              <w:t>Сосна Муррея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8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60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1221FD">
              <w:rPr>
                <w:sz w:val="24"/>
              </w:rPr>
              <w:t>0,717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132,22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10,70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9,97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22,77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7,87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172,83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10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60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1221FD">
              <w:rPr>
                <w:sz w:val="24"/>
              </w:rPr>
              <w:t>0,657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165,47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9,80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42,79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23,07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7,05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238,38</w:t>
            </w:r>
          </w:p>
        </w:tc>
      </w:tr>
      <w:tr w:rsidR="001221FD" w:rsidRPr="001221FD" w:rsidTr="00532204">
        <w:trPr>
          <w:trHeight w:val="280"/>
        </w:trPr>
        <w:tc>
          <w:tcPr>
            <w:tcW w:w="5000" w:type="pct"/>
            <w:gridSpan w:val="9"/>
            <w:vAlign w:val="center"/>
          </w:tcPr>
          <w:p w:rsidR="001221FD" w:rsidRPr="003C5C97" w:rsidRDefault="001221FD" w:rsidP="00532204">
            <w:pPr>
              <w:ind w:left="-108" w:right="-108"/>
              <w:jc w:val="center"/>
              <w:rPr>
                <w:b/>
                <w:sz w:val="24"/>
              </w:rPr>
            </w:pPr>
            <w:r w:rsidRPr="003C5C97">
              <w:rPr>
                <w:b/>
                <w:sz w:val="24"/>
              </w:rPr>
              <w:t>Сосна Банкса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3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32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vertAlign w:val="superscript"/>
              </w:rPr>
            </w:pPr>
            <w:r w:rsidRPr="001221FD">
              <w:rPr>
                <w:sz w:val="24"/>
              </w:rPr>
              <w:t>0,945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56,43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5,77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4,97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11,60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4,41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77,41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11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37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vertAlign w:val="superscript"/>
              </w:rPr>
            </w:pPr>
            <w:r w:rsidRPr="001221FD">
              <w:rPr>
                <w:sz w:val="24"/>
              </w:rPr>
              <w:t>1,289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142,31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11,37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14,04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13,86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6,43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176,63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15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48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1221FD">
              <w:rPr>
                <w:sz w:val="24"/>
              </w:rPr>
              <w:t>1,194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111,51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9,79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15,28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18,61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7,15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152,56</w:t>
            </w:r>
          </w:p>
        </w:tc>
      </w:tr>
      <w:tr w:rsidR="001221FD" w:rsidRPr="001221FD" w:rsidTr="00532204">
        <w:trPr>
          <w:trHeight w:val="280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14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48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vertAlign w:val="superscript"/>
              </w:rPr>
            </w:pPr>
            <w:r w:rsidRPr="001221FD">
              <w:rPr>
                <w:sz w:val="24"/>
              </w:rPr>
              <w:t>0,813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181,71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14,46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15,20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23,92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7,15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227,98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12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54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1221FD">
              <w:rPr>
                <w:sz w:val="24"/>
              </w:rPr>
              <w:t>0,905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86,36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9,30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16,51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13,89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5,16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121,91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5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60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1221FD">
              <w:rPr>
                <w:sz w:val="24"/>
              </w:rPr>
              <w:t>0,795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141,11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14,44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19,47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12,97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5,14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178,68</w:t>
            </w:r>
          </w:p>
        </w:tc>
      </w:tr>
      <w:tr w:rsidR="001221FD" w:rsidRPr="001221FD" w:rsidTr="00532204">
        <w:trPr>
          <w:trHeight w:val="280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7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60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1221FD">
              <w:rPr>
                <w:sz w:val="24"/>
              </w:rPr>
              <w:t>0,850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114,23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14,14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15,35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9,57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4,94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144,09</w:t>
            </w:r>
          </w:p>
        </w:tc>
      </w:tr>
      <w:tr w:rsidR="001221FD" w:rsidRPr="001221FD" w:rsidTr="00532204">
        <w:trPr>
          <w:trHeight w:val="261"/>
        </w:trPr>
        <w:tc>
          <w:tcPr>
            <w:tcW w:w="5000" w:type="pct"/>
            <w:gridSpan w:val="9"/>
            <w:vAlign w:val="center"/>
          </w:tcPr>
          <w:p w:rsidR="001221FD" w:rsidRPr="003C5C97" w:rsidRDefault="001221FD" w:rsidP="00532204">
            <w:pPr>
              <w:ind w:left="-108" w:right="-108"/>
              <w:jc w:val="center"/>
              <w:rPr>
                <w:b/>
                <w:sz w:val="24"/>
              </w:rPr>
            </w:pPr>
            <w:r w:rsidRPr="003C5C97">
              <w:rPr>
                <w:b/>
                <w:sz w:val="24"/>
              </w:rPr>
              <w:t>Сосна обыкновенная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4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32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vertAlign w:val="superscript"/>
              </w:rPr>
            </w:pPr>
            <w:r w:rsidRPr="001221FD">
              <w:rPr>
                <w:sz w:val="24"/>
              </w:rPr>
              <w:t>1,151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71,89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4,63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3,56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7,65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5,04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88,14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11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37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vertAlign w:val="superscript"/>
              </w:rPr>
            </w:pPr>
            <w:r w:rsidRPr="001221FD">
              <w:rPr>
                <w:sz w:val="24"/>
              </w:rPr>
              <w:t>0,974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160,49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9,56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6,28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12,02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5,48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184,27</w:t>
            </w:r>
          </w:p>
        </w:tc>
      </w:tr>
      <w:tr w:rsidR="001221FD" w:rsidRPr="001221FD" w:rsidTr="00532204">
        <w:trPr>
          <w:trHeight w:val="280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16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52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1221FD">
              <w:rPr>
                <w:sz w:val="24"/>
              </w:rPr>
              <w:t>0,900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115,92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9,54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11,67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5,63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133,23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13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54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vertAlign w:val="superscript"/>
              </w:rPr>
            </w:pPr>
            <w:r w:rsidRPr="001221FD">
              <w:rPr>
                <w:sz w:val="24"/>
              </w:rPr>
              <w:t>0,886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168,78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9,80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13,03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6,13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187,95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9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60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1221FD">
              <w:rPr>
                <w:sz w:val="24"/>
              </w:rPr>
              <w:t>0,690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136,59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8,63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6,07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12,10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4,66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159,42</w:t>
            </w:r>
          </w:p>
        </w:tc>
      </w:tr>
      <w:tr w:rsidR="001221FD" w:rsidRPr="001221FD" w:rsidTr="00532204">
        <w:trPr>
          <w:trHeight w:val="280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6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65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lang w:val="en-US"/>
              </w:rPr>
            </w:pPr>
            <w:r w:rsidRPr="001221FD">
              <w:rPr>
                <w:sz w:val="24"/>
              </w:rPr>
              <w:t>0,600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127,73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9,35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2,86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10,79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4,33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145,71</w:t>
            </w:r>
          </w:p>
        </w:tc>
      </w:tr>
      <w:tr w:rsidR="001221FD" w:rsidRPr="001221FD" w:rsidTr="00532204">
        <w:trPr>
          <w:trHeight w:val="261"/>
        </w:trPr>
        <w:tc>
          <w:tcPr>
            <w:tcW w:w="390" w:type="pct"/>
            <w:vAlign w:val="center"/>
          </w:tcPr>
          <w:p w:rsidR="001221FD" w:rsidRPr="001221FD" w:rsidRDefault="001221FD" w:rsidP="00532204">
            <w:pPr>
              <w:jc w:val="center"/>
              <w:rPr>
                <w:sz w:val="24"/>
              </w:rPr>
            </w:pPr>
            <w:r w:rsidRPr="001221FD">
              <w:rPr>
                <w:sz w:val="24"/>
              </w:rPr>
              <w:t>20</w:t>
            </w:r>
          </w:p>
        </w:tc>
        <w:tc>
          <w:tcPr>
            <w:tcW w:w="42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101</w:t>
            </w:r>
          </w:p>
        </w:tc>
        <w:tc>
          <w:tcPr>
            <w:tcW w:w="644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  <w:vertAlign w:val="superscript"/>
              </w:rPr>
            </w:pPr>
            <w:r w:rsidRPr="001221FD">
              <w:rPr>
                <w:sz w:val="24"/>
              </w:rPr>
              <w:t>0,488</w:t>
            </w:r>
          </w:p>
        </w:tc>
        <w:tc>
          <w:tcPr>
            <w:tcW w:w="558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261,77</w:t>
            </w:r>
          </w:p>
        </w:tc>
        <w:tc>
          <w:tcPr>
            <w:tcW w:w="597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14,97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13,50</w:t>
            </w:r>
          </w:p>
        </w:tc>
        <w:tc>
          <w:tcPr>
            <w:tcW w:w="543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4,09</w:t>
            </w:r>
          </w:p>
        </w:tc>
        <w:tc>
          <w:tcPr>
            <w:tcW w:w="620" w:type="pct"/>
            <w:vAlign w:val="center"/>
          </w:tcPr>
          <w:p w:rsidR="001221FD" w:rsidRPr="001221FD" w:rsidRDefault="001221FD" w:rsidP="00532204">
            <w:pPr>
              <w:ind w:left="-108" w:right="-108"/>
              <w:jc w:val="center"/>
              <w:rPr>
                <w:sz w:val="24"/>
              </w:rPr>
            </w:pPr>
            <w:r w:rsidRPr="001221FD">
              <w:rPr>
                <w:sz w:val="24"/>
              </w:rPr>
              <w:t>279,37</w:t>
            </w:r>
          </w:p>
        </w:tc>
      </w:tr>
    </w:tbl>
    <w:p w:rsidR="001221FD" w:rsidRDefault="001221FD" w:rsidP="001221FD">
      <w:pPr>
        <w:ind w:firstLine="540"/>
        <w:jc w:val="both"/>
      </w:pPr>
    </w:p>
    <w:p w:rsidR="00173105" w:rsidRPr="003C5C97" w:rsidRDefault="008E0D77" w:rsidP="00173105">
      <w:pPr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Самые высокие запасы характерны для </w:t>
      </w:r>
      <w:r w:rsidR="00173105" w:rsidRPr="003C5C97">
        <w:rPr>
          <w:spacing w:val="-6"/>
          <w:sz w:val="28"/>
          <w:szCs w:val="28"/>
        </w:rPr>
        <w:t>101-летних культур сосны Вейм</w:t>
      </w:r>
      <w:r w:rsidR="00173105" w:rsidRPr="003C5C97">
        <w:rPr>
          <w:spacing w:val="-6"/>
          <w:sz w:val="28"/>
          <w:szCs w:val="28"/>
        </w:rPr>
        <w:t>у</w:t>
      </w:r>
      <w:r w:rsidR="00173105" w:rsidRPr="003C5C97">
        <w:rPr>
          <w:spacing w:val="-6"/>
          <w:sz w:val="28"/>
          <w:szCs w:val="28"/>
        </w:rPr>
        <w:t>това и сосны обыкновенной. Прослеживается явное влияние возраста лесных кул</w:t>
      </w:r>
      <w:r w:rsidR="00173105" w:rsidRPr="003C5C97">
        <w:rPr>
          <w:spacing w:val="-6"/>
          <w:sz w:val="28"/>
          <w:szCs w:val="28"/>
        </w:rPr>
        <w:t>ь</w:t>
      </w:r>
      <w:r w:rsidR="00173105" w:rsidRPr="003C5C97">
        <w:rPr>
          <w:spacing w:val="-6"/>
          <w:sz w:val="28"/>
          <w:szCs w:val="28"/>
        </w:rPr>
        <w:t>тур на</w:t>
      </w:r>
      <w:r>
        <w:rPr>
          <w:spacing w:val="-6"/>
          <w:sz w:val="28"/>
          <w:szCs w:val="28"/>
        </w:rPr>
        <w:t xml:space="preserve"> запас</w:t>
      </w:r>
      <w:r w:rsidR="00173105" w:rsidRPr="003C5C97">
        <w:rPr>
          <w:spacing w:val="-6"/>
          <w:sz w:val="28"/>
          <w:szCs w:val="28"/>
        </w:rPr>
        <w:t xml:space="preserve"> фито</w:t>
      </w:r>
      <w:r>
        <w:rPr>
          <w:spacing w:val="-6"/>
          <w:sz w:val="28"/>
          <w:szCs w:val="28"/>
        </w:rPr>
        <w:t>массы</w:t>
      </w:r>
      <w:r w:rsidR="00173105" w:rsidRPr="003C5C97">
        <w:rPr>
          <w:spacing w:val="-6"/>
          <w:sz w:val="28"/>
          <w:szCs w:val="28"/>
        </w:rPr>
        <w:t xml:space="preserve"> наса</w:t>
      </w:r>
      <w:r w:rsidR="00173105" w:rsidRPr="003C5C97">
        <w:rPr>
          <w:spacing w:val="-6"/>
          <w:sz w:val="28"/>
          <w:szCs w:val="28"/>
        </w:rPr>
        <w:t>ж</w:t>
      </w:r>
      <w:r w:rsidR="00173105" w:rsidRPr="003C5C97">
        <w:rPr>
          <w:spacing w:val="-6"/>
          <w:sz w:val="28"/>
          <w:szCs w:val="28"/>
        </w:rPr>
        <w:t>дения (</w:t>
      </w:r>
      <w:r w:rsidR="00173105" w:rsidRPr="003C5C97">
        <w:rPr>
          <w:spacing w:val="-6"/>
          <w:sz w:val="28"/>
          <w:szCs w:val="28"/>
          <w:lang w:val="en-US"/>
        </w:rPr>
        <w:t>r</w:t>
      </w:r>
      <w:r w:rsidR="00173105" w:rsidRPr="003C5C97">
        <w:rPr>
          <w:spacing w:val="-6"/>
          <w:sz w:val="28"/>
          <w:szCs w:val="28"/>
        </w:rPr>
        <w:t>=0,743).</w:t>
      </w:r>
    </w:p>
    <w:p w:rsidR="001221FD" w:rsidRPr="001B4B38" w:rsidRDefault="00173105" w:rsidP="001B4B38">
      <w:pPr>
        <w:ind w:firstLine="540"/>
        <w:jc w:val="both"/>
        <w:rPr>
          <w:rStyle w:val="rvts37"/>
          <w:spacing w:val="-6"/>
          <w:sz w:val="28"/>
          <w:szCs w:val="28"/>
        </w:rPr>
      </w:pPr>
      <w:r w:rsidRPr="001B4B38">
        <w:rPr>
          <w:spacing w:val="-6"/>
          <w:sz w:val="28"/>
          <w:szCs w:val="28"/>
        </w:rPr>
        <w:t>Сосна Веймутова</w:t>
      </w:r>
      <w:r w:rsidR="00C532D0">
        <w:rPr>
          <w:spacing w:val="-6"/>
          <w:sz w:val="28"/>
          <w:szCs w:val="28"/>
        </w:rPr>
        <w:t xml:space="preserve"> </w:t>
      </w:r>
      <w:r w:rsidRPr="001B4B38">
        <w:rPr>
          <w:spacing w:val="-6"/>
          <w:sz w:val="28"/>
          <w:szCs w:val="28"/>
        </w:rPr>
        <w:t>нако</w:t>
      </w:r>
      <w:r w:rsidR="00C532D0">
        <w:rPr>
          <w:spacing w:val="-6"/>
          <w:sz w:val="28"/>
          <w:szCs w:val="28"/>
        </w:rPr>
        <w:t>пила на 71 т/га</w:t>
      </w:r>
      <w:r w:rsidRPr="001B4B38">
        <w:rPr>
          <w:spacing w:val="-6"/>
          <w:sz w:val="28"/>
          <w:szCs w:val="28"/>
        </w:rPr>
        <w:t xml:space="preserve"> меньше надземной </w:t>
      </w:r>
      <w:r w:rsidR="001B4B38" w:rsidRPr="001B4B38">
        <w:rPr>
          <w:spacing w:val="-6"/>
          <w:sz w:val="28"/>
          <w:szCs w:val="28"/>
        </w:rPr>
        <w:t>фитомассы</w:t>
      </w:r>
      <w:r w:rsidRPr="001B4B38">
        <w:rPr>
          <w:spacing w:val="-6"/>
          <w:sz w:val="28"/>
          <w:szCs w:val="28"/>
        </w:rPr>
        <w:t>,</w:t>
      </w:r>
      <w:r w:rsidR="001B4B38" w:rsidRPr="001B4B38">
        <w:rPr>
          <w:spacing w:val="-6"/>
          <w:sz w:val="28"/>
          <w:szCs w:val="28"/>
        </w:rPr>
        <w:t xml:space="preserve"> </w:t>
      </w:r>
      <w:r w:rsidR="00C532D0">
        <w:rPr>
          <w:spacing w:val="-6"/>
          <w:sz w:val="28"/>
          <w:szCs w:val="28"/>
        </w:rPr>
        <w:t xml:space="preserve">чем сосна обыкновенная, и </w:t>
      </w:r>
      <w:r w:rsidRPr="001B4B38">
        <w:rPr>
          <w:spacing w:val="-6"/>
          <w:sz w:val="28"/>
          <w:szCs w:val="28"/>
        </w:rPr>
        <w:t>име</w:t>
      </w:r>
      <w:r w:rsidR="001B4B38" w:rsidRPr="001B4B38">
        <w:rPr>
          <w:spacing w:val="-6"/>
          <w:sz w:val="28"/>
          <w:szCs w:val="28"/>
        </w:rPr>
        <w:t>е</w:t>
      </w:r>
      <w:r w:rsidRPr="001B4B38">
        <w:rPr>
          <w:spacing w:val="-6"/>
          <w:sz w:val="28"/>
          <w:szCs w:val="28"/>
        </w:rPr>
        <w:t>т более высокую массу коры ствола.</w:t>
      </w:r>
      <w:r w:rsidR="003C5C97" w:rsidRPr="001B4B38">
        <w:rPr>
          <w:spacing w:val="-6"/>
          <w:sz w:val="28"/>
          <w:szCs w:val="28"/>
        </w:rPr>
        <w:t xml:space="preserve"> Сосна</w:t>
      </w:r>
      <w:r w:rsidRPr="001B4B38">
        <w:rPr>
          <w:spacing w:val="-6"/>
          <w:sz w:val="28"/>
          <w:szCs w:val="28"/>
        </w:rPr>
        <w:t xml:space="preserve"> Муррея </w:t>
      </w:r>
      <w:r w:rsidR="003C5C97" w:rsidRPr="001B4B38">
        <w:rPr>
          <w:spacing w:val="-6"/>
          <w:sz w:val="28"/>
          <w:szCs w:val="28"/>
        </w:rPr>
        <w:t>в услов</w:t>
      </w:r>
      <w:r w:rsidR="003C5C97" w:rsidRPr="001B4B38">
        <w:rPr>
          <w:spacing w:val="-6"/>
          <w:sz w:val="28"/>
          <w:szCs w:val="28"/>
        </w:rPr>
        <w:t>и</w:t>
      </w:r>
      <w:r w:rsidR="003C5C97" w:rsidRPr="001B4B38">
        <w:rPr>
          <w:spacing w:val="-6"/>
          <w:sz w:val="28"/>
          <w:szCs w:val="28"/>
        </w:rPr>
        <w:lastRenderedPageBreak/>
        <w:t>ях сложной субори имеет на</w:t>
      </w:r>
      <w:r w:rsidRPr="001B4B38">
        <w:rPr>
          <w:spacing w:val="-6"/>
          <w:sz w:val="28"/>
          <w:szCs w:val="28"/>
        </w:rPr>
        <w:t xml:space="preserve"> 66 </w:t>
      </w:r>
      <w:r w:rsidR="003C5C97" w:rsidRPr="001B4B38">
        <w:rPr>
          <w:spacing w:val="-6"/>
          <w:sz w:val="28"/>
          <w:szCs w:val="28"/>
        </w:rPr>
        <w:t>т/га больший запас фитомассы, чем в простой суб</w:t>
      </w:r>
      <w:r w:rsidR="003C5C97" w:rsidRPr="001B4B38">
        <w:rPr>
          <w:spacing w:val="-6"/>
          <w:sz w:val="28"/>
          <w:szCs w:val="28"/>
        </w:rPr>
        <w:t>о</w:t>
      </w:r>
      <w:r w:rsidR="001B4B38">
        <w:rPr>
          <w:spacing w:val="-6"/>
          <w:sz w:val="28"/>
          <w:szCs w:val="28"/>
        </w:rPr>
        <w:t>ри</w:t>
      </w:r>
      <w:r w:rsidR="003C5C97" w:rsidRPr="001B4B38">
        <w:rPr>
          <w:spacing w:val="-6"/>
          <w:sz w:val="28"/>
          <w:szCs w:val="28"/>
        </w:rPr>
        <w:t>.</w:t>
      </w:r>
      <w:r w:rsidR="001B4B38" w:rsidRPr="001B4B38">
        <w:rPr>
          <w:spacing w:val="-6"/>
          <w:sz w:val="28"/>
          <w:szCs w:val="28"/>
        </w:rPr>
        <w:t xml:space="preserve"> </w:t>
      </w:r>
      <w:r w:rsidR="001221FD" w:rsidRPr="001B4B38">
        <w:rPr>
          <w:spacing w:val="-6"/>
          <w:sz w:val="28"/>
          <w:szCs w:val="28"/>
          <w:shd w:val="clear" w:color="auto" w:fill="FFFFFF"/>
        </w:rPr>
        <w:t>В свежей простой субори культуры сосны Банкса на 12% уступают по надзе</w:t>
      </w:r>
      <w:r w:rsidR="001221FD" w:rsidRPr="001B4B38">
        <w:rPr>
          <w:spacing w:val="-6"/>
          <w:sz w:val="28"/>
          <w:szCs w:val="28"/>
          <w:shd w:val="clear" w:color="auto" w:fill="FFFFFF"/>
        </w:rPr>
        <w:t>м</w:t>
      </w:r>
      <w:r w:rsidR="00C532D0">
        <w:rPr>
          <w:spacing w:val="-6"/>
          <w:sz w:val="28"/>
          <w:szCs w:val="28"/>
          <w:shd w:val="clear" w:color="auto" w:fill="FFFFFF"/>
        </w:rPr>
        <w:t>ной фитомассе</w:t>
      </w:r>
      <w:r w:rsidR="001221FD" w:rsidRPr="001B4B38">
        <w:rPr>
          <w:spacing w:val="-6"/>
          <w:sz w:val="28"/>
          <w:szCs w:val="28"/>
          <w:shd w:val="clear" w:color="auto" w:fill="FFFFFF"/>
        </w:rPr>
        <w:t xml:space="preserve"> </w:t>
      </w:r>
      <w:r w:rsidR="001221FD" w:rsidRPr="001B4B38">
        <w:rPr>
          <w:spacing w:val="-6"/>
          <w:sz w:val="28"/>
          <w:szCs w:val="28"/>
        </w:rPr>
        <w:t>сосне обыкновенной</w:t>
      </w:r>
      <w:r w:rsidR="00C532D0">
        <w:rPr>
          <w:spacing w:val="-6"/>
          <w:sz w:val="28"/>
          <w:szCs w:val="28"/>
        </w:rPr>
        <w:t>.</w:t>
      </w:r>
    </w:p>
    <w:p w:rsidR="00C532D0" w:rsidRDefault="00C532D0" w:rsidP="001221FD">
      <w:pPr>
        <w:ind w:firstLine="540"/>
        <w:jc w:val="both"/>
        <w:rPr>
          <w:rStyle w:val="rvts37"/>
          <w:sz w:val="28"/>
          <w:szCs w:val="28"/>
        </w:rPr>
      </w:pPr>
      <w:r>
        <w:rPr>
          <w:rStyle w:val="rvts37"/>
          <w:sz w:val="28"/>
          <w:szCs w:val="28"/>
        </w:rPr>
        <w:t>Для сосны Банкса и сосны обыкновенной применены модели по расч</w:t>
      </w:r>
      <w:r w:rsidR="001F4DD6">
        <w:rPr>
          <w:rStyle w:val="rvts37"/>
          <w:sz w:val="28"/>
          <w:szCs w:val="28"/>
        </w:rPr>
        <w:t>ету запасов надземной фитомассы, ее фракций по возрасту (А), высоте (Н), диаме</w:t>
      </w:r>
      <w:r w:rsidR="001F4DD6">
        <w:rPr>
          <w:rStyle w:val="rvts37"/>
          <w:sz w:val="28"/>
          <w:szCs w:val="28"/>
        </w:rPr>
        <w:t>т</w:t>
      </w:r>
      <w:r w:rsidR="001F4DD6">
        <w:rPr>
          <w:rStyle w:val="rvts37"/>
          <w:sz w:val="28"/>
          <w:szCs w:val="28"/>
        </w:rPr>
        <w:t>ру (</w:t>
      </w:r>
      <w:r w:rsidR="001F4DD6">
        <w:rPr>
          <w:rStyle w:val="rvts37"/>
          <w:sz w:val="28"/>
          <w:szCs w:val="28"/>
          <w:lang w:val="en-US"/>
        </w:rPr>
        <w:t>D</w:t>
      </w:r>
      <w:r w:rsidR="001F4DD6">
        <w:rPr>
          <w:rStyle w:val="rvts37"/>
          <w:sz w:val="28"/>
          <w:szCs w:val="28"/>
        </w:rPr>
        <w:t>)</w:t>
      </w:r>
      <w:r w:rsidR="001F4DD6" w:rsidRPr="001F4DD6">
        <w:rPr>
          <w:rStyle w:val="rvts37"/>
          <w:sz w:val="28"/>
          <w:szCs w:val="28"/>
        </w:rPr>
        <w:t xml:space="preserve"> </w:t>
      </w:r>
      <w:r w:rsidR="001F4DD6">
        <w:rPr>
          <w:rStyle w:val="rvts37"/>
          <w:sz w:val="28"/>
          <w:szCs w:val="28"/>
        </w:rPr>
        <w:t>и густоте (</w:t>
      </w:r>
      <w:r w:rsidR="001F4DD6">
        <w:rPr>
          <w:rStyle w:val="rvts37"/>
          <w:sz w:val="28"/>
          <w:szCs w:val="28"/>
          <w:lang w:val="en-US"/>
        </w:rPr>
        <w:t>N</w:t>
      </w:r>
      <w:r w:rsidR="001F4DD6">
        <w:rPr>
          <w:rStyle w:val="rvts37"/>
          <w:sz w:val="28"/>
          <w:szCs w:val="28"/>
        </w:rPr>
        <w:t>) насаждений (таблица 6).</w:t>
      </w:r>
    </w:p>
    <w:p w:rsidR="007F1722" w:rsidRDefault="00673099" w:rsidP="00122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B4B38">
        <w:rPr>
          <w:sz w:val="28"/>
          <w:szCs w:val="28"/>
        </w:rPr>
        <w:t>6</w:t>
      </w:r>
      <w:r w:rsidR="007F1722">
        <w:rPr>
          <w:sz w:val="28"/>
          <w:szCs w:val="28"/>
        </w:rPr>
        <w:t xml:space="preserve"> – Регрессионные модели компонентов фитомассы насаждений с</w:t>
      </w:r>
      <w:r w:rsidR="007F1722">
        <w:rPr>
          <w:sz w:val="28"/>
          <w:szCs w:val="28"/>
        </w:rPr>
        <w:t>о</w:t>
      </w:r>
      <w:r w:rsidR="007F1722">
        <w:rPr>
          <w:sz w:val="28"/>
          <w:szCs w:val="28"/>
        </w:rPr>
        <w:t>сны Банкса и сосны обыкновенной</w:t>
      </w:r>
    </w:p>
    <w:tbl>
      <w:tblPr>
        <w:tblStyle w:val="a7"/>
        <w:tblW w:w="9567" w:type="dxa"/>
        <w:tblInd w:w="108" w:type="dxa"/>
        <w:tblLayout w:type="fixed"/>
        <w:tblLook w:val="01E0"/>
      </w:tblPr>
      <w:tblGrid>
        <w:gridCol w:w="1482"/>
        <w:gridCol w:w="4998"/>
        <w:gridCol w:w="642"/>
        <w:gridCol w:w="618"/>
        <w:gridCol w:w="711"/>
        <w:gridCol w:w="1116"/>
      </w:tblGrid>
      <w:tr w:rsidR="007F1722" w:rsidRPr="00A87B61" w:rsidTr="00D436C1">
        <w:trPr>
          <w:trHeight w:val="585"/>
        </w:trPr>
        <w:tc>
          <w:tcPr>
            <w:tcW w:w="1482" w:type="dxa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Фракция ф</w:t>
            </w:r>
            <w:r>
              <w:t>и</w:t>
            </w:r>
            <w:r>
              <w:t>томассы</w:t>
            </w:r>
          </w:p>
        </w:tc>
        <w:tc>
          <w:tcPr>
            <w:tcW w:w="4998" w:type="dxa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Аппроксимирующая м</w:t>
            </w:r>
            <w:r>
              <w:t>о</w:t>
            </w:r>
            <w:r>
              <w:t>дель</w:t>
            </w:r>
          </w:p>
        </w:tc>
        <w:tc>
          <w:tcPr>
            <w:tcW w:w="642" w:type="dxa"/>
            <w:vAlign w:val="center"/>
          </w:tcPr>
          <w:p w:rsidR="007F1722" w:rsidRPr="005D0DBC" w:rsidRDefault="007F1722" w:rsidP="001221FD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618" w:type="dxa"/>
            <w:vAlign w:val="center"/>
          </w:tcPr>
          <w:p w:rsidR="007F1722" w:rsidRPr="005D0DBC" w:rsidRDefault="007F1722" w:rsidP="001221FD">
            <w:pPr>
              <w:ind w:left="-108" w:right="-108"/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11" w:type="dxa"/>
            <w:vAlign w:val="center"/>
          </w:tcPr>
          <w:p w:rsidR="007F1722" w:rsidRPr="005D0DBC" w:rsidRDefault="007F1722" w:rsidP="001221FD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 </w:t>
            </w:r>
            <w:r>
              <w:t xml:space="preserve">при </w:t>
            </w:r>
            <w:r>
              <w:rPr>
                <w:lang w:val="en-US"/>
              </w:rPr>
              <w:t>p&lt;0</w:t>
            </w:r>
            <w:r>
              <w:t>,</w:t>
            </w:r>
            <w:r>
              <w:rPr>
                <w:lang w:val="en-US"/>
              </w:rPr>
              <w:t>05</w:t>
            </w:r>
          </w:p>
        </w:tc>
        <w:tc>
          <w:tcPr>
            <w:tcW w:w="1116" w:type="dxa"/>
            <w:vAlign w:val="center"/>
          </w:tcPr>
          <w:p w:rsidR="007F1722" w:rsidRPr="005D0DBC" w:rsidRDefault="007F1722" w:rsidP="001221FD">
            <w:pPr>
              <w:ind w:left="-108" w:right="-108"/>
              <w:jc w:val="center"/>
            </w:pPr>
            <w:r>
              <w:t>Станд. ошибка уравнения</w:t>
            </w:r>
          </w:p>
        </w:tc>
      </w:tr>
      <w:tr w:rsidR="007F1722" w:rsidRPr="00A87B61" w:rsidTr="00D54179">
        <w:trPr>
          <w:trHeight w:val="60"/>
        </w:trPr>
        <w:tc>
          <w:tcPr>
            <w:tcW w:w="9567" w:type="dxa"/>
            <w:gridSpan w:val="6"/>
            <w:vAlign w:val="center"/>
          </w:tcPr>
          <w:p w:rsidR="007F1722" w:rsidRDefault="007F1722" w:rsidP="001221FD">
            <w:pPr>
              <w:ind w:left="-108" w:right="-108"/>
              <w:jc w:val="center"/>
            </w:pPr>
            <w:r>
              <w:t>Сосна Банкса</w:t>
            </w:r>
          </w:p>
        </w:tc>
      </w:tr>
      <w:tr w:rsidR="007F1722" w:rsidRPr="0078386A" w:rsidTr="00D436C1">
        <w:trPr>
          <w:trHeight w:val="293"/>
        </w:trPr>
        <w:tc>
          <w:tcPr>
            <w:tcW w:w="1482" w:type="dxa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Ствол в к</w:t>
            </w:r>
            <w:r>
              <w:t>о</w:t>
            </w:r>
            <w:r>
              <w:t>ре</w:t>
            </w:r>
          </w:p>
        </w:tc>
        <w:tc>
          <w:tcPr>
            <w:tcW w:w="4998" w:type="dxa"/>
            <w:vAlign w:val="center"/>
          </w:tcPr>
          <w:p w:rsidR="007F1722" w:rsidRPr="0078386A" w:rsidRDefault="007F1722" w:rsidP="001221FD">
            <w:pPr>
              <w:ind w:left="-108" w:right="-108"/>
              <w:rPr>
                <w:lang w:val="en-US"/>
              </w:rPr>
            </w:pPr>
            <w:r w:rsidRPr="0078386A">
              <w:rPr>
                <w:rStyle w:val="rvts37"/>
                <w:lang w:val="en-US"/>
              </w:rPr>
              <w:t>lgP</w:t>
            </w:r>
            <w:r>
              <w:rPr>
                <w:rStyle w:val="rvts37"/>
                <w:vertAlign w:val="subscript"/>
              </w:rPr>
              <w:t>ст</w:t>
            </w:r>
            <w:r>
              <w:rPr>
                <w:rStyle w:val="rvts37"/>
                <w:lang w:val="en-US"/>
              </w:rPr>
              <w:t xml:space="preserve"> </w:t>
            </w:r>
            <w:bookmarkStart w:id="0" w:name="OLE_LINK196"/>
            <w:r>
              <w:rPr>
                <w:rStyle w:val="rvts37"/>
                <w:lang w:val="en-US"/>
              </w:rPr>
              <w:t xml:space="preserve">= </w:t>
            </w:r>
            <w:r w:rsidRPr="0078386A">
              <w:rPr>
                <w:rStyle w:val="rvts37"/>
                <w:lang w:val="en-US"/>
              </w:rPr>
              <w:t>-8,125+1,468</w:t>
            </w:r>
            <w:r>
              <w:rPr>
                <w:rStyle w:val="rvts37"/>
                <w:lang w:val="en-US"/>
              </w:rPr>
              <w:t>*</w:t>
            </w:r>
            <w:r w:rsidRPr="0078386A">
              <w:rPr>
                <w:rStyle w:val="rvts37"/>
                <w:lang w:val="en-US"/>
              </w:rPr>
              <w:t>lg</w:t>
            </w:r>
            <w:r>
              <w:rPr>
                <w:rStyle w:val="rvts37"/>
                <w:lang w:val="en-US"/>
              </w:rPr>
              <w:t>N+4</w:t>
            </w:r>
            <w:r w:rsidRPr="006C0534">
              <w:rPr>
                <w:rStyle w:val="rvts37"/>
                <w:lang w:val="en-US"/>
              </w:rPr>
              <w:t>,</w:t>
            </w:r>
            <w:r>
              <w:rPr>
                <w:rStyle w:val="rvts37"/>
                <w:lang w:val="en-US"/>
              </w:rPr>
              <w:t>550</w:t>
            </w:r>
            <w:r w:rsidRPr="006C0534">
              <w:rPr>
                <w:rStyle w:val="rvts37"/>
                <w:lang w:val="en-US"/>
              </w:rPr>
              <w:t>*</w:t>
            </w:r>
            <w:r>
              <w:rPr>
                <w:rStyle w:val="rvts37"/>
                <w:lang w:val="en-US"/>
              </w:rPr>
              <w:t>lgD</w:t>
            </w:r>
            <w:r w:rsidRPr="0078386A">
              <w:rPr>
                <w:rStyle w:val="rvts37"/>
                <w:lang w:val="en-US"/>
              </w:rPr>
              <w:t xml:space="preserve">                                 </w:t>
            </w:r>
            <w:bookmarkEnd w:id="0"/>
          </w:p>
        </w:tc>
        <w:tc>
          <w:tcPr>
            <w:tcW w:w="642" w:type="dxa"/>
            <w:vAlign w:val="center"/>
          </w:tcPr>
          <w:p w:rsidR="007F1722" w:rsidRPr="006C0534" w:rsidRDefault="007F1722" w:rsidP="001221FD">
            <w:pPr>
              <w:ind w:left="-108" w:right="-108"/>
              <w:jc w:val="center"/>
            </w:pPr>
            <w:r>
              <w:t>0,972</w:t>
            </w:r>
          </w:p>
        </w:tc>
        <w:tc>
          <w:tcPr>
            <w:tcW w:w="618" w:type="dxa"/>
            <w:vAlign w:val="center"/>
          </w:tcPr>
          <w:p w:rsidR="007F1722" w:rsidRPr="006C0534" w:rsidRDefault="007F1722" w:rsidP="001221FD">
            <w:pPr>
              <w:ind w:left="-108" w:right="-108"/>
              <w:jc w:val="center"/>
            </w:pPr>
            <w:r>
              <w:t>0,944</w:t>
            </w:r>
          </w:p>
        </w:tc>
        <w:tc>
          <w:tcPr>
            <w:tcW w:w="711" w:type="dxa"/>
            <w:vAlign w:val="center"/>
          </w:tcPr>
          <w:p w:rsidR="007F1722" w:rsidRPr="006C0534" w:rsidRDefault="007F1722" w:rsidP="001221FD">
            <w:pPr>
              <w:ind w:left="-108" w:right="-108"/>
              <w:jc w:val="center"/>
            </w:pPr>
            <w:r>
              <w:t>34,0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F1722" w:rsidRPr="006C0534" w:rsidRDefault="007F1722" w:rsidP="001221FD">
            <w:pPr>
              <w:ind w:left="-108" w:right="-108"/>
              <w:jc w:val="center"/>
            </w:pPr>
            <w:r>
              <w:t>0,048</w:t>
            </w:r>
          </w:p>
        </w:tc>
      </w:tr>
      <w:tr w:rsidR="007F1722" w:rsidRPr="00A87B61" w:rsidTr="00D436C1">
        <w:trPr>
          <w:trHeight w:val="293"/>
        </w:trPr>
        <w:tc>
          <w:tcPr>
            <w:tcW w:w="1482" w:type="dxa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Сухие ве</w:t>
            </w:r>
            <w:r>
              <w:t>т</w:t>
            </w:r>
            <w:r>
              <w:t>ви</w:t>
            </w:r>
          </w:p>
        </w:tc>
        <w:tc>
          <w:tcPr>
            <w:tcW w:w="4998" w:type="dxa"/>
            <w:vAlign w:val="center"/>
          </w:tcPr>
          <w:p w:rsidR="007F1722" w:rsidRPr="00A96C6C" w:rsidRDefault="007F1722" w:rsidP="001221FD">
            <w:pPr>
              <w:ind w:left="-108" w:right="-108"/>
              <w:rPr>
                <w:lang w:val="en-US"/>
              </w:rPr>
            </w:pPr>
            <w:r w:rsidRPr="0078386A">
              <w:rPr>
                <w:rStyle w:val="rvts37"/>
                <w:lang w:val="en-US"/>
              </w:rPr>
              <w:t>lgP</w:t>
            </w:r>
            <w:r>
              <w:rPr>
                <w:rStyle w:val="rvts37"/>
                <w:vertAlign w:val="subscript"/>
              </w:rPr>
              <w:t>с</w:t>
            </w:r>
            <w:r w:rsidRPr="00A96C6C">
              <w:rPr>
                <w:rStyle w:val="rvts37"/>
                <w:vertAlign w:val="subscript"/>
                <w:lang w:val="en-US"/>
              </w:rPr>
              <w:t>.</w:t>
            </w:r>
            <w:r>
              <w:rPr>
                <w:rStyle w:val="rvts37"/>
                <w:vertAlign w:val="subscript"/>
              </w:rPr>
              <w:t>в</w:t>
            </w:r>
            <w:r w:rsidRPr="00A96C6C">
              <w:rPr>
                <w:rStyle w:val="rvts37"/>
                <w:vertAlign w:val="subscript"/>
                <w:lang w:val="en-US"/>
              </w:rPr>
              <w:t>..</w:t>
            </w:r>
            <w:r w:rsidRPr="00A96C6C">
              <w:rPr>
                <w:rStyle w:val="rvts37"/>
                <w:lang w:val="en-US"/>
              </w:rPr>
              <w:t>= -9,525+1,623*</w:t>
            </w:r>
            <w:r w:rsidRPr="0078386A">
              <w:rPr>
                <w:rStyle w:val="rvts37"/>
                <w:lang w:val="en-US"/>
              </w:rPr>
              <w:t>lg</w:t>
            </w:r>
            <w:r>
              <w:rPr>
                <w:rStyle w:val="rvts37"/>
                <w:lang w:val="en-US"/>
              </w:rPr>
              <w:t>N</w:t>
            </w:r>
            <w:r w:rsidRPr="00A96C6C">
              <w:rPr>
                <w:rStyle w:val="rvts37"/>
                <w:lang w:val="en-US"/>
              </w:rPr>
              <w:t>+1,375*</w:t>
            </w:r>
            <w:r>
              <w:rPr>
                <w:rStyle w:val="rvts37"/>
                <w:lang w:val="en-US"/>
              </w:rPr>
              <w:t>lgA</w:t>
            </w:r>
            <w:r w:rsidRPr="00A96C6C">
              <w:rPr>
                <w:rStyle w:val="rvts37"/>
                <w:lang w:val="en-US"/>
              </w:rPr>
              <w:t>+2,756*</w:t>
            </w:r>
            <w:r>
              <w:rPr>
                <w:rStyle w:val="rvts37"/>
                <w:lang w:val="en-US"/>
              </w:rPr>
              <w:t>lgD</w:t>
            </w:r>
            <w:r w:rsidRPr="00A96C6C">
              <w:rPr>
                <w:rStyle w:val="rvts37"/>
                <w:lang w:val="en-US"/>
              </w:rPr>
              <w:t xml:space="preserve">                                 </w:t>
            </w:r>
          </w:p>
        </w:tc>
        <w:tc>
          <w:tcPr>
            <w:tcW w:w="642" w:type="dxa"/>
            <w:vAlign w:val="center"/>
          </w:tcPr>
          <w:p w:rsidR="007F1722" w:rsidRPr="00E15ACA" w:rsidRDefault="007F1722" w:rsidP="001221FD">
            <w:pPr>
              <w:ind w:left="-108" w:right="-108"/>
              <w:jc w:val="center"/>
            </w:pPr>
            <w:r>
              <w:t>0,991</w:t>
            </w:r>
          </w:p>
        </w:tc>
        <w:tc>
          <w:tcPr>
            <w:tcW w:w="618" w:type="dxa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0,982</w:t>
            </w:r>
          </w:p>
        </w:tc>
        <w:tc>
          <w:tcPr>
            <w:tcW w:w="711" w:type="dxa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55,1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0,037</w:t>
            </w:r>
          </w:p>
        </w:tc>
      </w:tr>
      <w:tr w:rsidR="007F1722" w:rsidRPr="00A96C6C" w:rsidTr="00D436C1">
        <w:trPr>
          <w:trHeight w:val="293"/>
        </w:trPr>
        <w:tc>
          <w:tcPr>
            <w:tcW w:w="1482" w:type="dxa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Скелет</w:t>
            </w:r>
          </w:p>
        </w:tc>
        <w:tc>
          <w:tcPr>
            <w:tcW w:w="4998" w:type="dxa"/>
            <w:vAlign w:val="center"/>
          </w:tcPr>
          <w:p w:rsidR="007F1722" w:rsidRPr="00A96C6C" w:rsidRDefault="007F1722" w:rsidP="001221FD">
            <w:pPr>
              <w:ind w:left="-108" w:right="-108"/>
            </w:pPr>
            <w:r w:rsidRPr="0078386A">
              <w:rPr>
                <w:rStyle w:val="rvts37"/>
                <w:lang w:val="en-US"/>
              </w:rPr>
              <w:t>lgP</w:t>
            </w:r>
            <w:r>
              <w:rPr>
                <w:rStyle w:val="rvts37"/>
                <w:vertAlign w:val="subscript"/>
              </w:rPr>
              <w:t>ск</w:t>
            </w:r>
            <w:r w:rsidRPr="00A96C6C">
              <w:rPr>
                <w:rStyle w:val="rvts37"/>
                <w:vertAlign w:val="subscript"/>
              </w:rPr>
              <w:t>.</w:t>
            </w:r>
            <w:r w:rsidRPr="00A96C6C">
              <w:rPr>
                <w:rStyle w:val="rvts37"/>
              </w:rPr>
              <w:t>= -21,230+4,195*</w:t>
            </w:r>
            <w:r w:rsidRPr="0078386A">
              <w:rPr>
                <w:rStyle w:val="rvts37"/>
                <w:lang w:val="en-US"/>
              </w:rPr>
              <w:t>lg</w:t>
            </w:r>
            <w:r>
              <w:rPr>
                <w:rStyle w:val="rvts37"/>
                <w:lang w:val="en-US"/>
              </w:rPr>
              <w:t>N</w:t>
            </w:r>
            <w:r w:rsidRPr="00A96C6C">
              <w:rPr>
                <w:rStyle w:val="rvts37"/>
              </w:rPr>
              <w:t>-</w:t>
            </w:r>
            <w:r>
              <w:rPr>
                <w:rStyle w:val="rvts37"/>
              </w:rPr>
              <w:t>6,177</w:t>
            </w:r>
            <w:r w:rsidRPr="00A96C6C">
              <w:rPr>
                <w:rStyle w:val="rvts37"/>
              </w:rPr>
              <w:t>*</w:t>
            </w:r>
            <w:r>
              <w:rPr>
                <w:rStyle w:val="rvts37"/>
                <w:lang w:val="en-US"/>
              </w:rPr>
              <w:t>lg</w:t>
            </w:r>
            <w:r>
              <w:rPr>
                <w:rStyle w:val="rvts37"/>
              </w:rPr>
              <w:t>Н+13,909</w:t>
            </w:r>
            <w:r w:rsidRPr="00A96C6C">
              <w:rPr>
                <w:rStyle w:val="rvts37"/>
              </w:rPr>
              <w:t>*</w:t>
            </w:r>
            <w:r>
              <w:rPr>
                <w:rStyle w:val="rvts37"/>
                <w:lang w:val="en-US"/>
              </w:rPr>
              <w:t>lgD</w:t>
            </w:r>
            <w:r w:rsidRPr="00A96C6C">
              <w:rPr>
                <w:rStyle w:val="rvts37"/>
              </w:rPr>
              <w:t xml:space="preserve">                                 </w:t>
            </w:r>
          </w:p>
        </w:tc>
        <w:tc>
          <w:tcPr>
            <w:tcW w:w="642" w:type="dxa"/>
            <w:vAlign w:val="center"/>
          </w:tcPr>
          <w:p w:rsidR="007F1722" w:rsidRPr="00A96C6C" w:rsidRDefault="007F1722" w:rsidP="001221FD">
            <w:pPr>
              <w:ind w:left="-108" w:right="-108"/>
              <w:jc w:val="center"/>
            </w:pPr>
            <w:r>
              <w:t>0,955</w:t>
            </w:r>
          </w:p>
        </w:tc>
        <w:tc>
          <w:tcPr>
            <w:tcW w:w="618" w:type="dxa"/>
            <w:vAlign w:val="center"/>
          </w:tcPr>
          <w:p w:rsidR="007F1722" w:rsidRPr="00A96C6C" w:rsidRDefault="007F1722" w:rsidP="001221FD">
            <w:pPr>
              <w:ind w:left="-108" w:right="-108"/>
              <w:jc w:val="center"/>
            </w:pPr>
            <w:r>
              <w:t>0,913</w:t>
            </w:r>
          </w:p>
        </w:tc>
        <w:tc>
          <w:tcPr>
            <w:tcW w:w="711" w:type="dxa"/>
            <w:vAlign w:val="center"/>
          </w:tcPr>
          <w:p w:rsidR="007F1722" w:rsidRPr="00A96C6C" w:rsidRDefault="007F1722" w:rsidP="001221FD">
            <w:pPr>
              <w:ind w:left="-108" w:right="-108"/>
              <w:jc w:val="center"/>
            </w:pPr>
            <w:r>
              <w:t>10,5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F1722" w:rsidRPr="00A96C6C" w:rsidRDefault="007F1722" w:rsidP="001221FD">
            <w:pPr>
              <w:ind w:left="-108" w:right="-108"/>
              <w:jc w:val="center"/>
            </w:pPr>
            <w:r>
              <w:t>0,055</w:t>
            </w:r>
          </w:p>
        </w:tc>
      </w:tr>
      <w:tr w:rsidR="007F1722" w:rsidRPr="00A87B61" w:rsidTr="00D436C1">
        <w:trPr>
          <w:trHeight w:val="293"/>
        </w:trPr>
        <w:tc>
          <w:tcPr>
            <w:tcW w:w="1482" w:type="dxa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Хвоя</w:t>
            </w:r>
          </w:p>
        </w:tc>
        <w:tc>
          <w:tcPr>
            <w:tcW w:w="4998" w:type="dxa"/>
            <w:vAlign w:val="center"/>
          </w:tcPr>
          <w:p w:rsidR="007F1722" w:rsidRPr="00A87B61" w:rsidRDefault="007F1722" w:rsidP="001221FD">
            <w:pPr>
              <w:ind w:left="-108" w:right="-108"/>
            </w:pPr>
            <w:r w:rsidRPr="0078386A">
              <w:rPr>
                <w:rStyle w:val="rvts37"/>
                <w:lang w:val="en-US"/>
              </w:rPr>
              <w:t>lgP</w:t>
            </w:r>
            <w:r>
              <w:rPr>
                <w:rStyle w:val="rvts37"/>
                <w:vertAlign w:val="subscript"/>
              </w:rPr>
              <w:t>хв</w:t>
            </w:r>
            <w:r w:rsidRPr="00A96C6C">
              <w:rPr>
                <w:rStyle w:val="rvts37"/>
                <w:vertAlign w:val="subscript"/>
              </w:rPr>
              <w:t>.</w:t>
            </w:r>
            <w:r w:rsidRPr="00A96C6C">
              <w:rPr>
                <w:rStyle w:val="rvts37"/>
              </w:rPr>
              <w:t>= -</w:t>
            </w:r>
            <w:r>
              <w:rPr>
                <w:rStyle w:val="rvts37"/>
              </w:rPr>
              <w:t>12,410</w:t>
            </w:r>
            <w:r w:rsidRPr="00A96C6C">
              <w:rPr>
                <w:rStyle w:val="rvts37"/>
              </w:rPr>
              <w:t>+</w:t>
            </w:r>
            <w:r>
              <w:rPr>
                <w:rStyle w:val="rvts37"/>
              </w:rPr>
              <w:t>2,561</w:t>
            </w:r>
            <w:r w:rsidRPr="00A96C6C">
              <w:rPr>
                <w:rStyle w:val="rvts37"/>
              </w:rPr>
              <w:t>*</w:t>
            </w:r>
            <w:r w:rsidRPr="0078386A">
              <w:rPr>
                <w:rStyle w:val="rvts37"/>
                <w:lang w:val="en-US"/>
              </w:rPr>
              <w:t>lg</w:t>
            </w:r>
            <w:r>
              <w:rPr>
                <w:rStyle w:val="rvts37"/>
                <w:lang w:val="en-US"/>
              </w:rPr>
              <w:t>N</w:t>
            </w:r>
            <w:r w:rsidRPr="00A96C6C">
              <w:rPr>
                <w:rStyle w:val="rvts37"/>
              </w:rPr>
              <w:t>-</w:t>
            </w:r>
            <w:r>
              <w:rPr>
                <w:rStyle w:val="rvts37"/>
              </w:rPr>
              <w:t>2,829</w:t>
            </w:r>
            <w:r w:rsidRPr="00A96C6C">
              <w:rPr>
                <w:rStyle w:val="rvts37"/>
              </w:rPr>
              <w:t>*</w:t>
            </w:r>
            <w:r>
              <w:rPr>
                <w:rStyle w:val="rvts37"/>
                <w:lang w:val="en-US"/>
              </w:rPr>
              <w:t>lg</w:t>
            </w:r>
            <w:r>
              <w:rPr>
                <w:rStyle w:val="rvts37"/>
              </w:rPr>
              <w:t>Н+7,157</w:t>
            </w:r>
            <w:r w:rsidRPr="00A96C6C">
              <w:rPr>
                <w:rStyle w:val="rvts37"/>
              </w:rPr>
              <w:t>*</w:t>
            </w:r>
            <w:r>
              <w:rPr>
                <w:rStyle w:val="rvts37"/>
                <w:lang w:val="en-US"/>
              </w:rPr>
              <w:t>lgD</w:t>
            </w:r>
            <w:r w:rsidRPr="00A96C6C">
              <w:rPr>
                <w:rStyle w:val="rvts37"/>
              </w:rPr>
              <w:t xml:space="preserve">                                </w:t>
            </w:r>
          </w:p>
        </w:tc>
        <w:tc>
          <w:tcPr>
            <w:tcW w:w="642" w:type="dxa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0,993</w:t>
            </w:r>
          </w:p>
        </w:tc>
        <w:tc>
          <w:tcPr>
            <w:tcW w:w="618" w:type="dxa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0,986</w:t>
            </w:r>
          </w:p>
        </w:tc>
        <w:tc>
          <w:tcPr>
            <w:tcW w:w="711" w:type="dxa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71,6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0,014</w:t>
            </w:r>
          </w:p>
        </w:tc>
      </w:tr>
      <w:tr w:rsidR="007F1722" w:rsidRPr="00A87B61" w:rsidTr="00D436C1">
        <w:trPr>
          <w:trHeight w:val="293"/>
        </w:trPr>
        <w:tc>
          <w:tcPr>
            <w:tcW w:w="1482" w:type="dxa"/>
            <w:vAlign w:val="center"/>
          </w:tcPr>
          <w:p w:rsidR="007F1722" w:rsidRDefault="007F1722" w:rsidP="001221FD">
            <w:pPr>
              <w:ind w:left="-108" w:right="-108"/>
              <w:jc w:val="center"/>
            </w:pPr>
            <w:r>
              <w:t>Всего дер</w:t>
            </w:r>
            <w:r>
              <w:t>е</w:t>
            </w:r>
            <w:r>
              <w:t>ва</w:t>
            </w:r>
          </w:p>
        </w:tc>
        <w:tc>
          <w:tcPr>
            <w:tcW w:w="4998" w:type="dxa"/>
            <w:vAlign w:val="center"/>
          </w:tcPr>
          <w:p w:rsidR="007F1722" w:rsidRPr="00A87B61" w:rsidRDefault="007F1722" w:rsidP="001221FD">
            <w:pPr>
              <w:ind w:left="-108" w:right="-108"/>
            </w:pPr>
            <w:r w:rsidRPr="0078386A">
              <w:rPr>
                <w:rStyle w:val="rvts37"/>
                <w:lang w:val="en-US"/>
              </w:rPr>
              <w:t>lgP</w:t>
            </w:r>
            <w:r>
              <w:rPr>
                <w:rStyle w:val="rvts37"/>
                <w:vertAlign w:val="subscript"/>
              </w:rPr>
              <w:t>дер</w:t>
            </w:r>
            <w:r w:rsidRPr="00A96C6C">
              <w:rPr>
                <w:rStyle w:val="rvts37"/>
              </w:rPr>
              <w:t xml:space="preserve"> = -8,125+1,468*</w:t>
            </w:r>
            <w:r w:rsidRPr="0078386A">
              <w:rPr>
                <w:rStyle w:val="rvts37"/>
                <w:lang w:val="en-US"/>
              </w:rPr>
              <w:t>lg</w:t>
            </w:r>
            <w:r>
              <w:rPr>
                <w:rStyle w:val="rvts37"/>
                <w:lang w:val="en-US"/>
              </w:rPr>
              <w:t>N</w:t>
            </w:r>
            <w:r w:rsidRPr="00A96C6C">
              <w:rPr>
                <w:rStyle w:val="rvts37"/>
              </w:rPr>
              <w:t>+4,550*</w:t>
            </w:r>
            <w:r>
              <w:rPr>
                <w:rStyle w:val="rvts37"/>
                <w:lang w:val="en-US"/>
              </w:rPr>
              <w:t>lgD</w:t>
            </w:r>
            <w:r w:rsidRPr="00A96C6C">
              <w:rPr>
                <w:rStyle w:val="rvts37"/>
              </w:rPr>
              <w:t xml:space="preserve">                                 </w:t>
            </w:r>
          </w:p>
        </w:tc>
        <w:tc>
          <w:tcPr>
            <w:tcW w:w="642" w:type="dxa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0,977</w:t>
            </w:r>
          </w:p>
        </w:tc>
        <w:tc>
          <w:tcPr>
            <w:tcW w:w="618" w:type="dxa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0,954</w:t>
            </w:r>
          </w:p>
        </w:tc>
        <w:tc>
          <w:tcPr>
            <w:tcW w:w="711" w:type="dxa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41,1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0,040</w:t>
            </w:r>
          </w:p>
        </w:tc>
      </w:tr>
      <w:tr w:rsidR="007F1722" w:rsidRPr="00A87B61" w:rsidTr="00D54179">
        <w:trPr>
          <w:trHeight w:val="60"/>
        </w:trPr>
        <w:tc>
          <w:tcPr>
            <w:tcW w:w="9567" w:type="dxa"/>
            <w:gridSpan w:val="6"/>
            <w:vAlign w:val="center"/>
          </w:tcPr>
          <w:p w:rsidR="007F1722" w:rsidRDefault="007F1722" w:rsidP="001221FD">
            <w:pPr>
              <w:ind w:left="-108" w:right="-108"/>
              <w:jc w:val="center"/>
            </w:pPr>
            <w:r>
              <w:t>Сосна обыкновенная</w:t>
            </w:r>
          </w:p>
        </w:tc>
      </w:tr>
      <w:tr w:rsidR="007F1722" w:rsidRPr="00A87B61" w:rsidTr="00D436C1">
        <w:trPr>
          <w:trHeight w:val="293"/>
        </w:trPr>
        <w:tc>
          <w:tcPr>
            <w:tcW w:w="1482" w:type="dxa"/>
            <w:vAlign w:val="center"/>
          </w:tcPr>
          <w:p w:rsidR="007F1722" w:rsidRDefault="007F1722" w:rsidP="001221FD">
            <w:pPr>
              <w:ind w:left="-108" w:right="-108"/>
              <w:jc w:val="center"/>
            </w:pPr>
            <w:r>
              <w:t>Ствол в к</w:t>
            </w:r>
            <w:r>
              <w:t>о</w:t>
            </w:r>
            <w:r>
              <w:t>ре</w:t>
            </w:r>
          </w:p>
        </w:tc>
        <w:tc>
          <w:tcPr>
            <w:tcW w:w="4998" w:type="dxa"/>
            <w:vAlign w:val="center"/>
          </w:tcPr>
          <w:p w:rsidR="007F1722" w:rsidRPr="0078386A" w:rsidRDefault="007F1722" w:rsidP="001221FD">
            <w:pPr>
              <w:ind w:left="-108" w:right="-108"/>
              <w:rPr>
                <w:rStyle w:val="rvts37"/>
                <w:lang w:val="en-US"/>
              </w:rPr>
            </w:pPr>
            <w:r w:rsidRPr="0078386A">
              <w:rPr>
                <w:rStyle w:val="rvts37"/>
                <w:lang w:val="en-US"/>
              </w:rPr>
              <w:t>lgP</w:t>
            </w:r>
            <w:r>
              <w:rPr>
                <w:rStyle w:val="rvts37"/>
                <w:vertAlign w:val="subscript"/>
              </w:rPr>
              <w:t>ск</w:t>
            </w:r>
            <w:r w:rsidRPr="00A96C6C">
              <w:rPr>
                <w:rStyle w:val="rvts37"/>
                <w:vertAlign w:val="subscript"/>
              </w:rPr>
              <w:t>.</w:t>
            </w:r>
            <w:r w:rsidRPr="00A96C6C">
              <w:rPr>
                <w:rStyle w:val="rvts37"/>
              </w:rPr>
              <w:t>= -</w:t>
            </w:r>
            <w:r>
              <w:rPr>
                <w:rStyle w:val="rvts37"/>
              </w:rPr>
              <w:t>6,912</w:t>
            </w:r>
            <w:r w:rsidRPr="00A96C6C">
              <w:rPr>
                <w:rStyle w:val="rvts37"/>
              </w:rPr>
              <w:t>+</w:t>
            </w:r>
            <w:r>
              <w:rPr>
                <w:rStyle w:val="rvts37"/>
              </w:rPr>
              <w:t>1,454</w:t>
            </w:r>
            <w:r w:rsidRPr="00A96C6C">
              <w:rPr>
                <w:rStyle w:val="rvts37"/>
              </w:rPr>
              <w:t>*</w:t>
            </w:r>
            <w:r w:rsidRPr="0078386A">
              <w:rPr>
                <w:rStyle w:val="rvts37"/>
                <w:lang w:val="en-US"/>
              </w:rPr>
              <w:t>lg</w:t>
            </w:r>
            <w:r>
              <w:rPr>
                <w:rStyle w:val="rvts37"/>
                <w:lang w:val="en-US"/>
              </w:rPr>
              <w:t>N</w:t>
            </w:r>
            <w:r>
              <w:rPr>
                <w:rStyle w:val="rvts37"/>
              </w:rPr>
              <w:t>+1,558</w:t>
            </w:r>
            <w:r w:rsidRPr="00A96C6C">
              <w:rPr>
                <w:rStyle w:val="rvts37"/>
              </w:rPr>
              <w:t>*</w:t>
            </w:r>
            <w:r>
              <w:rPr>
                <w:rStyle w:val="rvts37"/>
                <w:lang w:val="en-US"/>
              </w:rPr>
              <w:t>lg</w:t>
            </w:r>
            <w:r>
              <w:rPr>
                <w:rStyle w:val="rvts37"/>
              </w:rPr>
              <w:t>Н+2,060</w:t>
            </w:r>
            <w:r w:rsidRPr="00A96C6C">
              <w:rPr>
                <w:rStyle w:val="rvts37"/>
              </w:rPr>
              <w:t>*</w:t>
            </w:r>
            <w:r>
              <w:rPr>
                <w:rStyle w:val="rvts37"/>
                <w:lang w:val="en-US"/>
              </w:rPr>
              <w:t>lgD</w:t>
            </w:r>
            <w:r w:rsidRPr="00A96C6C">
              <w:rPr>
                <w:rStyle w:val="rvts37"/>
              </w:rPr>
              <w:t xml:space="preserve">                                 </w:t>
            </w:r>
          </w:p>
        </w:tc>
        <w:tc>
          <w:tcPr>
            <w:tcW w:w="642" w:type="dxa"/>
            <w:vAlign w:val="center"/>
          </w:tcPr>
          <w:p w:rsidR="007F1722" w:rsidRDefault="007F1722" w:rsidP="001221FD">
            <w:pPr>
              <w:ind w:left="-108" w:right="-108"/>
              <w:jc w:val="center"/>
            </w:pPr>
            <w:r>
              <w:t>0,977</w:t>
            </w:r>
          </w:p>
        </w:tc>
        <w:tc>
          <w:tcPr>
            <w:tcW w:w="618" w:type="dxa"/>
            <w:vAlign w:val="center"/>
          </w:tcPr>
          <w:p w:rsidR="007F1722" w:rsidRDefault="007F1722" w:rsidP="001221FD">
            <w:pPr>
              <w:ind w:left="-108" w:right="-108"/>
              <w:jc w:val="center"/>
            </w:pPr>
            <w:r>
              <w:t>0,955</w:t>
            </w:r>
          </w:p>
        </w:tc>
        <w:tc>
          <w:tcPr>
            <w:tcW w:w="711" w:type="dxa"/>
            <w:vAlign w:val="center"/>
          </w:tcPr>
          <w:p w:rsidR="007F1722" w:rsidRDefault="007F1722" w:rsidP="001221FD">
            <w:pPr>
              <w:ind w:left="-108" w:right="-108"/>
              <w:jc w:val="center"/>
            </w:pPr>
            <w:r>
              <w:t>21,2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F1722" w:rsidRDefault="007F1722" w:rsidP="001221FD">
            <w:pPr>
              <w:ind w:left="-108" w:right="-108"/>
              <w:jc w:val="center"/>
            </w:pPr>
            <w:r>
              <w:t>0,051</w:t>
            </w:r>
          </w:p>
        </w:tc>
      </w:tr>
      <w:tr w:rsidR="007F1722" w:rsidRPr="007B20E8" w:rsidTr="00D436C1">
        <w:trPr>
          <w:trHeight w:val="293"/>
        </w:trPr>
        <w:tc>
          <w:tcPr>
            <w:tcW w:w="1482" w:type="dxa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Скелет</w:t>
            </w:r>
          </w:p>
        </w:tc>
        <w:tc>
          <w:tcPr>
            <w:tcW w:w="4998" w:type="dxa"/>
            <w:vAlign w:val="center"/>
          </w:tcPr>
          <w:p w:rsidR="007F1722" w:rsidRPr="0078386A" w:rsidRDefault="007F1722" w:rsidP="001221FD">
            <w:pPr>
              <w:ind w:left="-108" w:right="-108"/>
              <w:rPr>
                <w:rStyle w:val="rvts37"/>
                <w:lang w:val="en-US"/>
              </w:rPr>
            </w:pPr>
            <w:r w:rsidRPr="0078386A">
              <w:rPr>
                <w:rStyle w:val="rvts37"/>
                <w:lang w:val="en-US"/>
              </w:rPr>
              <w:t>lgP</w:t>
            </w:r>
            <w:r>
              <w:rPr>
                <w:rStyle w:val="rvts37"/>
                <w:vertAlign w:val="subscript"/>
              </w:rPr>
              <w:t>с</w:t>
            </w:r>
            <w:r w:rsidRPr="00A96C6C">
              <w:rPr>
                <w:rStyle w:val="rvts37"/>
                <w:vertAlign w:val="subscript"/>
                <w:lang w:val="en-US"/>
              </w:rPr>
              <w:t>.</w:t>
            </w:r>
            <w:r>
              <w:rPr>
                <w:rStyle w:val="rvts37"/>
                <w:vertAlign w:val="subscript"/>
              </w:rPr>
              <w:t>в</w:t>
            </w:r>
            <w:r w:rsidRPr="00A96C6C">
              <w:rPr>
                <w:rStyle w:val="rvts37"/>
                <w:vertAlign w:val="subscript"/>
                <w:lang w:val="en-US"/>
              </w:rPr>
              <w:t>..</w:t>
            </w:r>
            <w:r w:rsidRPr="00A96C6C">
              <w:rPr>
                <w:rStyle w:val="rvts37"/>
                <w:lang w:val="en-US"/>
              </w:rPr>
              <w:t xml:space="preserve">= </w:t>
            </w:r>
            <w:r>
              <w:rPr>
                <w:rStyle w:val="rvts37"/>
                <w:lang w:val="en-US"/>
              </w:rPr>
              <w:t>-</w:t>
            </w:r>
            <w:r w:rsidRPr="007B20E8">
              <w:rPr>
                <w:rStyle w:val="rvts37"/>
                <w:lang w:val="en-US"/>
              </w:rPr>
              <w:t>6,793</w:t>
            </w:r>
            <w:r w:rsidRPr="00A96C6C">
              <w:rPr>
                <w:rStyle w:val="rvts37"/>
                <w:lang w:val="en-US"/>
              </w:rPr>
              <w:t>+</w:t>
            </w:r>
            <w:r>
              <w:rPr>
                <w:rStyle w:val="rvts37"/>
                <w:lang w:val="en-US"/>
              </w:rPr>
              <w:t>1</w:t>
            </w:r>
            <w:r w:rsidRPr="007B20E8">
              <w:rPr>
                <w:rStyle w:val="rvts37"/>
                <w:lang w:val="en-US"/>
              </w:rPr>
              <w:t>,551</w:t>
            </w:r>
            <w:r w:rsidRPr="00A96C6C">
              <w:rPr>
                <w:rStyle w:val="rvts37"/>
                <w:lang w:val="en-US"/>
              </w:rPr>
              <w:t>*</w:t>
            </w:r>
            <w:r w:rsidRPr="0078386A">
              <w:rPr>
                <w:rStyle w:val="rvts37"/>
                <w:lang w:val="en-US"/>
              </w:rPr>
              <w:t>lg</w:t>
            </w:r>
            <w:r>
              <w:rPr>
                <w:rStyle w:val="rvts37"/>
                <w:lang w:val="en-US"/>
              </w:rPr>
              <w:t>N</w:t>
            </w:r>
            <w:r w:rsidRPr="00A96C6C">
              <w:rPr>
                <w:rStyle w:val="rvts37"/>
                <w:lang w:val="en-US"/>
              </w:rPr>
              <w:t>+</w:t>
            </w:r>
            <w:r w:rsidRPr="007B20E8">
              <w:rPr>
                <w:rStyle w:val="rvts37"/>
                <w:lang w:val="en-US"/>
              </w:rPr>
              <w:t>0,621</w:t>
            </w:r>
            <w:r w:rsidRPr="00A96C6C">
              <w:rPr>
                <w:rStyle w:val="rvts37"/>
                <w:lang w:val="en-US"/>
              </w:rPr>
              <w:t>*</w:t>
            </w:r>
            <w:r>
              <w:rPr>
                <w:rStyle w:val="rvts37"/>
                <w:lang w:val="en-US"/>
              </w:rPr>
              <w:t>lgA+</w:t>
            </w:r>
            <w:r w:rsidRPr="007B20E8">
              <w:rPr>
                <w:rStyle w:val="rvts37"/>
                <w:lang w:val="en-US"/>
              </w:rPr>
              <w:t>1,708</w:t>
            </w:r>
            <w:r w:rsidRPr="00A96C6C">
              <w:rPr>
                <w:rStyle w:val="rvts37"/>
                <w:lang w:val="en-US"/>
              </w:rPr>
              <w:t>*</w:t>
            </w:r>
            <w:r>
              <w:rPr>
                <w:rStyle w:val="rvts37"/>
                <w:lang w:val="en-US"/>
              </w:rPr>
              <w:t>lgD</w:t>
            </w:r>
            <w:r w:rsidRPr="00A96C6C">
              <w:rPr>
                <w:rStyle w:val="rvts37"/>
                <w:lang w:val="en-US"/>
              </w:rPr>
              <w:t xml:space="preserve">                                 </w:t>
            </w:r>
          </w:p>
        </w:tc>
        <w:tc>
          <w:tcPr>
            <w:tcW w:w="642" w:type="dxa"/>
            <w:vAlign w:val="center"/>
          </w:tcPr>
          <w:p w:rsidR="007F1722" w:rsidRPr="007B20E8" w:rsidRDefault="007F1722" w:rsidP="001221FD">
            <w:pPr>
              <w:ind w:left="-108" w:right="-108"/>
              <w:jc w:val="center"/>
            </w:pPr>
            <w:r>
              <w:t>0,978</w:t>
            </w:r>
          </w:p>
        </w:tc>
        <w:tc>
          <w:tcPr>
            <w:tcW w:w="618" w:type="dxa"/>
            <w:vAlign w:val="center"/>
          </w:tcPr>
          <w:p w:rsidR="007F1722" w:rsidRPr="007B20E8" w:rsidRDefault="007F1722" w:rsidP="001221FD">
            <w:pPr>
              <w:ind w:left="-108" w:right="-108"/>
              <w:jc w:val="center"/>
            </w:pPr>
            <w:r>
              <w:t>0,956</w:t>
            </w:r>
          </w:p>
        </w:tc>
        <w:tc>
          <w:tcPr>
            <w:tcW w:w="711" w:type="dxa"/>
            <w:vAlign w:val="center"/>
          </w:tcPr>
          <w:p w:rsidR="007F1722" w:rsidRPr="007B20E8" w:rsidRDefault="007F1722" w:rsidP="001221FD">
            <w:pPr>
              <w:ind w:left="-108" w:right="-108"/>
              <w:jc w:val="center"/>
            </w:pPr>
            <w:r>
              <w:t>21,6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F1722" w:rsidRPr="007B20E8" w:rsidRDefault="007F1722" w:rsidP="001221FD">
            <w:pPr>
              <w:ind w:left="-108" w:right="-108"/>
              <w:jc w:val="center"/>
            </w:pPr>
            <w:r>
              <w:t>0,024</w:t>
            </w:r>
          </w:p>
        </w:tc>
      </w:tr>
      <w:tr w:rsidR="007F1722" w:rsidRPr="007B20E8" w:rsidTr="00D436C1">
        <w:trPr>
          <w:trHeight w:val="293"/>
        </w:trPr>
        <w:tc>
          <w:tcPr>
            <w:tcW w:w="1482" w:type="dxa"/>
            <w:vAlign w:val="center"/>
          </w:tcPr>
          <w:p w:rsidR="007F1722" w:rsidRPr="00A87B61" w:rsidRDefault="007F1722" w:rsidP="001221FD">
            <w:pPr>
              <w:ind w:left="-108" w:right="-108"/>
              <w:jc w:val="center"/>
            </w:pPr>
            <w:r>
              <w:t>Хвоя</w:t>
            </w:r>
          </w:p>
        </w:tc>
        <w:tc>
          <w:tcPr>
            <w:tcW w:w="4998" w:type="dxa"/>
            <w:vAlign w:val="center"/>
          </w:tcPr>
          <w:p w:rsidR="007F1722" w:rsidRPr="0078386A" w:rsidRDefault="007F1722" w:rsidP="001221FD">
            <w:pPr>
              <w:ind w:left="-108" w:right="-108"/>
              <w:rPr>
                <w:rStyle w:val="rvts37"/>
                <w:lang w:val="en-US"/>
              </w:rPr>
            </w:pPr>
            <w:r w:rsidRPr="0078386A">
              <w:rPr>
                <w:rStyle w:val="rvts37"/>
                <w:lang w:val="en-US"/>
              </w:rPr>
              <w:t>lgP</w:t>
            </w:r>
            <w:r>
              <w:rPr>
                <w:rStyle w:val="rvts37"/>
                <w:vertAlign w:val="subscript"/>
              </w:rPr>
              <w:t>с</w:t>
            </w:r>
            <w:r w:rsidRPr="00A96C6C">
              <w:rPr>
                <w:rStyle w:val="rvts37"/>
                <w:vertAlign w:val="subscript"/>
                <w:lang w:val="en-US"/>
              </w:rPr>
              <w:t>.</w:t>
            </w:r>
            <w:r>
              <w:rPr>
                <w:rStyle w:val="rvts37"/>
                <w:vertAlign w:val="subscript"/>
              </w:rPr>
              <w:t>в</w:t>
            </w:r>
            <w:r w:rsidRPr="00A96C6C">
              <w:rPr>
                <w:rStyle w:val="rvts37"/>
                <w:vertAlign w:val="subscript"/>
                <w:lang w:val="en-US"/>
              </w:rPr>
              <w:t>..</w:t>
            </w:r>
            <w:r w:rsidRPr="00A96C6C">
              <w:rPr>
                <w:rStyle w:val="rvts37"/>
                <w:lang w:val="en-US"/>
              </w:rPr>
              <w:t xml:space="preserve">= </w:t>
            </w:r>
            <w:r>
              <w:rPr>
                <w:rStyle w:val="rvts37"/>
                <w:lang w:val="en-US"/>
              </w:rPr>
              <w:t>-</w:t>
            </w:r>
            <w:r w:rsidRPr="007B20E8">
              <w:rPr>
                <w:rStyle w:val="rvts37"/>
                <w:lang w:val="en-US"/>
              </w:rPr>
              <w:t>5,555</w:t>
            </w:r>
            <w:r w:rsidRPr="00A96C6C">
              <w:rPr>
                <w:rStyle w:val="rvts37"/>
                <w:lang w:val="en-US"/>
              </w:rPr>
              <w:t>+</w:t>
            </w:r>
            <w:r>
              <w:rPr>
                <w:rStyle w:val="rvts37"/>
                <w:lang w:val="en-US"/>
              </w:rPr>
              <w:t>1,5</w:t>
            </w:r>
            <w:r w:rsidRPr="007B20E8">
              <w:rPr>
                <w:rStyle w:val="rvts37"/>
                <w:lang w:val="en-US"/>
              </w:rPr>
              <w:t>11</w:t>
            </w:r>
            <w:r w:rsidRPr="00A96C6C">
              <w:rPr>
                <w:rStyle w:val="rvts37"/>
                <w:lang w:val="en-US"/>
              </w:rPr>
              <w:t>*</w:t>
            </w:r>
            <w:r w:rsidRPr="0078386A">
              <w:rPr>
                <w:rStyle w:val="rvts37"/>
                <w:lang w:val="en-US"/>
              </w:rPr>
              <w:t>lg</w:t>
            </w:r>
            <w:r>
              <w:rPr>
                <w:rStyle w:val="rvts37"/>
                <w:lang w:val="en-US"/>
              </w:rPr>
              <w:t>N</w:t>
            </w:r>
            <w:r w:rsidRPr="00A96C6C">
              <w:rPr>
                <w:rStyle w:val="rvts37"/>
                <w:lang w:val="en-US"/>
              </w:rPr>
              <w:t>+</w:t>
            </w:r>
            <w:r>
              <w:rPr>
                <w:rStyle w:val="rvts37"/>
                <w:lang w:val="en-US"/>
              </w:rPr>
              <w:t>0,</w:t>
            </w:r>
            <w:r w:rsidRPr="007B20E8">
              <w:rPr>
                <w:rStyle w:val="rvts37"/>
                <w:lang w:val="en-US"/>
              </w:rPr>
              <w:t>527</w:t>
            </w:r>
            <w:r w:rsidRPr="00A96C6C">
              <w:rPr>
                <w:rStyle w:val="rvts37"/>
                <w:lang w:val="en-US"/>
              </w:rPr>
              <w:t>*</w:t>
            </w:r>
            <w:r>
              <w:rPr>
                <w:rStyle w:val="rvts37"/>
                <w:lang w:val="en-US"/>
              </w:rPr>
              <w:t>lgA+</w:t>
            </w:r>
            <w:r w:rsidRPr="00D72A28">
              <w:rPr>
                <w:rStyle w:val="rvts37"/>
                <w:lang w:val="en-US"/>
              </w:rPr>
              <w:t>0,725</w:t>
            </w:r>
            <w:r w:rsidRPr="00A96C6C">
              <w:rPr>
                <w:rStyle w:val="rvts37"/>
                <w:lang w:val="en-US"/>
              </w:rPr>
              <w:t>*</w:t>
            </w:r>
            <w:r>
              <w:rPr>
                <w:rStyle w:val="rvts37"/>
                <w:lang w:val="en-US"/>
              </w:rPr>
              <w:t>lgD</w:t>
            </w:r>
            <w:r w:rsidRPr="00A96C6C">
              <w:rPr>
                <w:rStyle w:val="rvts37"/>
                <w:lang w:val="en-US"/>
              </w:rPr>
              <w:t xml:space="preserve">                                 </w:t>
            </w:r>
          </w:p>
        </w:tc>
        <w:tc>
          <w:tcPr>
            <w:tcW w:w="642" w:type="dxa"/>
            <w:vAlign w:val="center"/>
          </w:tcPr>
          <w:p w:rsidR="007F1722" w:rsidRPr="00D72A28" w:rsidRDefault="007F1722" w:rsidP="001221FD">
            <w:pPr>
              <w:ind w:left="-108" w:right="-108"/>
              <w:jc w:val="center"/>
            </w:pPr>
            <w:r>
              <w:t>0,967</w:t>
            </w:r>
          </w:p>
        </w:tc>
        <w:tc>
          <w:tcPr>
            <w:tcW w:w="618" w:type="dxa"/>
            <w:vAlign w:val="center"/>
          </w:tcPr>
          <w:p w:rsidR="007F1722" w:rsidRPr="00D72A28" w:rsidRDefault="007F1722" w:rsidP="001221FD">
            <w:pPr>
              <w:ind w:left="-108" w:right="-108"/>
              <w:jc w:val="center"/>
            </w:pPr>
            <w:r>
              <w:t>0,935</w:t>
            </w:r>
          </w:p>
        </w:tc>
        <w:tc>
          <w:tcPr>
            <w:tcW w:w="711" w:type="dxa"/>
            <w:vAlign w:val="center"/>
          </w:tcPr>
          <w:p w:rsidR="007F1722" w:rsidRPr="00D72A28" w:rsidRDefault="007F1722" w:rsidP="001221FD">
            <w:pPr>
              <w:ind w:left="-108" w:right="-108"/>
              <w:jc w:val="center"/>
            </w:pPr>
            <w:r>
              <w:t>14,3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F1722" w:rsidRPr="00D72A28" w:rsidRDefault="007F1722" w:rsidP="001221FD">
            <w:pPr>
              <w:ind w:left="-108" w:right="-108"/>
              <w:jc w:val="center"/>
            </w:pPr>
            <w:r>
              <w:t>0,023</w:t>
            </w:r>
          </w:p>
        </w:tc>
      </w:tr>
      <w:tr w:rsidR="007F1722" w:rsidRPr="00A87B61" w:rsidTr="00D436C1">
        <w:trPr>
          <w:trHeight w:val="293"/>
        </w:trPr>
        <w:tc>
          <w:tcPr>
            <w:tcW w:w="1482" w:type="dxa"/>
            <w:vAlign w:val="center"/>
          </w:tcPr>
          <w:p w:rsidR="007F1722" w:rsidRDefault="007F1722" w:rsidP="001221FD">
            <w:pPr>
              <w:ind w:left="-108" w:right="-108"/>
              <w:jc w:val="center"/>
            </w:pPr>
            <w:r>
              <w:t>Всего дер</w:t>
            </w:r>
            <w:r>
              <w:t>е</w:t>
            </w:r>
            <w:r>
              <w:t>ва</w:t>
            </w:r>
          </w:p>
        </w:tc>
        <w:tc>
          <w:tcPr>
            <w:tcW w:w="4998" w:type="dxa"/>
            <w:vAlign w:val="center"/>
          </w:tcPr>
          <w:p w:rsidR="007F1722" w:rsidRPr="0078386A" w:rsidRDefault="007F1722" w:rsidP="001221FD">
            <w:pPr>
              <w:ind w:left="-108" w:right="-108"/>
              <w:rPr>
                <w:rStyle w:val="rvts37"/>
                <w:lang w:val="en-US"/>
              </w:rPr>
            </w:pPr>
            <w:r w:rsidRPr="0078386A">
              <w:rPr>
                <w:rStyle w:val="rvts37"/>
                <w:lang w:val="en-US"/>
              </w:rPr>
              <w:t>lgP</w:t>
            </w:r>
            <w:r>
              <w:rPr>
                <w:rStyle w:val="rvts37"/>
                <w:vertAlign w:val="subscript"/>
              </w:rPr>
              <w:t>ск</w:t>
            </w:r>
            <w:r w:rsidRPr="00A96C6C">
              <w:rPr>
                <w:rStyle w:val="rvts37"/>
                <w:vertAlign w:val="subscript"/>
              </w:rPr>
              <w:t>.</w:t>
            </w:r>
            <w:r w:rsidRPr="00A96C6C">
              <w:rPr>
                <w:rStyle w:val="rvts37"/>
              </w:rPr>
              <w:t>= -</w:t>
            </w:r>
            <w:r>
              <w:rPr>
                <w:rStyle w:val="rvts37"/>
              </w:rPr>
              <w:t>6,284</w:t>
            </w:r>
            <w:r w:rsidRPr="00A96C6C">
              <w:rPr>
                <w:rStyle w:val="rvts37"/>
              </w:rPr>
              <w:t>+</w:t>
            </w:r>
            <w:r>
              <w:rPr>
                <w:rStyle w:val="rvts37"/>
              </w:rPr>
              <w:t>1,370</w:t>
            </w:r>
            <w:r w:rsidRPr="00A96C6C">
              <w:rPr>
                <w:rStyle w:val="rvts37"/>
              </w:rPr>
              <w:t>*</w:t>
            </w:r>
            <w:r w:rsidRPr="0078386A">
              <w:rPr>
                <w:rStyle w:val="rvts37"/>
                <w:lang w:val="en-US"/>
              </w:rPr>
              <w:t>lg</w:t>
            </w:r>
            <w:r>
              <w:rPr>
                <w:rStyle w:val="rvts37"/>
                <w:lang w:val="en-US"/>
              </w:rPr>
              <w:t>N</w:t>
            </w:r>
            <w:r>
              <w:rPr>
                <w:rStyle w:val="rvts37"/>
              </w:rPr>
              <w:t>+1,457</w:t>
            </w:r>
            <w:r w:rsidRPr="00A96C6C">
              <w:rPr>
                <w:rStyle w:val="rvts37"/>
              </w:rPr>
              <w:t>*</w:t>
            </w:r>
            <w:r>
              <w:rPr>
                <w:rStyle w:val="rvts37"/>
                <w:lang w:val="en-US"/>
              </w:rPr>
              <w:t>lg</w:t>
            </w:r>
            <w:r>
              <w:rPr>
                <w:rStyle w:val="rvts37"/>
              </w:rPr>
              <w:t>Н+1,912</w:t>
            </w:r>
            <w:r w:rsidRPr="00A96C6C">
              <w:rPr>
                <w:rStyle w:val="rvts37"/>
              </w:rPr>
              <w:t>*</w:t>
            </w:r>
            <w:r>
              <w:rPr>
                <w:rStyle w:val="rvts37"/>
                <w:lang w:val="en-US"/>
              </w:rPr>
              <w:t>lgD</w:t>
            </w:r>
            <w:r w:rsidRPr="00A96C6C">
              <w:rPr>
                <w:rStyle w:val="rvts37"/>
              </w:rPr>
              <w:t xml:space="preserve">                                 </w:t>
            </w:r>
          </w:p>
        </w:tc>
        <w:tc>
          <w:tcPr>
            <w:tcW w:w="642" w:type="dxa"/>
            <w:vAlign w:val="center"/>
          </w:tcPr>
          <w:p w:rsidR="007F1722" w:rsidRDefault="007F1722" w:rsidP="001221FD">
            <w:pPr>
              <w:ind w:left="-108" w:right="-108"/>
              <w:jc w:val="center"/>
            </w:pPr>
            <w:r>
              <w:t>0,975</w:t>
            </w:r>
          </w:p>
        </w:tc>
        <w:tc>
          <w:tcPr>
            <w:tcW w:w="618" w:type="dxa"/>
            <w:vAlign w:val="center"/>
          </w:tcPr>
          <w:p w:rsidR="007F1722" w:rsidRDefault="007F1722" w:rsidP="001221FD">
            <w:pPr>
              <w:ind w:left="-108" w:right="-108"/>
              <w:jc w:val="center"/>
            </w:pPr>
            <w:r>
              <w:t>0,951</w:t>
            </w:r>
          </w:p>
        </w:tc>
        <w:tc>
          <w:tcPr>
            <w:tcW w:w="711" w:type="dxa"/>
            <w:vAlign w:val="center"/>
          </w:tcPr>
          <w:p w:rsidR="007F1722" w:rsidRDefault="007F1722" w:rsidP="001221FD">
            <w:pPr>
              <w:ind w:left="-108" w:right="-108"/>
              <w:jc w:val="center"/>
            </w:pPr>
            <w:r>
              <w:t>19,4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F1722" w:rsidRDefault="007F1722" w:rsidP="001221FD">
            <w:pPr>
              <w:ind w:left="-108" w:right="-108"/>
              <w:jc w:val="center"/>
            </w:pPr>
            <w:r>
              <w:t>0,050</w:t>
            </w:r>
          </w:p>
        </w:tc>
      </w:tr>
    </w:tbl>
    <w:p w:rsidR="008844CC" w:rsidRPr="00094C0A" w:rsidRDefault="008844CC" w:rsidP="001221FD">
      <w:pPr>
        <w:ind w:firstLine="540"/>
        <w:jc w:val="both"/>
        <w:rPr>
          <w:sz w:val="20"/>
          <w:szCs w:val="20"/>
        </w:rPr>
      </w:pPr>
    </w:p>
    <w:p w:rsidR="002838B4" w:rsidRPr="006E071C" w:rsidRDefault="006E071C" w:rsidP="00592CEC">
      <w:pPr>
        <w:ind w:firstLine="540"/>
        <w:jc w:val="both"/>
        <w:rPr>
          <w:spacing w:val="-6"/>
          <w:sz w:val="28"/>
          <w:szCs w:val="28"/>
        </w:rPr>
      </w:pPr>
      <w:r w:rsidRPr="006E071C">
        <w:rPr>
          <w:spacing w:val="-6"/>
          <w:sz w:val="28"/>
          <w:szCs w:val="28"/>
        </w:rPr>
        <w:t xml:space="preserve">Из </w:t>
      </w:r>
      <w:r w:rsidR="001F4DD6">
        <w:rPr>
          <w:spacing w:val="-6"/>
          <w:sz w:val="28"/>
          <w:szCs w:val="28"/>
        </w:rPr>
        <w:t xml:space="preserve">приведенных данных </w:t>
      </w:r>
      <w:r w:rsidR="007957D9">
        <w:rPr>
          <w:spacing w:val="-6"/>
          <w:sz w:val="28"/>
          <w:szCs w:val="28"/>
        </w:rPr>
        <w:t>видно</w:t>
      </w:r>
      <w:r w:rsidRPr="006E071C">
        <w:rPr>
          <w:spacing w:val="-6"/>
          <w:sz w:val="28"/>
          <w:szCs w:val="28"/>
        </w:rPr>
        <w:t>, что о</w:t>
      </w:r>
      <w:r w:rsidR="002838B4" w:rsidRPr="006E071C">
        <w:rPr>
          <w:spacing w:val="-6"/>
          <w:sz w:val="28"/>
          <w:szCs w:val="28"/>
        </w:rPr>
        <w:t>коло 91-98 % общей вариации фракций фитомассы объясняется вариацией факторных признаков. Для сосны Банкса</w:t>
      </w:r>
      <w:r w:rsidR="007957D9">
        <w:rPr>
          <w:spacing w:val="-6"/>
          <w:sz w:val="28"/>
          <w:szCs w:val="28"/>
        </w:rPr>
        <w:t xml:space="preserve"> в зап</w:t>
      </w:r>
      <w:r w:rsidR="007957D9">
        <w:rPr>
          <w:spacing w:val="-6"/>
          <w:sz w:val="28"/>
          <w:szCs w:val="28"/>
        </w:rPr>
        <w:t>а</w:t>
      </w:r>
      <w:r w:rsidR="007957D9">
        <w:rPr>
          <w:spacing w:val="-6"/>
          <w:sz w:val="28"/>
          <w:szCs w:val="28"/>
        </w:rPr>
        <w:t xml:space="preserve">се всей фитомассы и стволовой части </w:t>
      </w:r>
      <w:r w:rsidR="002838B4" w:rsidRPr="006E071C">
        <w:rPr>
          <w:spacing w:val="-6"/>
          <w:sz w:val="28"/>
          <w:szCs w:val="28"/>
        </w:rPr>
        <w:t>значимы текущая густота и диаметр</w:t>
      </w:r>
      <w:r w:rsidR="007957D9">
        <w:rPr>
          <w:spacing w:val="-6"/>
          <w:sz w:val="28"/>
          <w:szCs w:val="28"/>
        </w:rPr>
        <w:t>.</w:t>
      </w:r>
      <w:r w:rsidR="002838B4" w:rsidRPr="006E071C">
        <w:rPr>
          <w:spacing w:val="-6"/>
          <w:sz w:val="28"/>
          <w:szCs w:val="28"/>
        </w:rPr>
        <w:t xml:space="preserve"> </w:t>
      </w:r>
      <w:r w:rsidR="007957D9">
        <w:rPr>
          <w:spacing w:val="-6"/>
          <w:sz w:val="28"/>
          <w:szCs w:val="28"/>
        </w:rPr>
        <w:t>П</w:t>
      </w:r>
      <w:r w:rsidR="002838B4" w:rsidRPr="006E071C">
        <w:rPr>
          <w:spacing w:val="-6"/>
          <w:sz w:val="28"/>
          <w:szCs w:val="28"/>
        </w:rPr>
        <w:t>р</w:t>
      </w:r>
      <w:r w:rsidR="002838B4" w:rsidRPr="006E071C">
        <w:rPr>
          <w:spacing w:val="-6"/>
          <w:sz w:val="28"/>
          <w:szCs w:val="28"/>
        </w:rPr>
        <w:t>и</w:t>
      </w:r>
      <w:r w:rsidR="002838B4" w:rsidRPr="006E071C">
        <w:rPr>
          <w:spacing w:val="-6"/>
          <w:sz w:val="28"/>
          <w:szCs w:val="28"/>
        </w:rPr>
        <w:t>чем</w:t>
      </w:r>
      <w:r w:rsidR="007957D9">
        <w:rPr>
          <w:spacing w:val="-6"/>
          <w:sz w:val="28"/>
          <w:szCs w:val="28"/>
        </w:rPr>
        <w:t>,</w:t>
      </w:r>
      <w:r w:rsidR="002838B4" w:rsidRPr="006E071C">
        <w:rPr>
          <w:spacing w:val="-6"/>
          <w:sz w:val="28"/>
          <w:szCs w:val="28"/>
        </w:rPr>
        <w:t xml:space="preserve"> диаметр</w:t>
      </w:r>
      <w:r w:rsidRPr="006E071C">
        <w:rPr>
          <w:spacing w:val="-6"/>
          <w:sz w:val="28"/>
          <w:szCs w:val="28"/>
        </w:rPr>
        <w:t xml:space="preserve"> более значим</w:t>
      </w:r>
      <w:r w:rsidR="007957D9">
        <w:rPr>
          <w:spacing w:val="-6"/>
          <w:sz w:val="28"/>
          <w:szCs w:val="28"/>
        </w:rPr>
        <w:t xml:space="preserve"> </w:t>
      </w:r>
      <w:r w:rsidR="007957D9" w:rsidRPr="006E071C">
        <w:rPr>
          <w:spacing w:val="-6"/>
          <w:sz w:val="28"/>
          <w:szCs w:val="28"/>
        </w:rPr>
        <w:t>(</w:t>
      </w:r>
      <w:r w:rsidR="007957D9" w:rsidRPr="006E071C">
        <w:rPr>
          <w:spacing w:val="-6"/>
          <w:sz w:val="28"/>
          <w:szCs w:val="28"/>
          <w:lang w:val="en-US"/>
        </w:rPr>
        <w:t>beta</w:t>
      </w:r>
      <w:r w:rsidR="007957D9" w:rsidRPr="006E071C">
        <w:rPr>
          <w:spacing w:val="-6"/>
          <w:sz w:val="28"/>
          <w:szCs w:val="28"/>
        </w:rPr>
        <w:t>=1,26)</w:t>
      </w:r>
      <w:r w:rsidR="002838B4" w:rsidRPr="006E071C">
        <w:rPr>
          <w:spacing w:val="-6"/>
          <w:sz w:val="28"/>
          <w:szCs w:val="28"/>
        </w:rPr>
        <w:t>, чем густота (</w:t>
      </w:r>
      <w:r w:rsidR="002838B4" w:rsidRPr="006E071C">
        <w:rPr>
          <w:spacing w:val="-6"/>
          <w:sz w:val="28"/>
          <w:szCs w:val="28"/>
          <w:lang w:val="en-US"/>
        </w:rPr>
        <w:t>beta</w:t>
      </w:r>
      <w:r w:rsidR="002838B4" w:rsidRPr="006E071C">
        <w:rPr>
          <w:spacing w:val="-6"/>
          <w:sz w:val="28"/>
          <w:szCs w:val="28"/>
        </w:rPr>
        <w:t>=0,74).</w:t>
      </w:r>
    </w:p>
    <w:p w:rsidR="002838B4" w:rsidRDefault="002838B4" w:rsidP="00592C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</w:t>
      </w:r>
      <w:r w:rsidR="007957D9">
        <w:rPr>
          <w:sz w:val="28"/>
          <w:szCs w:val="28"/>
        </w:rPr>
        <w:t>я</w:t>
      </w:r>
      <w:r>
        <w:rPr>
          <w:sz w:val="28"/>
          <w:szCs w:val="28"/>
        </w:rPr>
        <w:t xml:space="preserve"> культур сосны обыкновенной </w:t>
      </w:r>
      <w:r w:rsidR="007957D9">
        <w:rPr>
          <w:sz w:val="28"/>
          <w:szCs w:val="28"/>
        </w:rPr>
        <w:t xml:space="preserve">в общей фитомассе насаждения значимы </w:t>
      </w:r>
      <w:r>
        <w:rPr>
          <w:sz w:val="28"/>
          <w:szCs w:val="28"/>
        </w:rPr>
        <w:t>диаметр (</w:t>
      </w:r>
      <w:r>
        <w:rPr>
          <w:sz w:val="28"/>
          <w:szCs w:val="28"/>
          <w:lang w:val="en-US"/>
        </w:rPr>
        <w:t>beta</w:t>
      </w:r>
      <w:r>
        <w:rPr>
          <w:sz w:val="28"/>
          <w:szCs w:val="28"/>
        </w:rPr>
        <w:t>=1,14)</w:t>
      </w:r>
      <w:r w:rsidR="007957D9">
        <w:rPr>
          <w:sz w:val="28"/>
          <w:szCs w:val="28"/>
        </w:rPr>
        <w:t>,</w:t>
      </w:r>
      <w:r>
        <w:rPr>
          <w:sz w:val="28"/>
          <w:szCs w:val="28"/>
        </w:rPr>
        <w:t xml:space="preserve"> густота (</w:t>
      </w:r>
      <w:r>
        <w:rPr>
          <w:sz w:val="28"/>
          <w:szCs w:val="28"/>
          <w:lang w:val="en-US"/>
        </w:rPr>
        <w:t>beta</w:t>
      </w:r>
      <w:r w:rsidR="007957D9">
        <w:rPr>
          <w:sz w:val="28"/>
          <w:szCs w:val="28"/>
        </w:rPr>
        <w:t>=1,12)</w:t>
      </w:r>
      <w:r>
        <w:rPr>
          <w:sz w:val="28"/>
          <w:szCs w:val="28"/>
        </w:rPr>
        <w:t xml:space="preserve"> и высота (</w:t>
      </w:r>
      <w:r>
        <w:rPr>
          <w:sz w:val="28"/>
          <w:szCs w:val="28"/>
          <w:lang w:val="en-US"/>
        </w:rPr>
        <w:t>beta</w:t>
      </w:r>
      <w:r>
        <w:rPr>
          <w:sz w:val="28"/>
          <w:szCs w:val="28"/>
        </w:rPr>
        <w:t>=0,83); а для скелета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ны и хвои – густота (</w:t>
      </w:r>
      <w:r>
        <w:rPr>
          <w:sz w:val="28"/>
          <w:szCs w:val="28"/>
          <w:lang w:val="en-US"/>
        </w:rPr>
        <w:t>beta</w:t>
      </w:r>
      <w:r>
        <w:rPr>
          <w:sz w:val="28"/>
          <w:szCs w:val="28"/>
        </w:rPr>
        <w:t>=2,46 и 3,08), диаметр (</w:t>
      </w:r>
      <w:r>
        <w:rPr>
          <w:sz w:val="28"/>
          <w:szCs w:val="28"/>
          <w:lang w:val="en-US"/>
        </w:rPr>
        <w:t>beta</w:t>
      </w:r>
      <w:r>
        <w:rPr>
          <w:sz w:val="28"/>
          <w:szCs w:val="28"/>
        </w:rPr>
        <w:t>=1,97 и 1,35) и возраст (</w:t>
      </w:r>
      <w:r>
        <w:rPr>
          <w:sz w:val="28"/>
          <w:szCs w:val="28"/>
          <w:lang w:val="en-US"/>
        </w:rPr>
        <w:t>beta</w:t>
      </w:r>
      <w:r>
        <w:rPr>
          <w:sz w:val="28"/>
          <w:szCs w:val="28"/>
        </w:rPr>
        <w:t>=1,24 и 1,07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ветственно).</w:t>
      </w:r>
    </w:p>
    <w:p w:rsidR="002838B4" w:rsidRPr="00F42066" w:rsidRDefault="002838B4" w:rsidP="00592CEC">
      <w:pPr>
        <w:ind w:firstLine="540"/>
        <w:jc w:val="both"/>
      </w:pPr>
    </w:p>
    <w:p w:rsidR="00DC068C" w:rsidRPr="001C3A8E" w:rsidRDefault="002838B4" w:rsidP="00592CEC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DC068C">
        <w:rPr>
          <w:sz w:val="28"/>
          <w:szCs w:val="28"/>
        </w:rPr>
        <w:t>.3 ДЕПОНИРОВАНИЕ АТМОСФЕРНОГО УГЛЕРОДА НАСАЖДЕНИЯМИ СОСНОВЫХ ВИДОВ</w:t>
      </w:r>
    </w:p>
    <w:p w:rsidR="00DC068C" w:rsidRPr="00F42066" w:rsidRDefault="00DC068C" w:rsidP="00592CEC">
      <w:pPr>
        <w:ind w:firstLine="540"/>
        <w:jc w:val="center"/>
      </w:pPr>
    </w:p>
    <w:p w:rsidR="002838B4" w:rsidRPr="00086034" w:rsidRDefault="007957D9" w:rsidP="00592CE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 w:rsidRPr="00086034">
        <w:rPr>
          <w:spacing w:val="-4"/>
          <w:sz w:val="28"/>
          <w:szCs w:val="28"/>
          <w:shd w:val="clear" w:color="auto" w:fill="FFFFFF"/>
        </w:rPr>
        <w:t>Л</w:t>
      </w:r>
      <w:r w:rsidR="002838B4" w:rsidRPr="00086034">
        <w:rPr>
          <w:spacing w:val="-4"/>
          <w:sz w:val="28"/>
          <w:szCs w:val="28"/>
          <w:shd w:val="clear" w:color="auto" w:fill="FFFFFF"/>
        </w:rPr>
        <w:t>есные экосисте</w:t>
      </w:r>
      <w:r w:rsidRPr="00086034">
        <w:rPr>
          <w:spacing w:val="-4"/>
          <w:sz w:val="28"/>
          <w:szCs w:val="28"/>
          <w:shd w:val="clear" w:color="auto" w:fill="FFFFFF"/>
        </w:rPr>
        <w:t xml:space="preserve">мы активно депонируют атмосферный углерод </w:t>
      </w:r>
      <w:r w:rsidR="002838B4" w:rsidRPr="00086034">
        <w:rPr>
          <w:spacing w:val="-4"/>
          <w:sz w:val="28"/>
          <w:szCs w:val="28"/>
          <w:shd w:val="clear" w:color="auto" w:fill="FFFFFF"/>
        </w:rPr>
        <w:t xml:space="preserve">(Алексеев, Бердси, 1994; Исаев и др., 1995; </w:t>
      </w:r>
      <w:r w:rsidR="002838B4" w:rsidRPr="00086034">
        <w:rPr>
          <w:spacing w:val="-4"/>
          <w:sz w:val="28"/>
          <w:szCs w:val="28"/>
        </w:rPr>
        <w:t>Чураков, Ман</w:t>
      </w:r>
      <w:r w:rsidR="002838B4" w:rsidRPr="00086034">
        <w:rPr>
          <w:spacing w:val="-4"/>
          <w:sz w:val="28"/>
          <w:szCs w:val="28"/>
        </w:rPr>
        <w:t>я</w:t>
      </w:r>
      <w:r w:rsidR="002838B4" w:rsidRPr="00086034">
        <w:rPr>
          <w:spacing w:val="-4"/>
          <w:sz w:val="28"/>
          <w:szCs w:val="28"/>
        </w:rPr>
        <w:t>кина, 2012</w:t>
      </w:r>
      <w:r w:rsidR="002838B4" w:rsidRPr="00086034">
        <w:rPr>
          <w:spacing w:val="-4"/>
          <w:sz w:val="28"/>
          <w:szCs w:val="28"/>
          <w:shd w:val="clear" w:color="auto" w:fill="FFFFFF"/>
        </w:rPr>
        <w:t>).</w:t>
      </w:r>
    </w:p>
    <w:p w:rsidR="00592CEC" w:rsidRPr="00086034" w:rsidRDefault="007957D9" w:rsidP="00592CEC">
      <w:pPr>
        <w:ind w:firstLine="540"/>
        <w:jc w:val="both"/>
        <w:rPr>
          <w:spacing w:val="-8"/>
          <w:sz w:val="28"/>
          <w:szCs w:val="28"/>
        </w:rPr>
      </w:pPr>
      <w:r w:rsidRPr="00086034">
        <w:rPr>
          <w:spacing w:val="-8"/>
          <w:sz w:val="28"/>
          <w:szCs w:val="28"/>
        </w:rPr>
        <w:t>В Брянской области с</w:t>
      </w:r>
      <w:r w:rsidR="00657C85" w:rsidRPr="00086034">
        <w:rPr>
          <w:spacing w:val="-8"/>
          <w:sz w:val="28"/>
          <w:szCs w:val="28"/>
        </w:rPr>
        <w:t>реднегодовая величина связанного атмосферного углер</w:t>
      </w:r>
      <w:r w:rsidR="00657C85" w:rsidRPr="00086034">
        <w:rPr>
          <w:spacing w:val="-8"/>
          <w:sz w:val="28"/>
          <w:szCs w:val="28"/>
        </w:rPr>
        <w:t>о</w:t>
      </w:r>
      <w:r w:rsidR="00657C85" w:rsidRPr="00086034">
        <w:rPr>
          <w:spacing w:val="-8"/>
          <w:sz w:val="28"/>
          <w:szCs w:val="28"/>
        </w:rPr>
        <w:t>да насаждениями сосновых видов напрямую зависит от их продуктивности</w:t>
      </w:r>
      <w:r w:rsidRPr="00086034">
        <w:rPr>
          <w:spacing w:val="-8"/>
          <w:sz w:val="28"/>
          <w:szCs w:val="28"/>
        </w:rPr>
        <w:t xml:space="preserve"> </w:t>
      </w:r>
      <w:r w:rsidR="00657C85" w:rsidRPr="00086034">
        <w:rPr>
          <w:spacing w:val="-8"/>
          <w:sz w:val="28"/>
          <w:szCs w:val="28"/>
        </w:rPr>
        <w:t>(рис</w:t>
      </w:r>
      <w:r w:rsidR="00657C85" w:rsidRPr="00086034">
        <w:rPr>
          <w:spacing w:val="-8"/>
          <w:sz w:val="28"/>
          <w:szCs w:val="28"/>
        </w:rPr>
        <w:t>у</w:t>
      </w:r>
      <w:r w:rsidR="00657C85" w:rsidRPr="00086034">
        <w:rPr>
          <w:spacing w:val="-8"/>
          <w:sz w:val="28"/>
          <w:szCs w:val="28"/>
        </w:rPr>
        <w:t>нок 1).</w:t>
      </w:r>
    </w:p>
    <w:p w:rsidR="00657C85" w:rsidRPr="00EC29ED" w:rsidRDefault="00F002AE" w:rsidP="00592CEC">
      <w:pPr>
        <w:jc w:val="center"/>
      </w:pPr>
      <w:r>
        <w:rPr>
          <w:noProof/>
        </w:rPr>
        <w:lastRenderedPageBreak/>
        <w:drawing>
          <wp:inline distT="0" distB="0" distL="0" distR="0">
            <wp:extent cx="5542280" cy="2377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CEC" w:rsidRPr="00F42066" w:rsidRDefault="00592CEC" w:rsidP="00592CEC">
      <w:pPr>
        <w:ind w:firstLine="540"/>
        <w:jc w:val="center"/>
        <w:rPr>
          <w:sz w:val="8"/>
          <w:szCs w:val="8"/>
        </w:rPr>
      </w:pPr>
    </w:p>
    <w:p w:rsidR="00592CEC" w:rsidRDefault="00421BD1" w:rsidP="00592CEC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592CEC">
        <w:rPr>
          <w:sz w:val="28"/>
          <w:szCs w:val="28"/>
        </w:rPr>
        <w:t xml:space="preserve"> – Среднегодовое депонирование атмосферного углерода </w:t>
      </w:r>
      <w:r w:rsidR="00086034">
        <w:rPr>
          <w:sz w:val="28"/>
          <w:szCs w:val="28"/>
        </w:rPr>
        <w:t xml:space="preserve">культурами </w:t>
      </w:r>
      <w:r w:rsidR="00592CEC">
        <w:rPr>
          <w:sz w:val="28"/>
          <w:szCs w:val="28"/>
        </w:rPr>
        <w:t xml:space="preserve">сосновых видов </w:t>
      </w:r>
      <w:r w:rsidR="00086034">
        <w:rPr>
          <w:sz w:val="28"/>
          <w:szCs w:val="28"/>
        </w:rPr>
        <w:t>по объектам исследования</w:t>
      </w:r>
    </w:p>
    <w:p w:rsidR="00592CEC" w:rsidRPr="00263D7C" w:rsidRDefault="00086034" w:rsidP="00D24199">
      <w:pPr>
        <w:ind w:firstLine="540"/>
        <w:jc w:val="both"/>
        <w:rPr>
          <w:sz w:val="28"/>
          <w:szCs w:val="28"/>
        </w:rPr>
      </w:pPr>
      <w:r w:rsidRPr="00263D7C">
        <w:rPr>
          <w:sz w:val="28"/>
          <w:szCs w:val="28"/>
        </w:rPr>
        <w:t xml:space="preserve">За 1 год жизни </w:t>
      </w:r>
      <w:r w:rsidR="00592CEC" w:rsidRPr="00263D7C">
        <w:rPr>
          <w:sz w:val="28"/>
          <w:szCs w:val="28"/>
        </w:rPr>
        <w:t>кул</w:t>
      </w:r>
      <w:r w:rsidR="006E071C" w:rsidRPr="00263D7C">
        <w:rPr>
          <w:sz w:val="28"/>
          <w:szCs w:val="28"/>
        </w:rPr>
        <w:t>ьтуры сосны кедровой сибирской</w:t>
      </w:r>
      <w:r w:rsidRPr="00263D7C">
        <w:rPr>
          <w:sz w:val="28"/>
          <w:szCs w:val="28"/>
        </w:rPr>
        <w:t xml:space="preserve"> депонируют</w:t>
      </w:r>
      <w:r w:rsidR="006E071C" w:rsidRPr="00263D7C">
        <w:rPr>
          <w:sz w:val="28"/>
          <w:szCs w:val="28"/>
        </w:rPr>
        <w:t xml:space="preserve"> </w:t>
      </w:r>
      <w:r w:rsidRPr="00263D7C">
        <w:rPr>
          <w:sz w:val="28"/>
          <w:szCs w:val="28"/>
        </w:rPr>
        <w:t xml:space="preserve">0,9 т/га, а </w:t>
      </w:r>
      <w:r w:rsidR="00592CEC" w:rsidRPr="00263D7C">
        <w:rPr>
          <w:sz w:val="28"/>
          <w:szCs w:val="28"/>
        </w:rPr>
        <w:t xml:space="preserve">сосны Веймутова </w:t>
      </w:r>
      <w:r w:rsidR="006E071C" w:rsidRPr="00263D7C">
        <w:rPr>
          <w:sz w:val="28"/>
          <w:szCs w:val="28"/>
        </w:rPr>
        <w:t>1,04 т/га</w:t>
      </w:r>
      <w:r w:rsidRPr="00263D7C">
        <w:rPr>
          <w:sz w:val="28"/>
          <w:szCs w:val="28"/>
        </w:rPr>
        <w:t>, что на</w:t>
      </w:r>
      <w:r w:rsidR="00263D7C" w:rsidRPr="00263D7C">
        <w:rPr>
          <w:sz w:val="28"/>
          <w:szCs w:val="28"/>
        </w:rPr>
        <w:t xml:space="preserve"> 86 и 61 % </w:t>
      </w:r>
      <w:r w:rsidR="00263D7C">
        <w:rPr>
          <w:sz w:val="28"/>
          <w:szCs w:val="28"/>
        </w:rPr>
        <w:t xml:space="preserve">соответственно </w:t>
      </w:r>
      <w:r w:rsidRPr="00263D7C">
        <w:rPr>
          <w:sz w:val="28"/>
          <w:szCs w:val="28"/>
        </w:rPr>
        <w:t>меньше, чем кул</w:t>
      </w:r>
      <w:r w:rsidRPr="00263D7C">
        <w:rPr>
          <w:sz w:val="28"/>
          <w:szCs w:val="28"/>
        </w:rPr>
        <w:t>ь</w:t>
      </w:r>
      <w:r w:rsidRPr="00263D7C">
        <w:rPr>
          <w:sz w:val="28"/>
          <w:szCs w:val="28"/>
        </w:rPr>
        <w:t>туры сосны обыкновенной</w:t>
      </w:r>
      <w:r w:rsidR="00592CEC" w:rsidRPr="00263D7C">
        <w:rPr>
          <w:sz w:val="28"/>
          <w:szCs w:val="28"/>
        </w:rPr>
        <w:t>.</w:t>
      </w:r>
      <w:r w:rsidR="00263D7C">
        <w:rPr>
          <w:sz w:val="28"/>
          <w:szCs w:val="28"/>
        </w:rPr>
        <w:t xml:space="preserve"> </w:t>
      </w:r>
      <w:r w:rsidR="00263D7C">
        <w:rPr>
          <w:spacing w:val="-4"/>
          <w:sz w:val="28"/>
          <w:szCs w:val="28"/>
        </w:rPr>
        <w:t xml:space="preserve">В </w:t>
      </w:r>
      <w:r w:rsidR="00592CEC" w:rsidRPr="00421BD1">
        <w:rPr>
          <w:spacing w:val="-4"/>
          <w:sz w:val="28"/>
          <w:szCs w:val="28"/>
        </w:rPr>
        <w:t>брусничном типе лес</w:t>
      </w:r>
      <w:r w:rsidR="00421BD1">
        <w:rPr>
          <w:spacing w:val="-4"/>
          <w:sz w:val="28"/>
          <w:szCs w:val="28"/>
        </w:rPr>
        <w:t>а сосна Банкса связывает больше</w:t>
      </w:r>
      <w:r w:rsidR="00592CEC" w:rsidRPr="00421BD1">
        <w:rPr>
          <w:spacing w:val="-4"/>
          <w:sz w:val="28"/>
          <w:szCs w:val="28"/>
        </w:rPr>
        <w:t xml:space="preserve"> на 0,34 т/га в год углер</w:t>
      </w:r>
      <w:r w:rsidR="00592CEC" w:rsidRPr="00421BD1">
        <w:rPr>
          <w:spacing w:val="-4"/>
          <w:sz w:val="28"/>
          <w:szCs w:val="28"/>
        </w:rPr>
        <w:t>о</w:t>
      </w:r>
      <w:r w:rsidR="00592CEC" w:rsidRPr="00421BD1">
        <w:rPr>
          <w:spacing w:val="-4"/>
          <w:sz w:val="28"/>
          <w:szCs w:val="28"/>
        </w:rPr>
        <w:t>да, чем сосна обыкновенная. В черничном типе леса сравниваемые виды депо</w:t>
      </w:r>
      <w:r w:rsidR="00263D7C">
        <w:rPr>
          <w:spacing w:val="-4"/>
          <w:sz w:val="28"/>
          <w:szCs w:val="28"/>
        </w:rPr>
        <w:t>н</w:t>
      </w:r>
      <w:r w:rsidR="00263D7C">
        <w:rPr>
          <w:spacing w:val="-4"/>
          <w:sz w:val="28"/>
          <w:szCs w:val="28"/>
        </w:rPr>
        <w:t>и</w:t>
      </w:r>
      <w:r w:rsidR="00263D7C">
        <w:rPr>
          <w:spacing w:val="-4"/>
          <w:sz w:val="28"/>
          <w:szCs w:val="28"/>
        </w:rPr>
        <w:t>руют близкое</w:t>
      </w:r>
      <w:r w:rsidR="00592CEC" w:rsidRPr="00421BD1">
        <w:rPr>
          <w:spacing w:val="-4"/>
          <w:sz w:val="28"/>
          <w:szCs w:val="28"/>
        </w:rPr>
        <w:t xml:space="preserve"> количество у</w:t>
      </w:r>
      <w:r w:rsidR="00421BD1">
        <w:rPr>
          <w:spacing w:val="-4"/>
          <w:sz w:val="28"/>
          <w:szCs w:val="28"/>
        </w:rPr>
        <w:t>глерода (1,4</w:t>
      </w:r>
      <w:r w:rsidR="00421BD1" w:rsidRPr="00421BD1">
        <w:rPr>
          <w:spacing w:val="-4"/>
          <w:sz w:val="28"/>
          <w:szCs w:val="28"/>
        </w:rPr>
        <w:t xml:space="preserve"> т/га в год</w:t>
      </w:r>
      <w:r w:rsidR="00421BD1">
        <w:rPr>
          <w:spacing w:val="-4"/>
          <w:sz w:val="28"/>
          <w:szCs w:val="28"/>
        </w:rPr>
        <w:t>)</w:t>
      </w:r>
      <w:r w:rsidR="00421BD1" w:rsidRPr="00421BD1">
        <w:rPr>
          <w:spacing w:val="-4"/>
          <w:sz w:val="28"/>
          <w:szCs w:val="28"/>
        </w:rPr>
        <w:t>, в</w:t>
      </w:r>
      <w:r w:rsidR="00592CEC" w:rsidRPr="00421BD1">
        <w:rPr>
          <w:spacing w:val="-4"/>
          <w:sz w:val="28"/>
          <w:szCs w:val="28"/>
        </w:rPr>
        <w:t xml:space="preserve"> орляковом</w:t>
      </w:r>
      <w:r w:rsidR="00421BD1">
        <w:rPr>
          <w:spacing w:val="-4"/>
          <w:sz w:val="28"/>
          <w:szCs w:val="28"/>
        </w:rPr>
        <w:t xml:space="preserve"> – </w:t>
      </w:r>
      <w:r w:rsidR="00592CEC" w:rsidRPr="00421BD1">
        <w:rPr>
          <w:spacing w:val="-4"/>
          <w:sz w:val="28"/>
          <w:szCs w:val="28"/>
        </w:rPr>
        <w:t>сосн</w:t>
      </w:r>
      <w:r w:rsidR="00421BD1" w:rsidRPr="00421BD1">
        <w:rPr>
          <w:spacing w:val="-4"/>
          <w:sz w:val="28"/>
          <w:szCs w:val="28"/>
        </w:rPr>
        <w:t>а обыкн</w:t>
      </w:r>
      <w:r w:rsidR="00421BD1" w:rsidRPr="00421BD1">
        <w:rPr>
          <w:spacing w:val="-4"/>
          <w:sz w:val="28"/>
          <w:szCs w:val="28"/>
        </w:rPr>
        <w:t>о</w:t>
      </w:r>
      <w:r w:rsidR="00421BD1" w:rsidRPr="00421BD1">
        <w:rPr>
          <w:spacing w:val="-4"/>
          <w:sz w:val="28"/>
          <w:szCs w:val="28"/>
        </w:rPr>
        <w:t>венная связывает</w:t>
      </w:r>
      <w:r w:rsidR="00592CEC" w:rsidRPr="00421BD1">
        <w:rPr>
          <w:spacing w:val="-4"/>
          <w:sz w:val="28"/>
          <w:szCs w:val="28"/>
        </w:rPr>
        <w:t xml:space="preserve"> углеро</w:t>
      </w:r>
      <w:r w:rsidR="006E071C" w:rsidRPr="00421BD1">
        <w:rPr>
          <w:spacing w:val="-4"/>
          <w:sz w:val="28"/>
          <w:szCs w:val="28"/>
        </w:rPr>
        <w:t xml:space="preserve">да </w:t>
      </w:r>
      <w:r w:rsidR="00421BD1" w:rsidRPr="00421BD1">
        <w:rPr>
          <w:spacing w:val="-4"/>
          <w:sz w:val="28"/>
          <w:szCs w:val="28"/>
        </w:rPr>
        <w:t>на 0,4 т/га в год</w:t>
      </w:r>
      <w:r w:rsidR="00421BD1">
        <w:rPr>
          <w:spacing w:val="-4"/>
          <w:sz w:val="28"/>
          <w:szCs w:val="28"/>
        </w:rPr>
        <w:t xml:space="preserve"> больше</w:t>
      </w:r>
      <w:r w:rsidR="00592CEC" w:rsidRPr="00421BD1">
        <w:rPr>
          <w:spacing w:val="-4"/>
          <w:sz w:val="28"/>
          <w:szCs w:val="28"/>
        </w:rPr>
        <w:t>. В условиях сложной субори на пер</w:t>
      </w:r>
      <w:r w:rsidR="00263D7C">
        <w:rPr>
          <w:spacing w:val="-4"/>
          <w:sz w:val="28"/>
          <w:szCs w:val="28"/>
        </w:rPr>
        <w:t>вом месте находится</w:t>
      </w:r>
      <w:r w:rsidR="00592CEC" w:rsidRPr="00421BD1">
        <w:rPr>
          <w:spacing w:val="-4"/>
          <w:sz w:val="28"/>
          <w:szCs w:val="28"/>
        </w:rPr>
        <w:t xml:space="preserve"> сосна обыкновенная</w:t>
      </w:r>
      <w:r w:rsidR="006E071C" w:rsidRPr="00421BD1">
        <w:rPr>
          <w:spacing w:val="-4"/>
          <w:sz w:val="28"/>
          <w:szCs w:val="28"/>
        </w:rPr>
        <w:t xml:space="preserve"> (</w:t>
      </w:r>
      <w:r w:rsidR="00592CEC" w:rsidRPr="00421BD1">
        <w:rPr>
          <w:spacing w:val="-4"/>
          <w:sz w:val="28"/>
          <w:szCs w:val="28"/>
        </w:rPr>
        <w:t>2,48 т/га в год</w:t>
      </w:r>
      <w:r w:rsidR="006E071C" w:rsidRPr="00421BD1">
        <w:rPr>
          <w:spacing w:val="-4"/>
          <w:sz w:val="28"/>
          <w:szCs w:val="28"/>
        </w:rPr>
        <w:t>),</w:t>
      </w:r>
      <w:r w:rsidR="00592CEC" w:rsidRPr="00421BD1">
        <w:rPr>
          <w:spacing w:val="-4"/>
          <w:sz w:val="28"/>
          <w:szCs w:val="28"/>
        </w:rPr>
        <w:t xml:space="preserve"> затем сосна Банкса</w:t>
      </w:r>
      <w:r w:rsidR="006E071C" w:rsidRPr="00421BD1">
        <w:rPr>
          <w:spacing w:val="-4"/>
          <w:sz w:val="28"/>
          <w:szCs w:val="28"/>
        </w:rPr>
        <w:t xml:space="preserve"> (2,38</w:t>
      </w:r>
      <w:r w:rsidR="00094C0A">
        <w:rPr>
          <w:spacing w:val="-4"/>
          <w:sz w:val="28"/>
          <w:szCs w:val="28"/>
        </w:rPr>
        <w:t xml:space="preserve"> </w:t>
      </w:r>
      <w:r w:rsidR="00421BD1" w:rsidRPr="00421BD1">
        <w:rPr>
          <w:spacing w:val="-4"/>
          <w:sz w:val="28"/>
          <w:szCs w:val="28"/>
        </w:rPr>
        <w:t>т/га в год</w:t>
      </w:r>
      <w:r w:rsidR="006E071C" w:rsidRPr="00421BD1">
        <w:rPr>
          <w:spacing w:val="-4"/>
          <w:sz w:val="28"/>
          <w:szCs w:val="28"/>
        </w:rPr>
        <w:t>)</w:t>
      </w:r>
      <w:r w:rsidR="00592CEC" w:rsidRPr="00421BD1">
        <w:rPr>
          <w:spacing w:val="-4"/>
          <w:sz w:val="28"/>
          <w:szCs w:val="28"/>
        </w:rPr>
        <w:t xml:space="preserve"> и сосна Му</w:t>
      </w:r>
      <w:r w:rsidR="00592CEC" w:rsidRPr="00421BD1">
        <w:rPr>
          <w:spacing w:val="-4"/>
          <w:sz w:val="28"/>
          <w:szCs w:val="28"/>
        </w:rPr>
        <w:t>р</w:t>
      </w:r>
      <w:r w:rsidR="00592CEC" w:rsidRPr="00421BD1">
        <w:rPr>
          <w:spacing w:val="-4"/>
          <w:sz w:val="28"/>
          <w:szCs w:val="28"/>
        </w:rPr>
        <w:t>рея</w:t>
      </w:r>
      <w:r w:rsidR="00421BD1" w:rsidRPr="00421BD1">
        <w:rPr>
          <w:spacing w:val="-4"/>
          <w:sz w:val="28"/>
          <w:szCs w:val="28"/>
        </w:rPr>
        <w:t xml:space="preserve"> (</w:t>
      </w:r>
      <w:r w:rsidR="00592CEC" w:rsidRPr="00421BD1">
        <w:rPr>
          <w:spacing w:val="-4"/>
          <w:sz w:val="28"/>
          <w:szCs w:val="28"/>
        </w:rPr>
        <w:t>1,98 т/га в год</w:t>
      </w:r>
      <w:r w:rsidR="00421BD1" w:rsidRPr="00421BD1">
        <w:rPr>
          <w:spacing w:val="-4"/>
          <w:sz w:val="28"/>
          <w:szCs w:val="28"/>
        </w:rPr>
        <w:t>)</w:t>
      </w:r>
      <w:r w:rsidR="00592CEC" w:rsidRPr="00421BD1">
        <w:rPr>
          <w:spacing w:val="-4"/>
          <w:sz w:val="28"/>
          <w:szCs w:val="28"/>
        </w:rPr>
        <w:t>.</w:t>
      </w:r>
    </w:p>
    <w:p w:rsidR="00592CEC" w:rsidRDefault="00592CEC" w:rsidP="00592C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263D7C">
        <w:rPr>
          <w:sz w:val="28"/>
          <w:szCs w:val="28"/>
        </w:rPr>
        <w:t xml:space="preserve">формализации данных по </w:t>
      </w:r>
      <w:r>
        <w:rPr>
          <w:sz w:val="28"/>
          <w:szCs w:val="28"/>
        </w:rPr>
        <w:t xml:space="preserve">депонирующей </w:t>
      </w:r>
      <w:r w:rsidR="00263D7C">
        <w:rPr>
          <w:sz w:val="28"/>
          <w:szCs w:val="28"/>
        </w:rPr>
        <w:t xml:space="preserve">функции вида </w:t>
      </w:r>
      <w:r w:rsidR="00657C85">
        <w:rPr>
          <w:sz w:val="28"/>
          <w:szCs w:val="28"/>
        </w:rPr>
        <w:t>использован</w:t>
      </w:r>
      <w:r>
        <w:rPr>
          <w:sz w:val="28"/>
          <w:szCs w:val="28"/>
        </w:rPr>
        <w:t xml:space="preserve"> показатель среднегодо</w:t>
      </w:r>
      <w:r w:rsidR="00263D7C">
        <w:rPr>
          <w:sz w:val="28"/>
          <w:szCs w:val="28"/>
        </w:rPr>
        <w:t>вого депонирования культурами</w:t>
      </w:r>
      <w:r>
        <w:rPr>
          <w:sz w:val="28"/>
          <w:szCs w:val="28"/>
        </w:rPr>
        <w:t xml:space="preserve"> углерода в возрасте 50 лет</w:t>
      </w:r>
      <w:r w:rsidR="00263D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3D7C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по мере возрастания среднегодового депонирования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сматриваемые виды расположились в следующий ряд: </w:t>
      </w:r>
      <w:r w:rsidR="00D24199">
        <w:rPr>
          <w:sz w:val="28"/>
          <w:szCs w:val="28"/>
        </w:rPr>
        <w:t>сосна кедровая сиби</w:t>
      </w:r>
      <w:r w:rsidR="00D24199">
        <w:rPr>
          <w:sz w:val="28"/>
          <w:szCs w:val="28"/>
        </w:rPr>
        <w:t>р</w:t>
      </w:r>
      <w:r w:rsidR="00D24199">
        <w:rPr>
          <w:sz w:val="28"/>
          <w:szCs w:val="28"/>
        </w:rPr>
        <w:t>ская (1,06 т/га в год), сосна Веймутова (1,22 т/га в год), сосна Банкса (1,43 т/га в год), сосна обыкновенная (1,49 т/га в год), сосна Му</w:t>
      </w:r>
      <w:r w:rsidR="00D24199">
        <w:rPr>
          <w:sz w:val="28"/>
          <w:szCs w:val="28"/>
        </w:rPr>
        <w:t>р</w:t>
      </w:r>
      <w:r w:rsidR="00D24199">
        <w:rPr>
          <w:sz w:val="28"/>
          <w:szCs w:val="28"/>
        </w:rPr>
        <w:t>рея (1,81 т/га в год).</w:t>
      </w:r>
    </w:p>
    <w:p w:rsidR="00A11C21" w:rsidRPr="00F42066" w:rsidRDefault="00A11C21" w:rsidP="001726C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3947B1" w:rsidRPr="00711E39" w:rsidRDefault="00E44F73" w:rsidP="00711E39">
      <w:pPr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7</w:t>
      </w:r>
      <w:r w:rsidR="003947B1" w:rsidRPr="00711E39">
        <w:rPr>
          <w:spacing w:val="-6"/>
          <w:sz w:val="28"/>
          <w:szCs w:val="28"/>
        </w:rPr>
        <w:t xml:space="preserve"> МОРФОЛОГИЧЕСКАЯ СТРУКТУРА АССИМИЛЯЦИОННОГО АППАРАТА</w:t>
      </w:r>
    </w:p>
    <w:p w:rsidR="00CC0049" w:rsidRPr="00F42066" w:rsidRDefault="00CC0049" w:rsidP="001726C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F0612" w:rsidRPr="00D54179" w:rsidRDefault="002F0612" w:rsidP="002F061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D54179">
        <w:rPr>
          <w:color w:val="000000"/>
          <w:spacing w:val="-8"/>
          <w:sz w:val="28"/>
          <w:szCs w:val="28"/>
        </w:rPr>
        <w:t>Хвоя – самый чувствительный орган растения, быстро реагирующий на ус</w:t>
      </w:r>
      <w:r w:rsidR="00D00CFF" w:rsidRPr="00D54179">
        <w:rPr>
          <w:color w:val="000000"/>
          <w:spacing w:val="-8"/>
          <w:sz w:val="28"/>
          <w:szCs w:val="28"/>
        </w:rPr>
        <w:t>л</w:t>
      </w:r>
      <w:r w:rsidR="00D00CFF" w:rsidRPr="00D54179">
        <w:rPr>
          <w:color w:val="000000"/>
          <w:spacing w:val="-8"/>
          <w:sz w:val="28"/>
          <w:szCs w:val="28"/>
        </w:rPr>
        <w:t>о</w:t>
      </w:r>
      <w:r w:rsidR="00D00CFF" w:rsidRPr="00D54179">
        <w:rPr>
          <w:color w:val="000000"/>
          <w:spacing w:val="-8"/>
          <w:sz w:val="28"/>
          <w:szCs w:val="28"/>
        </w:rPr>
        <w:t>вия окружающей среды</w:t>
      </w:r>
      <w:r w:rsidR="00E80FC6" w:rsidRPr="00D54179">
        <w:rPr>
          <w:color w:val="000000"/>
          <w:spacing w:val="-8"/>
          <w:sz w:val="28"/>
          <w:szCs w:val="28"/>
        </w:rPr>
        <w:t>.</w:t>
      </w:r>
      <w:r w:rsidR="00D54179" w:rsidRPr="00D54179">
        <w:rPr>
          <w:color w:val="000000"/>
          <w:spacing w:val="-8"/>
          <w:sz w:val="28"/>
          <w:szCs w:val="28"/>
        </w:rPr>
        <w:t xml:space="preserve"> На размеры хвои влияют</w:t>
      </w:r>
      <w:r w:rsidRPr="00D54179">
        <w:rPr>
          <w:color w:val="000000"/>
          <w:spacing w:val="-8"/>
          <w:sz w:val="28"/>
          <w:szCs w:val="28"/>
        </w:rPr>
        <w:t xml:space="preserve"> внутренние </w:t>
      </w:r>
      <w:r w:rsidR="00785753" w:rsidRPr="00D54179">
        <w:rPr>
          <w:color w:val="000000"/>
          <w:spacing w:val="-8"/>
          <w:sz w:val="28"/>
          <w:szCs w:val="28"/>
        </w:rPr>
        <w:t>(возра</w:t>
      </w:r>
      <w:r w:rsidR="00E80FC6" w:rsidRPr="00D54179">
        <w:rPr>
          <w:color w:val="000000"/>
          <w:spacing w:val="-8"/>
          <w:sz w:val="28"/>
          <w:szCs w:val="28"/>
        </w:rPr>
        <w:t>ст хвои</w:t>
      </w:r>
      <w:r w:rsidR="00785753" w:rsidRPr="00D54179">
        <w:rPr>
          <w:color w:val="000000"/>
          <w:spacing w:val="-8"/>
          <w:sz w:val="28"/>
          <w:szCs w:val="28"/>
        </w:rPr>
        <w:t>, возраст д</w:t>
      </w:r>
      <w:r w:rsidR="00785753" w:rsidRPr="00D54179">
        <w:rPr>
          <w:color w:val="000000"/>
          <w:spacing w:val="-8"/>
          <w:sz w:val="28"/>
          <w:szCs w:val="28"/>
        </w:rPr>
        <w:t>е</w:t>
      </w:r>
      <w:r w:rsidR="00785753" w:rsidRPr="00D54179">
        <w:rPr>
          <w:color w:val="000000"/>
          <w:spacing w:val="-8"/>
          <w:sz w:val="28"/>
          <w:szCs w:val="28"/>
        </w:rPr>
        <w:t xml:space="preserve">рева) </w:t>
      </w:r>
      <w:r w:rsidRPr="00D54179">
        <w:rPr>
          <w:color w:val="000000"/>
          <w:spacing w:val="-8"/>
          <w:sz w:val="28"/>
          <w:szCs w:val="28"/>
        </w:rPr>
        <w:t xml:space="preserve">и внешние факторы </w:t>
      </w:r>
      <w:r w:rsidR="00785753" w:rsidRPr="00D54179">
        <w:rPr>
          <w:color w:val="000000"/>
          <w:spacing w:val="-8"/>
          <w:sz w:val="28"/>
          <w:szCs w:val="28"/>
        </w:rPr>
        <w:t>(</w:t>
      </w:r>
      <w:r w:rsidRPr="00D54179">
        <w:rPr>
          <w:color w:val="000000"/>
          <w:spacing w:val="-8"/>
          <w:sz w:val="28"/>
          <w:szCs w:val="28"/>
        </w:rPr>
        <w:t xml:space="preserve">полнота древостоя, условия </w:t>
      </w:r>
      <w:r w:rsidR="00D54179" w:rsidRPr="00D54179">
        <w:rPr>
          <w:color w:val="000000"/>
          <w:spacing w:val="-8"/>
          <w:sz w:val="28"/>
          <w:szCs w:val="28"/>
        </w:rPr>
        <w:t>роста</w:t>
      </w:r>
      <w:r w:rsidRPr="00D54179">
        <w:rPr>
          <w:color w:val="000000"/>
          <w:spacing w:val="-8"/>
          <w:sz w:val="28"/>
          <w:szCs w:val="28"/>
        </w:rPr>
        <w:t xml:space="preserve">, </w:t>
      </w:r>
      <w:r w:rsidR="00D54179" w:rsidRPr="00D54179">
        <w:rPr>
          <w:color w:val="000000"/>
          <w:spacing w:val="-8"/>
          <w:sz w:val="28"/>
          <w:szCs w:val="28"/>
        </w:rPr>
        <w:t xml:space="preserve">положение </w:t>
      </w:r>
      <w:r w:rsidR="00785753" w:rsidRPr="00D54179">
        <w:rPr>
          <w:color w:val="000000"/>
          <w:spacing w:val="-8"/>
          <w:sz w:val="28"/>
          <w:szCs w:val="28"/>
        </w:rPr>
        <w:t>в кроне,</w:t>
      </w:r>
      <w:r w:rsidR="00D54179" w:rsidRPr="00D54179">
        <w:rPr>
          <w:color w:val="000000"/>
          <w:spacing w:val="-8"/>
          <w:sz w:val="28"/>
          <w:szCs w:val="28"/>
        </w:rPr>
        <w:t xml:space="preserve"> стрессовые</w:t>
      </w:r>
      <w:r w:rsidRPr="00D54179">
        <w:rPr>
          <w:color w:val="000000"/>
          <w:spacing w:val="-8"/>
          <w:sz w:val="28"/>
          <w:szCs w:val="28"/>
        </w:rPr>
        <w:t xml:space="preserve"> ситуа</w:t>
      </w:r>
      <w:r w:rsidR="00D54179" w:rsidRPr="00D54179">
        <w:rPr>
          <w:color w:val="000000"/>
          <w:spacing w:val="-8"/>
          <w:sz w:val="28"/>
          <w:szCs w:val="28"/>
        </w:rPr>
        <w:t>ции</w:t>
      </w:r>
      <w:r w:rsidR="00785753" w:rsidRPr="00D54179">
        <w:rPr>
          <w:color w:val="000000"/>
          <w:spacing w:val="-8"/>
          <w:sz w:val="28"/>
          <w:szCs w:val="28"/>
        </w:rPr>
        <w:t>)</w:t>
      </w:r>
      <w:r w:rsidRPr="00D54179">
        <w:rPr>
          <w:color w:val="000000"/>
          <w:spacing w:val="-8"/>
          <w:sz w:val="28"/>
          <w:szCs w:val="28"/>
        </w:rPr>
        <w:t xml:space="preserve"> (</w:t>
      </w:r>
      <w:r w:rsidR="00D54179" w:rsidRPr="00D54179">
        <w:rPr>
          <w:color w:val="000000"/>
          <w:spacing w:val="-8"/>
          <w:sz w:val="28"/>
          <w:szCs w:val="28"/>
        </w:rPr>
        <w:t xml:space="preserve">Оскретков, 1956; </w:t>
      </w:r>
      <w:r w:rsidRPr="00D54179">
        <w:rPr>
          <w:color w:val="000000"/>
          <w:spacing w:val="-8"/>
          <w:sz w:val="28"/>
          <w:szCs w:val="28"/>
        </w:rPr>
        <w:t>Бабич и др., 2004;</w:t>
      </w:r>
      <w:r w:rsidR="00D54179" w:rsidRPr="00D54179">
        <w:rPr>
          <w:color w:val="000000"/>
          <w:spacing w:val="-8"/>
          <w:sz w:val="28"/>
          <w:szCs w:val="28"/>
        </w:rPr>
        <w:t xml:space="preserve"> </w:t>
      </w:r>
      <w:r w:rsidRPr="00D54179">
        <w:rPr>
          <w:color w:val="000000"/>
          <w:spacing w:val="-8"/>
          <w:sz w:val="28"/>
          <w:szCs w:val="28"/>
        </w:rPr>
        <w:t>У</w:t>
      </w:r>
      <w:r w:rsidRPr="00D54179">
        <w:rPr>
          <w:color w:val="000000"/>
          <w:spacing w:val="-8"/>
          <w:sz w:val="28"/>
          <w:szCs w:val="28"/>
        </w:rPr>
        <w:t>т</w:t>
      </w:r>
      <w:r w:rsidRPr="00D54179">
        <w:rPr>
          <w:color w:val="000000"/>
          <w:spacing w:val="-8"/>
          <w:sz w:val="28"/>
          <w:szCs w:val="28"/>
        </w:rPr>
        <w:t>кин и др., 2008).</w:t>
      </w:r>
    </w:p>
    <w:p w:rsidR="00E80FC6" w:rsidRPr="00E80FC6" w:rsidRDefault="00E80FC6" w:rsidP="00E80FC6">
      <w:pPr>
        <w:ind w:firstLine="540"/>
        <w:jc w:val="both"/>
        <w:rPr>
          <w:sz w:val="28"/>
          <w:szCs w:val="28"/>
        </w:rPr>
      </w:pPr>
      <w:r w:rsidRPr="00E80FC6">
        <w:rPr>
          <w:sz w:val="28"/>
          <w:szCs w:val="28"/>
        </w:rPr>
        <w:t>В</w:t>
      </w:r>
      <w:r w:rsidR="00785753" w:rsidRPr="00E80FC6">
        <w:rPr>
          <w:sz w:val="28"/>
          <w:szCs w:val="28"/>
        </w:rPr>
        <w:t xml:space="preserve"> Брянской области хвоя всех исследуемых видов удерживается</w:t>
      </w:r>
      <w:r w:rsidRPr="00E80FC6">
        <w:rPr>
          <w:sz w:val="28"/>
          <w:szCs w:val="28"/>
        </w:rPr>
        <w:t xml:space="preserve"> в осно</w:t>
      </w:r>
      <w:r w:rsidRPr="00E80FC6">
        <w:rPr>
          <w:sz w:val="28"/>
          <w:szCs w:val="28"/>
        </w:rPr>
        <w:t>в</w:t>
      </w:r>
      <w:r w:rsidRPr="00E80FC6">
        <w:rPr>
          <w:sz w:val="28"/>
          <w:szCs w:val="28"/>
        </w:rPr>
        <w:t>ном</w:t>
      </w:r>
      <w:r w:rsidR="00785753" w:rsidRPr="00E80FC6">
        <w:rPr>
          <w:sz w:val="28"/>
          <w:szCs w:val="28"/>
        </w:rPr>
        <w:t xml:space="preserve"> 3 года, хвоя четвертого года встречается лишь на отдельных ветвях.</w:t>
      </w:r>
      <w:r w:rsidRPr="00E80FC6">
        <w:rPr>
          <w:sz w:val="28"/>
          <w:szCs w:val="28"/>
        </w:rPr>
        <w:t xml:space="preserve"> </w:t>
      </w:r>
      <w:r w:rsidR="002F0612" w:rsidRPr="00E80FC6">
        <w:rPr>
          <w:color w:val="000000"/>
          <w:sz w:val="28"/>
          <w:szCs w:val="28"/>
        </w:rPr>
        <w:t>Сре</w:t>
      </w:r>
      <w:r w:rsidR="002F0612" w:rsidRPr="00E80FC6">
        <w:rPr>
          <w:color w:val="000000"/>
          <w:sz w:val="28"/>
          <w:szCs w:val="28"/>
        </w:rPr>
        <w:t>д</w:t>
      </w:r>
      <w:r w:rsidR="002F0612" w:rsidRPr="00E80FC6">
        <w:rPr>
          <w:color w:val="000000"/>
          <w:sz w:val="28"/>
          <w:szCs w:val="28"/>
        </w:rPr>
        <w:t>няя длина (</w:t>
      </w:r>
      <w:r w:rsidR="002F0612" w:rsidRPr="00E80FC6">
        <w:rPr>
          <w:color w:val="000000"/>
          <w:sz w:val="28"/>
          <w:szCs w:val="28"/>
          <w:lang w:val="en-US"/>
        </w:rPr>
        <w:t>L</w:t>
      </w:r>
      <w:r w:rsidR="002F0612" w:rsidRPr="00E80FC6">
        <w:rPr>
          <w:color w:val="000000"/>
          <w:sz w:val="28"/>
          <w:szCs w:val="28"/>
        </w:rPr>
        <w:t xml:space="preserve">) хвои сосны кедровой сибирской за 2009-2012 гг. </w:t>
      </w:r>
      <w:r w:rsidRPr="00E80FC6">
        <w:rPr>
          <w:color w:val="000000"/>
          <w:sz w:val="28"/>
          <w:szCs w:val="28"/>
        </w:rPr>
        <w:t xml:space="preserve">менялась </w:t>
      </w:r>
      <w:r w:rsidR="002F0612" w:rsidRPr="00E80FC6">
        <w:rPr>
          <w:color w:val="000000"/>
          <w:sz w:val="28"/>
          <w:szCs w:val="28"/>
        </w:rPr>
        <w:t xml:space="preserve">от 101 до </w:t>
      </w:r>
      <w:smartTag w:uri="urn:schemas-microsoft-com:office:smarttags" w:element="metricconverter">
        <w:smartTagPr>
          <w:attr w:name="ProductID" w:val="135 мм"/>
        </w:smartTagPr>
        <w:r w:rsidR="002F0612" w:rsidRPr="00E80FC6">
          <w:rPr>
            <w:color w:val="000000"/>
            <w:sz w:val="28"/>
            <w:szCs w:val="28"/>
          </w:rPr>
          <w:t>135 мм</w:t>
        </w:r>
      </w:smartTag>
      <w:r w:rsidR="002F0612" w:rsidRPr="00E80FC6">
        <w:rPr>
          <w:color w:val="000000"/>
          <w:sz w:val="28"/>
          <w:szCs w:val="28"/>
        </w:rPr>
        <w:t>; с</w:t>
      </w:r>
      <w:r w:rsidR="002F0612" w:rsidRPr="00E80FC6">
        <w:rPr>
          <w:color w:val="000000"/>
          <w:sz w:val="28"/>
          <w:szCs w:val="28"/>
        </w:rPr>
        <w:t>о</w:t>
      </w:r>
      <w:r w:rsidR="002F0612" w:rsidRPr="00E80FC6">
        <w:rPr>
          <w:color w:val="000000"/>
          <w:sz w:val="28"/>
          <w:szCs w:val="28"/>
        </w:rPr>
        <w:t xml:space="preserve">сны Веймутова – от 88 до </w:t>
      </w:r>
      <w:smartTag w:uri="urn:schemas-microsoft-com:office:smarttags" w:element="metricconverter">
        <w:smartTagPr>
          <w:attr w:name="ProductID" w:val="169 мм"/>
        </w:smartTagPr>
        <w:r w:rsidR="002F0612" w:rsidRPr="00E80FC6">
          <w:rPr>
            <w:color w:val="000000"/>
            <w:sz w:val="28"/>
            <w:szCs w:val="28"/>
          </w:rPr>
          <w:t>169 мм</w:t>
        </w:r>
      </w:smartTag>
      <w:r w:rsidR="002F0612" w:rsidRPr="00E80FC6">
        <w:rPr>
          <w:color w:val="000000"/>
          <w:sz w:val="28"/>
          <w:szCs w:val="28"/>
        </w:rPr>
        <w:t xml:space="preserve">; сосны Муррея – от 39 до </w:t>
      </w:r>
      <w:smartTag w:uri="urn:schemas-microsoft-com:office:smarttags" w:element="metricconverter">
        <w:smartTagPr>
          <w:attr w:name="ProductID" w:val="45 мм"/>
        </w:smartTagPr>
        <w:r w:rsidR="002F0612" w:rsidRPr="00E80FC6">
          <w:rPr>
            <w:color w:val="000000"/>
            <w:sz w:val="28"/>
            <w:szCs w:val="28"/>
          </w:rPr>
          <w:t>45 мм</w:t>
        </w:r>
      </w:smartTag>
      <w:r w:rsidR="002F0612" w:rsidRPr="00E80FC6">
        <w:rPr>
          <w:color w:val="000000"/>
          <w:sz w:val="28"/>
          <w:szCs w:val="28"/>
        </w:rPr>
        <w:t xml:space="preserve">; сосны Банкса – от 34 до </w:t>
      </w:r>
      <w:smartTag w:uri="urn:schemas-microsoft-com:office:smarttags" w:element="metricconverter">
        <w:smartTagPr>
          <w:attr w:name="ProductID" w:val="56 мм"/>
        </w:smartTagPr>
        <w:r w:rsidR="002F0612" w:rsidRPr="00E80FC6">
          <w:rPr>
            <w:color w:val="000000"/>
            <w:sz w:val="28"/>
            <w:szCs w:val="28"/>
          </w:rPr>
          <w:t>56 мм</w:t>
        </w:r>
      </w:smartTag>
      <w:r w:rsidR="002F0612" w:rsidRPr="00E80FC6">
        <w:rPr>
          <w:color w:val="000000"/>
          <w:sz w:val="28"/>
          <w:szCs w:val="28"/>
        </w:rPr>
        <w:t>; сосн</w:t>
      </w:r>
      <w:r w:rsidR="00785753" w:rsidRPr="00E80FC6">
        <w:rPr>
          <w:color w:val="000000"/>
          <w:sz w:val="28"/>
          <w:szCs w:val="28"/>
        </w:rPr>
        <w:t xml:space="preserve">ы обыкновенной – от 54 до </w:t>
      </w:r>
      <w:smartTag w:uri="urn:schemas-microsoft-com:office:smarttags" w:element="metricconverter">
        <w:smartTagPr>
          <w:attr w:name="ProductID" w:val="83 мм"/>
        </w:smartTagPr>
        <w:r w:rsidR="00785753" w:rsidRPr="00E80FC6">
          <w:rPr>
            <w:color w:val="000000"/>
            <w:sz w:val="28"/>
            <w:szCs w:val="28"/>
          </w:rPr>
          <w:t>83 мм</w:t>
        </w:r>
      </w:smartTag>
      <w:r w:rsidRPr="00E80FC6">
        <w:rPr>
          <w:color w:val="000000"/>
          <w:sz w:val="28"/>
          <w:szCs w:val="28"/>
        </w:rPr>
        <w:t>.</w:t>
      </w:r>
      <w:r w:rsidR="002F0612" w:rsidRPr="00E80FC6">
        <w:rPr>
          <w:color w:val="000000"/>
          <w:sz w:val="28"/>
          <w:szCs w:val="28"/>
        </w:rPr>
        <w:t xml:space="preserve"> </w:t>
      </w:r>
      <w:r w:rsidRPr="00E80FC6">
        <w:rPr>
          <w:color w:val="000000"/>
          <w:sz w:val="28"/>
          <w:szCs w:val="28"/>
        </w:rPr>
        <w:t>П</w:t>
      </w:r>
      <w:r w:rsidR="002F0612" w:rsidRPr="00E80FC6">
        <w:rPr>
          <w:color w:val="000000"/>
          <w:sz w:val="28"/>
          <w:szCs w:val="28"/>
        </w:rPr>
        <w:t>ер</w:t>
      </w:r>
      <w:r w:rsidR="002F0612" w:rsidRPr="00E80FC6">
        <w:rPr>
          <w:color w:val="000000"/>
          <w:sz w:val="28"/>
          <w:szCs w:val="28"/>
        </w:rPr>
        <w:t>и</w:t>
      </w:r>
      <w:r w:rsidR="002F0612" w:rsidRPr="00E80FC6">
        <w:rPr>
          <w:color w:val="000000"/>
          <w:sz w:val="28"/>
          <w:szCs w:val="28"/>
        </w:rPr>
        <w:t xml:space="preserve">метр срединного сечения </w:t>
      </w:r>
      <w:r w:rsidR="00785753" w:rsidRPr="00E80FC6">
        <w:rPr>
          <w:color w:val="000000"/>
          <w:sz w:val="28"/>
          <w:szCs w:val="28"/>
        </w:rPr>
        <w:t xml:space="preserve">(Р) </w:t>
      </w:r>
      <w:r w:rsidRPr="00E80FC6">
        <w:rPr>
          <w:color w:val="000000"/>
          <w:sz w:val="28"/>
          <w:szCs w:val="28"/>
        </w:rPr>
        <w:t>хвои</w:t>
      </w:r>
      <w:r w:rsidR="002F0612" w:rsidRPr="00E80FC6">
        <w:rPr>
          <w:color w:val="000000"/>
          <w:sz w:val="28"/>
          <w:szCs w:val="28"/>
        </w:rPr>
        <w:t xml:space="preserve"> соста</w:t>
      </w:r>
      <w:r w:rsidR="00256C43" w:rsidRPr="00E80FC6">
        <w:rPr>
          <w:color w:val="000000"/>
          <w:sz w:val="28"/>
          <w:szCs w:val="28"/>
        </w:rPr>
        <w:t>вил 2,08-</w:t>
      </w:r>
      <w:smartTag w:uri="urn:schemas-microsoft-com:office:smarttags" w:element="metricconverter">
        <w:smartTagPr>
          <w:attr w:name="ProductID" w:val="2,69 мм"/>
        </w:smartTagPr>
        <w:r w:rsidR="00256C43" w:rsidRPr="00E80FC6">
          <w:rPr>
            <w:color w:val="000000"/>
            <w:sz w:val="28"/>
            <w:szCs w:val="28"/>
          </w:rPr>
          <w:t>2,69 мм</w:t>
        </w:r>
      </w:smartTag>
      <w:r w:rsidRPr="00E80FC6">
        <w:rPr>
          <w:color w:val="000000"/>
          <w:sz w:val="28"/>
          <w:szCs w:val="28"/>
        </w:rPr>
        <w:t xml:space="preserve"> у сосны кедровой с</w:t>
      </w:r>
      <w:r w:rsidRPr="00E80FC6">
        <w:rPr>
          <w:color w:val="000000"/>
          <w:sz w:val="28"/>
          <w:szCs w:val="28"/>
        </w:rPr>
        <w:t>и</w:t>
      </w:r>
      <w:r w:rsidRPr="00E80FC6">
        <w:rPr>
          <w:color w:val="000000"/>
          <w:sz w:val="28"/>
          <w:szCs w:val="28"/>
        </w:rPr>
        <w:t>бирской</w:t>
      </w:r>
      <w:r w:rsidR="00256C43" w:rsidRPr="00E80FC6">
        <w:rPr>
          <w:color w:val="000000"/>
          <w:sz w:val="28"/>
          <w:szCs w:val="28"/>
        </w:rPr>
        <w:t>, 1,54-</w:t>
      </w:r>
      <w:smartTag w:uri="urn:schemas-microsoft-com:office:smarttags" w:element="metricconverter">
        <w:smartTagPr>
          <w:attr w:name="ProductID" w:val="1,71 мм"/>
        </w:smartTagPr>
        <w:r w:rsidR="00256C43" w:rsidRPr="00E80FC6">
          <w:rPr>
            <w:color w:val="000000"/>
            <w:sz w:val="28"/>
            <w:szCs w:val="28"/>
          </w:rPr>
          <w:t>1,71 мм</w:t>
        </w:r>
      </w:smartTag>
      <w:r w:rsidRPr="00E80FC6">
        <w:rPr>
          <w:color w:val="000000"/>
          <w:sz w:val="28"/>
          <w:szCs w:val="28"/>
        </w:rPr>
        <w:t xml:space="preserve"> у с</w:t>
      </w:r>
      <w:r w:rsidRPr="00E80FC6">
        <w:rPr>
          <w:color w:val="000000"/>
          <w:sz w:val="28"/>
          <w:szCs w:val="28"/>
        </w:rPr>
        <w:t>о</w:t>
      </w:r>
      <w:r w:rsidRPr="00E80FC6">
        <w:rPr>
          <w:color w:val="000000"/>
          <w:sz w:val="28"/>
          <w:szCs w:val="28"/>
        </w:rPr>
        <w:t>сны Веймутова</w:t>
      </w:r>
      <w:r w:rsidR="00256C43" w:rsidRPr="00E80FC6">
        <w:rPr>
          <w:color w:val="000000"/>
          <w:sz w:val="28"/>
          <w:szCs w:val="28"/>
        </w:rPr>
        <w:t>, 2,35-</w:t>
      </w:r>
      <w:smartTag w:uri="urn:schemas-microsoft-com:office:smarttags" w:element="metricconverter">
        <w:smartTagPr>
          <w:attr w:name="ProductID" w:val="2,64 мм"/>
        </w:smartTagPr>
        <w:r w:rsidR="00256C43" w:rsidRPr="00E80FC6">
          <w:rPr>
            <w:color w:val="000000"/>
            <w:sz w:val="28"/>
            <w:szCs w:val="28"/>
          </w:rPr>
          <w:t>2,64 мм</w:t>
        </w:r>
      </w:smartTag>
      <w:r w:rsidRPr="00E80FC6">
        <w:rPr>
          <w:color w:val="000000"/>
          <w:sz w:val="28"/>
          <w:szCs w:val="28"/>
        </w:rPr>
        <w:t xml:space="preserve"> у сосны Муррея</w:t>
      </w:r>
      <w:r w:rsidR="00256C43" w:rsidRPr="00E80FC6">
        <w:rPr>
          <w:color w:val="000000"/>
          <w:sz w:val="28"/>
          <w:szCs w:val="28"/>
        </w:rPr>
        <w:t>, 2,18-</w:t>
      </w:r>
      <w:smartTag w:uri="urn:schemas-microsoft-com:office:smarttags" w:element="metricconverter">
        <w:smartTagPr>
          <w:attr w:name="ProductID" w:val="2,69 мм"/>
        </w:smartTagPr>
        <w:r w:rsidR="00256C43" w:rsidRPr="00E80FC6">
          <w:rPr>
            <w:color w:val="000000"/>
            <w:sz w:val="28"/>
            <w:szCs w:val="28"/>
          </w:rPr>
          <w:t>2,69 мм</w:t>
        </w:r>
      </w:smartTag>
      <w:r w:rsidRPr="00E80FC6">
        <w:rPr>
          <w:color w:val="000000"/>
          <w:sz w:val="28"/>
          <w:szCs w:val="28"/>
        </w:rPr>
        <w:t xml:space="preserve"> у сосны Банкса</w:t>
      </w:r>
      <w:r w:rsidR="00256C43" w:rsidRPr="00E80FC6">
        <w:rPr>
          <w:color w:val="000000"/>
          <w:sz w:val="28"/>
          <w:szCs w:val="28"/>
        </w:rPr>
        <w:t>, 1,97-</w:t>
      </w:r>
      <w:smartTag w:uri="urn:schemas-microsoft-com:office:smarttags" w:element="metricconverter">
        <w:smartTagPr>
          <w:attr w:name="ProductID" w:val="2,60 мм"/>
        </w:smartTagPr>
        <w:r w:rsidR="002F0612" w:rsidRPr="00E80FC6">
          <w:rPr>
            <w:color w:val="000000"/>
            <w:sz w:val="28"/>
            <w:szCs w:val="28"/>
          </w:rPr>
          <w:t>2,60 мм</w:t>
        </w:r>
      </w:smartTag>
      <w:r w:rsidRPr="00E80FC6">
        <w:rPr>
          <w:color w:val="000000"/>
          <w:sz w:val="28"/>
          <w:szCs w:val="28"/>
        </w:rPr>
        <w:t xml:space="preserve"> у сосны обыкновенной</w:t>
      </w:r>
      <w:r w:rsidR="00785753" w:rsidRPr="00E80FC6">
        <w:rPr>
          <w:color w:val="000000"/>
          <w:sz w:val="28"/>
          <w:szCs w:val="28"/>
        </w:rPr>
        <w:t>.</w:t>
      </w:r>
    </w:p>
    <w:p w:rsidR="002F0612" w:rsidRPr="00256C43" w:rsidRDefault="002F0612" w:rsidP="002F0612">
      <w:pPr>
        <w:ind w:firstLine="540"/>
        <w:jc w:val="both"/>
        <w:rPr>
          <w:spacing w:val="-8"/>
          <w:sz w:val="28"/>
          <w:szCs w:val="28"/>
        </w:rPr>
      </w:pPr>
      <w:r w:rsidRPr="00256C43">
        <w:rPr>
          <w:spacing w:val="-8"/>
          <w:sz w:val="28"/>
          <w:szCs w:val="28"/>
        </w:rPr>
        <w:lastRenderedPageBreak/>
        <w:t>У всех видов наибольшие ра</w:t>
      </w:r>
      <w:r w:rsidRPr="00256C43">
        <w:rPr>
          <w:spacing w:val="-8"/>
          <w:sz w:val="28"/>
          <w:szCs w:val="28"/>
        </w:rPr>
        <w:t>з</w:t>
      </w:r>
      <w:r w:rsidRPr="00256C43">
        <w:rPr>
          <w:spacing w:val="-8"/>
          <w:sz w:val="28"/>
          <w:szCs w:val="28"/>
        </w:rPr>
        <w:t xml:space="preserve">меры имеет хвоя, сформированная в </w:t>
      </w:r>
      <w:smartTag w:uri="urn:schemas-microsoft-com:office:smarttags" w:element="metricconverter">
        <w:smartTagPr>
          <w:attr w:name="ProductID" w:val="2009 г"/>
        </w:smartTagPr>
        <w:r w:rsidRPr="00256C43">
          <w:rPr>
            <w:spacing w:val="-8"/>
            <w:sz w:val="28"/>
            <w:szCs w:val="28"/>
          </w:rPr>
          <w:t>2009 г</w:t>
        </w:r>
      </w:smartTag>
      <w:r w:rsidRPr="00256C43">
        <w:rPr>
          <w:spacing w:val="-8"/>
          <w:sz w:val="28"/>
          <w:szCs w:val="28"/>
        </w:rPr>
        <w:t xml:space="preserve"> (3 год), а наименьшие – в </w:t>
      </w:r>
      <w:smartTag w:uri="urn:schemas-microsoft-com:office:smarttags" w:element="metricconverter">
        <w:smartTagPr>
          <w:attr w:name="ProductID" w:val="2011 г"/>
        </w:smartTagPr>
        <w:r w:rsidRPr="00256C43">
          <w:rPr>
            <w:spacing w:val="-8"/>
            <w:sz w:val="28"/>
            <w:szCs w:val="28"/>
          </w:rPr>
          <w:t>2011 г</w:t>
        </w:r>
      </w:smartTag>
      <w:r w:rsidRPr="00256C43">
        <w:rPr>
          <w:spacing w:val="-8"/>
          <w:sz w:val="28"/>
          <w:szCs w:val="28"/>
        </w:rPr>
        <w:t xml:space="preserve"> (1 год), что </w:t>
      </w:r>
      <w:r w:rsidRPr="00256C43">
        <w:rPr>
          <w:color w:val="000000"/>
          <w:spacing w:val="-8"/>
          <w:sz w:val="28"/>
          <w:szCs w:val="28"/>
        </w:rPr>
        <w:t>мы связываем с экстремально с</w:t>
      </w:r>
      <w:r w:rsidRPr="00256C43">
        <w:rPr>
          <w:color w:val="000000"/>
          <w:spacing w:val="-8"/>
          <w:sz w:val="28"/>
          <w:szCs w:val="28"/>
        </w:rPr>
        <w:t>у</w:t>
      </w:r>
      <w:r w:rsidRPr="00256C43">
        <w:rPr>
          <w:color w:val="000000"/>
          <w:spacing w:val="-8"/>
          <w:sz w:val="28"/>
          <w:szCs w:val="28"/>
        </w:rPr>
        <w:t>хим 2010 годом.</w:t>
      </w:r>
      <w:r w:rsidRPr="00256C43">
        <w:rPr>
          <w:spacing w:val="-8"/>
          <w:sz w:val="28"/>
          <w:szCs w:val="28"/>
        </w:rPr>
        <w:t xml:space="preserve"> </w:t>
      </w:r>
      <w:r w:rsidR="00256C43" w:rsidRPr="00256C43">
        <w:rPr>
          <w:spacing w:val="-8"/>
          <w:sz w:val="28"/>
          <w:szCs w:val="28"/>
        </w:rPr>
        <w:t xml:space="preserve">Отмечено, что </w:t>
      </w:r>
      <w:r w:rsidRPr="00256C43">
        <w:rPr>
          <w:color w:val="000000"/>
          <w:spacing w:val="-8"/>
          <w:sz w:val="28"/>
          <w:szCs w:val="28"/>
        </w:rPr>
        <w:t>на размеры хвои влияет ее положение в кроне дере</w:t>
      </w:r>
      <w:r w:rsidR="00256C43" w:rsidRPr="00256C43">
        <w:rPr>
          <w:color w:val="000000"/>
          <w:spacing w:val="-8"/>
          <w:sz w:val="28"/>
          <w:szCs w:val="28"/>
        </w:rPr>
        <w:t xml:space="preserve">ва </w:t>
      </w:r>
      <w:r w:rsidRPr="00256C43">
        <w:rPr>
          <w:color w:val="000000"/>
          <w:spacing w:val="-8"/>
          <w:sz w:val="28"/>
          <w:szCs w:val="28"/>
        </w:rPr>
        <w:t>(табл</w:t>
      </w:r>
      <w:r w:rsidRPr="00256C43">
        <w:rPr>
          <w:color w:val="000000"/>
          <w:spacing w:val="-8"/>
          <w:sz w:val="28"/>
          <w:szCs w:val="28"/>
        </w:rPr>
        <w:t>и</w:t>
      </w:r>
      <w:r w:rsidRPr="00256C43">
        <w:rPr>
          <w:color w:val="000000"/>
          <w:spacing w:val="-8"/>
          <w:sz w:val="28"/>
          <w:szCs w:val="28"/>
        </w:rPr>
        <w:t xml:space="preserve">ца </w:t>
      </w:r>
      <w:r w:rsidR="00256C43" w:rsidRPr="00256C43">
        <w:rPr>
          <w:color w:val="000000"/>
          <w:spacing w:val="-8"/>
          <w:sz w:val="28"/>
          <w:szCs w:val="28"/>
        </w:rPr>
        <w:t>7</w:t>
      </w:r>
      <w:r w:rsidRPr="00256C43">
        <w:rPr>
          <w:color w:val="000000"/>
          <w:spacing w:val="-8"/>
          <w:sz w:val="28"/>
          <w:szCs w:val="28"/>
        </w:rPr>
        <w:t>)</w:t>
      </w:r>
      <w:r w:rsidR="00E44F73" w:rsidRPr="00256C43">
        <w:rPr>
          <w:color w:val="000000"/>
          <w:spacing w:val="-8"/>
          <w:sz w:val="28"/>
          <w:szCs w:val="28"/>
        </w:rPr>
        <w:t>.</w:t>
      </w:r>
    </w:p>
    <w:p w:rsidR="002F0612" w:rsidRPr="00F42066" w:rsidRDefault="002F0612" w:rsidP="002F0612">
      <w:pPr>
        <w:ind w:firstLine="540"/>
        <w:jc w:val="both"/>
        <w:rPr>
          <w:color w:val="000000"/>
        </w:rPr>
      </w:pPr>
    </w:p>
    <w:p w:rsidR="002F0612" w:rsidRPr="00256C43" w:rsidRDefault="002F0612" w:rsidP="002F0612">
      <w:pPr>
        <w:jc w:val="both"/>
        <w:rPr>
          <w:spacing w:val="-2"/>
          <w:sz w:val="28"/>
          <w:szCs w:val="28"/>
        </w:rPr>
      </w:pPr>
      <w:r w:rsidRPr="00256C43">
        <w:rPr>
          <w:spacing w:val="-2"/>
          <w:sz w:val="28"/>
          <w:szCs w:val="28"/>
        </w:rPr>
        <w:t xml:space="preserve">Таблица </w:t>
      </w:r>
      <w:r w:rsidR="00256C43">
        <w:rPr>
          <w:spacing w:val="-2"/>
          <w:sz w:val="28"/>
          <w:szCs w:val="28"/>
        </w:rPr>
        <w:t>7</w:t>
      </w:r>
      <w:r w:rsidRPr="00256C43">
        <w:rPr>
          <w:spacing w:val="-2"/>
          <w:sz w:val="28"/>
          <w:szCs w:val="28"/>
        </w:rPr>
        <w:t xml:space="preserve"> – Средние размеры хвои</w:t>
      </w:r>
      <w:r w:rsidR="00256C43" w:rsidRPr="00256C43">
        <w:rPr>
          <w:spacing w:val="-2"/>
          <w:sz w:val="28"/>
          <w:szCs w:val="28"/>
        </w:rPr>
        <w:t xml:space="preserve"> 3 года</w:t>
      </w:r>
      <w:r w:rsidRPr="00256C43">
        <w:rPr>
          <w:spacing w:val="-2"/>
          <w:sz w:val="28"/>
          <w:szCs w:val="28"/>
        </w:rPr>
        <w:t xml:space="preserve"> в пределах кроны модельного дер</w:t>
      </w:r>
      <w:r w:rsidRPr="00256C43">
        <w:rPr>
          <w:spacing w:val="-2"/>
          <w:sz w:val="28"/>
          <w:szCs w:val="28"/>
        </w:rPr>
        <w:t>е</w:t>
      </w:r>
      <w:r w:rsidRPr="00256C43">
        <w:rPr>
          <w:spacing w:val="-2"/>
          <w:sz w:val="28"/>
          <w:szCs w:val="28"/>
        </w:rPr>
        <w:t>ва*</w:t>
      </w:r>
    </w:p>
    <w:tbl>
      <w:tblPr>
        <w:tblStyle w:val="a7"/>
        <w:tblW w:w="5000" w:type="pct"/>
        <w:tblLook w:val="01E0"/>
      </w:tblPr>
      <w:tblGrid>
        <w:gridCol w:w="1664"/>
        <w:gridCol w:w="1069"/>
        <w:gridCol w:w="1452"/>
        <w:gridCol w:w="1507"/>
        <w:gridCol w:w="1274"/>
        <w:gridCol w:w="1446"/>
        <w:gridCol w:w="1442"/>
      </w:tblGrid>
      <w:tr w:rsidR="002F0612" w:rsidRPr="0001157D" w:rsidTr="00D00CFF">
        <w:trPr>
          <w:trHeight w:val="217"/>
        </w:trPr>
        <w:tc>
          <w:tcPr>
            <w:tcW w:w="845" w:type="pct"/>
            <w:vMerge w:val="restar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Показатель</w:t>
            </w:r>
          </w:p>
        </w:tc>
        <w:tc>
          <w:tcPr>
            <w:tcW w:w="543" w:type="pct"/>
            <w:vMerge w:val="restar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Часть кр</w:t>
            </w:r>
            <w:r w:rsidRPr="0001157D">
              <w:t>о</w:t>
            </w:r>
            <w:r w:rsidRPr="0001157D">
              <w:t>ны дерева</w:t>
            </w:r>
          </w:p>
        </w:tc>
        <w:tc>
          <w:tcPr>
            <w:tcW w:w="3612" w:type="pct"/>
            <w:gridSpan w:val="5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Порода</w:t>
            </w:r>
          </w:p>
        </w:tc>
      </w:tr>
      <w:tr w:rsidR="002F0612" w:rsidRPr="0001157D" w:rsidTr="00D54179">
        <w:trPr>
          <w:trHeight w:val="71"/>
        </w:trPr>
        <w:tc>
          <w:tcPr>
            <w:tcW w:w="845" w:type="pct"/>
            <w:vMerge/>
            <w:vAlign w:val="center"/>
          </w:tcPr>
          <w:p w:rsidR="002F0612" w:rsidRPr="0001157D" w:rsidRDefault="002F0612" w:rsidP="002F0612">
            <w:pPr>
              <w:jc w:val="center"/>
            </w:pPr>
          </w:p>
        </w:tc>
        <w:tc>
          <w:tcPr>
            <w:tcW w:w="543" w:type="pct"/>
            <w:vMerge/>
            <w:vAlign w:val="center"/>
          </w:tcPr>
          <w:p w:rsidR="002F0612" w:rsidRPr="0001157D" w:rsidRDefault="002F0612" w:rsidP="002F0612">
            <w:pPr>
              <w:jc w:val="center"/>
            </w:pPr>
          </w:p>
        </w:tc>
        <w:tc>
          <w:tcPr>
            <w:tcW w:w="734" w:type="pct"/>
            <w:vAlign w:val="center"/>
          </w:tcPr>
          <w:p w:rsidR="002F0612" w:rsidRPr="0001157D" w:rsidRDefault="002F0612" w:rsidP="00D00CFF">
            <w:pPr>
              <w:ind w:left="-69" w:right="-158"/>
              <w:jc w:val="center"/>
            </w:pPr>
            <w:r w:rsidRPr="0001157D">
              <w:t>сосна обы</w:t>
            </w:r>
            <w:r w:rsidRPr="0001157D">
              <w:t>к</w:t>
            </w:r>
            <w:r w:rsidRPr="0001157D">
              <w:t>новенная</w:t>
            </w:r>
          </w:p>
        </w:tc>
        <w:tc>
          <w:tcPr>
            <w:tcW w:w="765" w:type="pct"/>
            <w:vAlign w:val="center"/>
          </w:tcPr>
          <w:p w:rsidR="002F0612" w:rsidRPr="00D00CFF" w:rsidRDefault="002F0612" w:rsidP="00D00CFF">
            <w:pPr>
              <w:ind w:left="-58" w:right="-49"/>
              <w:jc w:val="center"/>
              <w:rPr>
                <w:spacing w:val="-8"/>
              </w:rPr>
            </w:pPr>
            <w:r w:rsidRPr="00D00CFF">
              <w:rPr>
                <w:spacing w:val="-8"/>
              </w:rPr>
              <w:t>сосна кедр</w:t>
            </w:r>
            <w:r w:rsidRPr="00D00CFF">
              <w:rPr>
                <w:spacing w:val="-8"/>
              </w:rPr>
              <w:t>о</w:t>
            </w:r>
            <w:r w:rsidRPr="00D00CFF">
              <w:rPr>
                <w:spacing w:val="-8"/>
              </w:rPr>
              <w:t>вая сиби</w:t>
            </w:r>
            <w:r w:rsidRPr="00D00CFF">
              <w:rPr>
                <w:spacing w:val="-8"/>
              </w:rPr>
              <w:t>р</w:t>
            </w:r>
            <w:r w:rsidRPr="00D00CFF">
              <w:rPr>
                <w:spacing w:val="-8"/>
              </w:rPr>
              <w:t>ская</w:t>
            </w:r>
          </w:p>
        </w:tc>
        <w:tc>
          <w:tcPr>
            <w:tcW w:w="647" w:type="pct"/>
            <w:vAlign w:val="center"/>
          </w:tcPr>
          <w:p w:rsidR="002F0612" w:rsidRPr="0001157D" w:rsidRDefault="002F0612" w:rsidP="00D00CFF">
            <w:pPr>
              <w:ind w:left="-47" w:right="-108"/>
              <w:jc w:val="center"/>
            </w:pPr>
            <w:r w:rsidRPr="0001157D">
              <w:t xml:space="preserve">сосна </w:t>
            </w:r>
            <w:r w:rsidR="00D00CFF">
              <w:t xml:space="preserve">  </w:t>
            </w:r>
            <w:r w:rsidRPr="0001157D">
              <w:t>Веймут</w:t>
            </w:r>
            <w:r w:rsidRPr="0001157D">
              <w:t>о</w:t>
            </w:r>
            <w:r w:rsidRPr="0001157D">
              <w:t>ва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 xml:space="preserve">сосна </w:t>
            </w:r>
            <w:r w:rsidR="00D00CFF">
              <w:t xml:space="preserve">  </w:t>
            </w:r>
            <w:r w:rsidRPr="0001157D">
              <w:t>Муррея</w:t>
            </w:r>
          </w:p>
        </w:tc>
        <w:tc>
          <w:tcPr>
            <w:tcW w:w="732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 xml:space="preserve">сосна </w:t>
            </w:r>
            <w:r w:rsidR="00D00CFF">
              <w:t xml:space="preserve">   </w:t>
            </w:r>
            <w:r w:rsidRPr="0001157D">
              <w:t>Банкса</w:t>
            </w:r>
          </w:p>
        </w:tc>
      </w:tr>
      <w:tr w:rsidR="002F0612" w:rsidRPr="0001157D" w:rsidTr="00D00CFF">
        <w:tc>
          <w:tcPr>
            <w:tcW w:w="845" w:type="pct"/>
            <w:vMerge w:val="restar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rPr>
                <w:lang w:val="en-US"/>
              </w:rPr>
              <w:t>L</w:t>
            </w:r>
            <w:r w:rsidRPr="0001157D">
              <w:t>, мм</w:t>
            </w:r>
          </w:p>
        </w:tc>
        <w:tc>
          <w:tcPr>
            <w:tcW w:w="543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нижняя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62,35±0,25</w:t>
            </w:r>
          </w:p>
        </w:tc>
        <w:tc>
          <w:tcPr>
            <w:tcW w:w="765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117,65±0,54</w:t>
            </w:r>
          </w:p>
        </w:tc>
        <w:tc>
          <w:tcPr>
            <w:tcW w:w="647" w:type="pct"/>
            <w:vAlign w:val="center"/>
          </w:tcPr>
          <w:p w:rsidR="002F0612" w:rsidRPr="0001157D" w:rsidRDefault="002F0612" w:rsidP="00D00CFF">
            <w:pPr>
              <w:ind w:left="-47" w:right="-108"/>
              <w:jc w:val="center"/>
            </w:pPr>
            <w:r w:rsidRPr="0001157D">
              <w:t>88,38±0,33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40,13±0,19</w:t>
            </w:r>
          </w:p>
        </w:tc>
        <w:tc>
          <w:tcPr>
            <w:tcW w:w="732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38,35±0,13</w:t>
            </w:r>
          </w:p>
        </w:tc>
      </w:tr>
      <w:tr w:rsidR="002F0612" w:rsidRPr="0001157D" w:rsidTr="00D00CFF">
        <w:tc>
          <w:tcPr>
            <w:tcW w:w="845" w:type="pct"/>
            <w:vMerge/>
            <w:vAlign w:val="center"/>
          </w:tcPr>
          <w:p w:rsidR="002F0612" w:rsidRPr="0001157D" w:rsidRDefault="002F0612" w:rsidP="002F0612">
            <w:pPr>
              <w:jc w:val="center"/>
              <w:rPr>
                <w:lang w:val="en-US"/>
              </w:rPr>
            </w:pPr>
          </w:p>
        </w:tc>
        <w:tc>
          <w:tcPr>
            <w:tcW w:w="543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средняя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65,60±0,76</w:t>
            </w:r>
          </w:p>
        </w:tc>
        <w:tc>
          <w:tcPr>
            <w:tcW w:w="765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125,80±0,25</w:t>
            </w:r>
          </w:p>
        </w:tc>
        <w:tc>
          <w:tcPr>
            <w:tcW w:w="647" w:type="pct"/>
            <w:vAlign w:val="center"/>
          </w:tcPr>
          <w:p w:rsidR="002F0612" w:rsidRPr="0001157D" w:rsidRDefault="002F0612" w:rsidP="00D00CFF">
            <w:pPr>
              <w:ind w:left="-47" w:right="-108"/>
              <w:jc w:val="center"/>
            </w:pPr>
            <w:r w:rsidRPr="0001157D">
              <w:t>91,38±0,32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44,68±0,47</w:t>
            </w:r>
          </w:p>
        </w:tc>
        <w:tc>
          <w:tcPr>
            <w:tcW w:w="732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40,55±0,28</w:t>
            </w:r>
          </w:p>
        </w:tc>
      </w:tr>
      <w:tr w:rsidR="002F0612" w:rsidRPr="0001157D" w:rsidTr="00D00CFF">
        <w:tc>
          <w:tcPr>
            <w:tcW w:w="845" w:type="pct"/>
            <w:vMerge/>
            <w:vAlign w:val="center"/>
          </w:tcPr>
          <w:p w:rsidR="002F0612" w:rsidRPr="0001157D" w:rsidRDefault="002F0612" w:rsidP="002F0612">
            <w:pPr>
              <w:jc w:val="center"/>
              <w:rPr>
                <w:lang w:val="en-US"/>
              </w:rPr>
            </w:pPr>
          </w:p>
        </w:tc>
        <w:tc>
          <w:tcPr>
            <w:tcW w:w="543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верхняя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69,35±0,32</w:t>
            </w:r>
          </w:p>
        </w:tc>
        <w:tc>
          <w:tcPr>
            <w:tcW w:w="765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129,15±0,33</w:t>
            </w:r>
          </w:p>
        </w:tc>
        <w:tc>
          <w:tcPr>
            <w:tcW w:w="647" w:type="pct"/>
            <w:vAlign w:val="center"/>
          </w:tcPr>
          <w:p w:rsidR="002F0612" w:rsidRPr="0001157D" w:rsidRDefault="002F0612" w:rsidP="00D00CFF">
            <w:pPr>
              <w:ind w:left="-47" w:right="-108"/>
              <w:jc w:val="center"/>
            </w:pPr>
            <w:r w:rsidRPr="0001157D">
              <w:t>96,40±0,18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54,50±0,33</w:t>
            </w:r>
          </w:p>
        </w:tc>
        <w:tc>
          <w:tcPr>
            <w:tcW w:w="732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4</w:t>
            </w:r>
            <w:r>
              <w:t>1,0</w:t>
            </w:r>
            <w:r w:rsidRPr="0001157D">
              <w:t>5±0,25</w:t>
            </w:r>
          </w:p>
        </w:tc>
      </w:tr>
      <w:tr w:rsidR="002F0612" w:rsidRPr="0001157D" w:rsidTr="00D00CFF">
        <w:tc>
          <w:tcPr>
            <w:tcW w:w="845" w:type="pct"/>
            <w:vMerge w:val="restar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rPr>
                <w:lang w:val="en-US"/>
              </w:rPr>
              <w:t>P</w:t>
            </w:r>
            <w:r w:rsidRPr="0001157D">
              <w:t>, мм</w:t>
            </w:r>
          </w:p>
        </w:tc>
        <w:tc>
          <w:tcPr>
            <w:tcW w:w="543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нижняя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2,13±0,05</w:t>
            </w:r>
          </w:p>
        </w:tc>
        <w:tc>
          <w:tcPr>
            <w:tcW w:w="765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2,42±0,03</w:t>
            </w:r>
          </w:p>
        </w:tc>
        <w:tc>
          <w:tcPr>
            <w:tcW w:w="647" w:type="pct"/>
            <w:vAlign w:val="center"/>
          </w:tcPr>
          <w:p w:rsidR="002F0612" w:rsidRPr="0001157D" w:rsidRDefault="002F0612" w:rsidP="00D00CFF">
            <w:pPr>
              <w:ind w:left="-47" w:right="-108"/>
              <w:jc w:val="center"/>
            </w:pPr>
            <w:r w:rsidRPr="0001157D">
              <w:t>1,59±0,02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2,52±0,04</w:t>
            </w:r>
          </w:p>
        </w:tc>
        <w:tc>
          <w:tcPr>
            <w:tcW w:w="732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2,60±0,03</w:t>
            </w:r>
          </w:p>
        </w:tc>
      </w:tr>
      <w:tr w:rsidR="002F0612" w:rsidRPr="0001157D" w:rsidTr="00D00CFF">
        <w:tc>
          <w:tcPr>
            <w:tcW w:w="845" w:type="pct"/>
            <w:vMerge/>
            <w:vAlign w:val="center"/>
          </w:tcPr>
          <w:p w:rsidR="002F0612" w:rsidRPr="0001157D" w:rsidRDefault="002F0612" w:rsidP="002F0612">
            <w:pPr>
              <w:jc w:val="center"/>
              <w:rPr>
                <w:lang w:val="en-US"/>
              </w:rPr>
            </w:pPr>
          </w:p>
        </w:tc>
        <w:tc>
          <w:tcPr>
            <w:tcW w:w="543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средняя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2,40±0,04</w:t>
            </w:r>
          </w:p>
        </w:tc>
        <w:tc>
          <w:tcPr>
            <w:tcW w:w="765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2,63±0,03</w:t>
            </w:r>
          </w:p>
        </w:tc>
        <w:tc>
          <w:tcPr>
            <w:tcW w:w="647" w:type="pct"/>
            <w:vAlign w:val="center"/>
          </w:tcPr>
          <w:p w:rsidR="002F0612" w:rsidRPr="0001157D" w:rsidRDefault="002F0612" w:rsidP="00D00CFF">
            <w:pPr>
              <w:ind w:left="-47" w:right="-108"/>
              <w:jc w:val="center"/>
            </w:pPr>
            <w:r w:rsidRPr="0001157D">
              <w:t>1,74±0,02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2,64±0,03</w:t>
            </w:r>
          </w:p>
        </w:tc>
        <w:tc>
          <w:tcPr>
            <w:tcW w:w="732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2,68±0,04</w:t>
            </w:r>
          </w:p>
        </w:tc>
      </w:tr>
      <w:tr w:rsidR="002F0612" w:rsidRPr="0001157D" w:rsidTr="00D00CFF">
        <w:trPr>
          <w:trHeight w:val="64"/>
        </w:trPr>
        <w:tc>
          <w:tcPr>
            <w:tcW w:w="845" w:type="pct"/>
            <w:vMerge/>
            <w:vAlign w:val="center"/>
          </w:tcPr>
          <w:p w:rsidR="002F0612" w:rsidRPr="0001157D" w:rsidRDefault="002F0612" w:rsidP="002F0612">
            <w:pPr>
              <w:jc w:val="center"/>
              <w:rPr>
                <w:lang w:val="en-US"/>
              </w:rPr>
            </w:pPr>
          </w:p>
        </w:tc>
        <w:tc>
          <w:tcPr>
            <w:tcW w:w="543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верхняя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2,54±0,03</w:t>
            </w:r>
          </w:p>
        </w:tc>
        <w:tc>
          <w:tcPr>
            <w:tcW w:w="765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2,62±0,03</w:t>
            </w:r>
          </w:p>
        </w:tc>
        <w:tc>
          <w:tcPr>
            <w:tcW w:w="647" w:type="pct"/>
            <w:vAlign w:val="center"/>
          </w:tcPr>
          <w:p w:rsidR="002F0612" w:rsidRPr="0001157D" w:rsidRDefault="002F0612" w:rsidP="00D00CFF">
            <w:pPr>
              <w:ind w:left="-47" w:right="-108"/>
              <w:jc w:val="center"/>
            </w:pPr>
            <w:r w:rsidRPr="0001157D">
              <w:t>1,87±0,02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2,87±0,04</w:t>
            </w:r>
          </w:p>
        </w:tc>
        <w:tc>
          <w:tcPr>
            <w:tcW w:w="732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2,78±0,05</w:t>
            </w:r>
          </w:p>
        </w:tc>
      </w:tr>
      <w:tr w:rsidR="002F0612" w:rsidRPr="0001157D" w:rsidTr="00D00CFF">
        <w:tc>
          <w:tcPr>
            <w:tcW w:w="845" w:type="pct"/>
            <w:vMerge w:val="restart"/>
            <w:vAlign w:val="center"/>
          </w:tcPr>
          <w:p w:rsidR="002F0612" w:rsidRPr="0001157D" w:rsidRDefault="002F0612" w:rsidP="002F0612">
            <w:pPr>
              <w:jc w:val="center"/>
              <w:rPr>
                <w:vertAlign w:val="superscript"/>
              </w:rPr>
            </w:pPr>
            <w:r w:rsidRPr="0001157D">
              <w:rPr>
                <w:lang w:val="en-US"/>
              </w:rPr>
              <w:t>S</w:t>
            </w:r>
            <w:r w:rsidRPr="0001157D">
              <w:rPr>
                <w:vertAlign w:val="subscript"/>
              </w:rPr>
              <w:t>хв.</w:t>
            </w:r>
            <w:r w:rsidRPr="0001157D">
              <w:t xml:space="preserve"> , мм</w:t>
            </w:r>
            <w:r w:rsidRPr="0001157D">
              <w:rPr>
                <w:vertAlign w:val="superscript"/>
              </w:rPr>
              <w:t>2</w:t>
            </w:r>
          </w:p>
        </w:tc>
        <w:tc>
          <w:tcPr>
            <w:tcW w:w="543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нижняя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132,68±3,14</w:t>
            </w:r>
          </w:p>
        </w:tc>
        <w:tc>
          <w:tcPr>
            <w:tcW w:w="765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284,44±3,89</w:t>
            </w:r>
          </w:p>
        </w:tc>
        <w:tc>
          <w:tcPr>
            <w:tcW w:w="647" w:type="pct"/>
            <w:vAlign w:val="center"/>
          </w:tcPr>
          <w:p w:rsidR="002F0612" w:rsidRPr="0001157D" w:rsidRDefault="002F0612" w:rsidP="00D00CFF">
            <w:pPr>
              <w:ind w:left="-47" w:right="-108"/>
              <w:jc w:val="center"/>
            </w:pPr>
            <w:r w:rsidRPr="0001157D">
              <w:t>140,55±1,52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101,27±1,62</w:t>
            </w:r>
          </w:p>
        </w:tc>
        <w:tc>
          <w:tcPr>
            <w:tcW w:w="732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99,86±1,43</w:t>
            </w:r>
          </w:p>
        </w:tc>
      </w:tr>
      <w:tr w:rsidR="002F0612" w:rsidRPr="0001157D" w:rsidTr="00D00CFF">
        <w:tc>
          <w:tcPr>
            <w:tcW w:w="845" w:type="pct"/>
            <w:vMerge/>
            <w:vAlign w:val="center"/>
          </w:tcPr>
          <w:p w:rsidR="002F0612" w:rsidRPr="0001157D" w:rsidRDefault="002F0612" w:rsidP="002F0612">
            <w:pPr>
              <w:jc w:val="center"/>
              <w:rPr>
                <w:lang w:val="en-US"/>
              </w:rPr>
            </w:pPr>
          </w:p>
        </w:tc>
        <w:tc>
          <w:tcPr>
            <w:tcW w:w="543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средняя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158,05±4,27</w:t>
            </w:r>
          </w:p>
        </w:tc>
        <w:tc>
          <w:tcPr>
            <w:tcW w:w="765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331,06±3,55</w:t>
            </w:r>
          </w:p>
        </w:tc>
        <w:tc>
          <w:tcPr>
            <w:tcW w:w="647" w:type="pct"/>
            <w:vAlign w:val="center"/>
          </w:tcPr>
          <w:p w:rsidR="002F0612" w:rsidRPr="0001157D" w:rsidRDefault="002F0612" w:rsidP="00D00CFF">
            <w:pPr>
              <w:ind w:left="-47" w:right="-108"/>
              <w:jc w:val="center"/>
            </w:pPr>
            <w:r w:rsidRPr="0001157D">
              <w:t>159,34±1,97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117,71±1,48</w:t>
            </w:r>
          </w:p>
        </w:tc>
        <w:tc>
          <w:tcPr>
            <w:tcW w:w="732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108,51±1,79</w:t>
            </w:r>
          </w:p>
        </w:tc>
      </w:tr>
      <w:tr w:rsidR="002F0612" w:rsidRPr="0001157D" w:rsidTr="00D00CFF">
        <w:tc>
          <w:tcPr>
            <w:tcW w:w="845" w:type="pct"/>
            <w:vMerge/>
            <w:vAlign w:val="center"/>
          </w:tcPr>
          <w:p w:rsidR="002F0612" w:rsidRPr="0001157D" w:rsidRDefault="002F0612" w:rsidP="002F0612">
            <w:pPr>
              <w:jc w:val="center"/>
              <w:rPr>
                <w:lang w:val="en-US"/>
              </w:rPr>
            </w:pPr>
          </w:p>
        </w:tc>
        <w:tc>
          <w:tcPr>
            <w:tcW w:w="543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верхняя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176,15±2,33</w:t>
            </w:r>
          </w:p>
        </w:tc>
        <w:tc>
          <w:tcPr>
            <w:tcW w:w="765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338,01±3,79</w:t>
            </w:r>
          </w:p>
        </w:tc>
        <w:tc>
          <w:tcPr>
            <w:tcW w:w="647" w:type="pct"/>
            <w:vAlign w:val="center"/>
          </w:tcPr>
          <w:p w:rsidR="002F0612" w:rsidRPr="0001157D" w:rsidRDefault="002F0612" w:rsidP="00D00CFF">
            <w:pPr>
              <w:ind w:left="-47" w:right="-108"/>
              <w:jc w:val="center"/>
            </w:pPr>
            <w:r w:rsidRPr="0001157D">
              <w:t>180,85±1,94</w:t>
            </w:r>
          </w:p>
        </w:tc>
        <w:tc>
          <w:tcPr>
            <w:tcW w:w="734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156,51±2,75</w:t>
            </w:r>
          </w:p>
        </w:tc>
        <w:tc>
          <w:tcPr>
            <w:tcW w:w="732" w:type="pct"/>
            <w:vAlign w:val="center"/>
          </w:tcPr>
          <w:p w:rsidR="002F0612" w:rsidRPr="0001157D" w:rsidRDefault="002F0612" w:rsidP="002F0612">
            <w:pPr>
              <w:jc w:val="center"/>
            </w:pPr>
            <w:r w:rsidRPr="0001157D">
              <w:t>112,47±1,38</w:t>
            </w:r>
          </w:p>
        </w:tc>
      </w:tr>
      <w:tr w:rsidR="002F0612" w:rsidRPr="0001157D" w:rsidTr="00D00CFF">
        <w:tc>
          <w:tcPr>
            <w:tcW w:w="5000" w:type="pct"/>
            <w:gridSpan w:val="7"/>
            <w:vAlign w:val="center"/>
          </w:tcPr>
          <w:p w:rsidR="002F0612" w:rsidRPr="0001157D" w:rsidRDefault="002F0612" w:rsidP="002F0612">
            <w:pPr>
              <w:jc w:val="both"/>
            </w:pPr>
            <w:r>
              <w:t>*</w:t>
            </w:r>
            <w:r w:rsidRPr="000A3847">
              <w:rPr>
                <w:spacing w:val="-6"/>
              </w:rPr>
              <w:t xml:space="preserve">Примечание: модельные деревья </w:t>
            </w:r>
            <w:r>
              <w:rPr>
                <w:spacing w:val="-6"/>
              </w:rPr>
              <w:t xml:space="preserve">на ПП </w:t>
            </w:r>
            <w:r w:rsidRPr="000A3847">
              <w:rPr>
                <w:spacing w:val="-6"/>
              </w:rPr>
              <w:t>№1</w:t>
            </w:r>
            <w:r>
              <w:rPr>
                <w:spacing w:val="-6"/>
              </w:rPr>
              <w:t>,</w:t>
            </w:r>
            <w:r w:rsidRPr="000A3847">
              <w:rPr>
                <w:spacing w:val="-6"/>
              </w:rPr>
              <w:t xml:space="preserve"> №</w:t>
            </w:r>
            <w:r>
              <w:rPr>
                <w:spacing w:val="-6"/>
              </w:rPr>
              <w:t>5,</w:t>
            </w:r>
            <w:r w:rsidRPr="000A3847">
              <w:rPr>
                <w:spacing w:val="-6"/>
              </w:rPr>
              <w:t xml:space="preserve"> № 9</w:t>
            </w:r>
            <w:r>
              <w:rPr>
                <w:spacing w:val="-6"/>
              </w:rPr>
              <w:t>,</w:t>
            </w:r>
            <w:r w:rsidRPr="000A3847">
              <w:rPr>
                <w:spacing w:val="-6"/>
              </w:rPr>
              <w:t xml:space="preserve"> №10</w:t>
            </w:r>
            <w:r>
              <w:rPr>
                <w:spacing w:val="-6"/>
              </w:rPr>
              <w:t>,</w:t>
            </w:r>
            <w:r w:rsidRPr="000A3847">
              <w:rPr>
                <w:spacing w:val="-6"/>
              </w:rPr>
              <w:t xml:space="preserve"> №17</w:t>
            </w:r>
          </w:p>
        </w:tc>
      </w:tr>
    </w:tbl>
    <w:p w:rsidR="002F0612" w:rsidRDefault="002F0612" w:rsidP="002F06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Различия между хвоей в нижней и верхней частях кроны по длине у сосны обыкновенной составили 11,2%, сосны кедровой сибирской – 9,8%; сосны Ве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мутова – 9,1%, сосны Муррея – 35,8%, сосны Банкса – 7,0%. По величине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верхности хвои соответственно 32,8, 18,8, 28,7, 54,5, 12,6%. </w:t>
      </w:r>
    </w:p>
    <w:p w:rsidR="00CC0049" w:rsidRPr="00256C43" w:rsidRDefault="00256C43" w:rsidP="001726C0">
      <w:pPr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Отмечено</w:t>
      </w:r>
      <w:r w:rsidRPr="00256C43">
        <w:rPr>
          <w:spacing w:val="-6"/>
          <w:sz w:val="28"/>
          <w:szCs w:val="28"/>
        </w:rPr>
        <w:t>, что в</w:t>
      </w:r>
      <w:r w:rsidR="00CC0049" w:rsidRPr="00256C43">
        <w:rPr>
          <w:spacing w:val="-6"/>
          <w:sz w:val="28"/>
          <w:szCs w:val="28"/>
        </w:rPr>
        <w:t xml:space="preserve"> условиях Брянской области </w:t>
      </w:r>
      <w:r w:rsidRPr="00256C43">
        <w:rPr>
          <w:spacing w:val="-6"/>
          <w:sz w:val="28"/>
          <w:szCs w:val="28"/>
        </w:rPr>
        <w:t>хвоя</w:t>
      </w:r>
      <w:r w:rsidR="00CC0049" w:rsidRPr="00256C43">
        <w:rPr>
          <w:spacing w:val="-6"/>
          <w:sz w:val="28"/>
          <w:szCs w:val="28"/>
        </w:rPr>
        <w:t xml:space="preserve"> </w:t>
      </w:r>
      <w:r w:rsidR="00D54179">
        <w:rPr>
          <w:spacing w:val="-6"/>
          <w:sz w:val="28"/>
          <w:szCs w:val="28"/>
        </w:rPr>
        <w:t>имеет максимальные разм</w:t>
      </w:r>
      <w:r w:rsidR="00D54179">
        <w:rPr>
          <w:spacing w:val="-6"/>
          <w:sz w:val="28"/>
          <w:szCs w:val="28"/>
        </w:rPr>
        <w:t>е</w:t>
      </w:r>
      <w:r w:rsidR="00D54179">
        <w:rPr>
          <w:spacing w:val="-6"/>
          <w:sz w:val="28"/>
          <w:szCs w:val="28"/>
        </w:rPr>
        <w:t xml:space="preserve">ры </w:t>
      </w:r>
      <w:r w:rsidR="00CC0049" w:rsidRPr="00256C43">
        <w:rPr>
          <w:spacing w:val="-6"/>
          <w:sz w:val="28"/>
          <w:szCs w:val="28"/>
        </w:rPr>
        <w:t>на деревьях 35-50 лет. Выявлено так же, что в более вы</w:t>
      </w:r>
      <w:r w:rsidRPr="00256C43">
        <w:rPr>
          <w:spacing w:val="-6"/>
          <w:sz w:val="28"/>
          <w:szCs w:val="28"/>
        </w:rPr>
        <w:t>сокопродуктивных кул</w:t>
      </w:r>
      <w:r w:rsidRPr="00256C43">
        <w:rPr>
          <w:spacing w:val="-6"/>
          <w:sz w:val="28"/>
          <w:szCs w:val="28"/>
        </w:rPr>
        <w:t>ь</w:t>
      </w:r>
      <w:r w:rsidRPr="00256C43">
        <w:rPr>
          <w:spacing w:val="-6"/>
          <w:sz w:val="28"/>
          <w:szCs w:val="28"/>
        </w:rPr>
        <w:t>турах</w:t>
      </w:r>
      <w:r w:rsidR="00CC0049" w:rsidRPr="00256C43">
        <w:rPr>
          <w:spacing w:val="-6"/>
          <w:sz w:val="28"/>
          <w:szCs w:val="28"/>
        </w:rPr>
        <w:t xml:space="preserve"> формируется хвоя больших раз</w:t>
      </w:r>
      <w:r>
        <w:rPr>
          <w:spacing w:val="-6"/>
          <w:sz w:val="28"/>
          <w:szCs w:val="28"/>
        </w:rPr>
        <w:t>меров. Р</w:t>
      </w:r>
      <w:r w:rsidR="00CC0049" w:rsidRPr="00256C43">
        <w:rPr>
          <w:spacing w:val="-6"/>
          <w:sz w:val="28"/>
          <w:szCs w:val="28"/>
        </w:rPr>
        <w:t>азличия со значим</w:t>
      </w:r>
      <w:r w:rsidR="00CC0049" w:rsidRPr="00256C43">
        <w:rPr>
          <w:spacing w:val="-6"/>
          <w:sz w:val="28"/>
          <w:szCs w:val="28"/>
        </w:rPr>
        <w:t>о</w:t>
      </w:r>
      <w:r w:rsidR="00CC0049" w:rsidRPr="00256C43">
        <w:rPr>
          <w:spacing w:val="-6"/>
          <w:sz w:val="28"/>
          <w:szCs w:val="28"/>
        </w:rPr>
        <w:t xml:space="preserve">стью не ниже 99% установлены для сосны Банкса </w:t>
      </w:r>
      <w:r w:rsidR="00CC0049" w:rsidRPr="00256C43">
        <w:rPr>
          <w:spacing w:val="-6"/>
          <w:sz w:val="28"/>
          <w:szCs w:val="28"/>
          <w:lang w:val="en-US"/>
        </w:rPr>
        <w:t>I</w:t>
      </w:r>
      <w:r w:rsidR="00CC0049" w:rsidRPr="00256C43">
        <w:rPr>
          <w:spacing w:val="-6"/>
          <w:sz w:val="28"/>
          <w:szCs w:val="28"/>
        </w:rPr>
        <w:t xml:space="preserve"> и </w:t>
      </w:r>
      <w:r w:rsidR="00CC0049" w:rsidRPr="00256C43">
        <w:rPr>
          <w:spacing w:val="-6"/>
          <w:sz w:val="28"/>
          <w:szCs w:val="28"/>
          <w:lang w:val="en-US"/>
        </w:rPr>
        <w:t>I</w:t>
      </w:r>
      <w:r w:rsidR="00CC0049" w:rsidRPr="00256C43">
        <w:rPr>
          <w:spacing w:val="-6"/>
          <w:sz w:val="28"/>
          <w:szCs w:val="28"/>
          <w:vertAlign w:val="superscript"/>
        </w:rPr>
        <w:t>а</w:t>
      </w:r>
      <w:r w:rsidR="00CC0049" w:rsidRPr="00256C43">
        <w:rPr>
          <w:spacing w:val="-6"/>
          <w:sz w:val="28"/>
          <w:szCs w:val="28"/>
        </w:rPr>
        <w:t xml:space="preserve">, </w:t>
      </w:r>
      <w:r w:rsidR="00CC0049" w:rsidRPr="00256C43">
        <w:rPr>
          <w:spacing w:val="-6"/>
          <w:sz w:val="28"/>
          <w:szCs w:val="28"/>
          <w:lang w:val="en-US"/>
        </w:rPr>
        <w:t>I</w:t>
      </w:r>
      <w:r w:rsidR="00CC0049" w:rsidRPr="00256C43">
        <w:rPr>
          <w:spacing w:val="-6"/>
          <w:sz w:val="28"/>
          <w:szCs w:val="28"/>
        </w:rPr>
        <w:t xml:space="preserve"> и </w:t>
      </w:r>
      <w:r w:rsidR="00CC0049" w:rsidRPr="00256C43">
        <w:rPr>
          <w:spacing w:val="-6"/>
          <w:sz w:val="28"/>
          <w:szCs w:val="28"/>
          <w:lang w:val="en-US"/>
        </w:rPr>
        <w:t>II</w:t>
      </w:r>
      <w:r w:rsidR="00CC0049" w:rsidRPr="00256C43">
        <w:rPr>
          <w:spacing w:val="-6"/>
          <w:sz w:val="28"/>
          <w:szCs w:val="28"/>
        </w:rPr>
        <w:t xml:space="preserve"> классов бонитета, сосны обыкн</w:t>
      </w:r>
      <w:r w:rsidR="00CC0049" w:rsidRPr="00256C43">
        <w:rPr>
          <w:spacing w:val="-6"/>
          <w:sz w:val="28"/>
          <w:szCs w:val="28"/>
        </w:rPr>
        <w:t>о</w:t>
      </w:r>
      <w:r w:rsidR="00CC0049" w:rsidRPr="00256C43">
        <w:rPr>
          <w:spacing w:val="-6"/>
          <w:sz w:val="28"/>
          <w:szCs w:val="28"/>
        </w:rPr>
        <w:t xml:space="preserve">венной </w:t>
      </w:r>
      <w:r w:rsidR="00CC0049" w:rsidRPr="00256C43">
        <w:rPr>
          <w:spacing w:val="-6"/>
          <w:sz w:val="28"/>
          <w:szCs w:val="28"/>
          <w:lang w:val="en-US"/>
        </w:rPr>
        <w:t>I</w:t>
      </w:r>
      <w:r w:rsidR="00CC0049" w:rsidRPr="00256C43">
        <w:rPr>
          <w:spacing w:val="-6"/>
          <w:sz w:val="28"/>
          <w:szCs w:val="28"/>
        </w:rPr>
        <w:t xml:space="preserve"> и </w:t>
      </w:r>
      <w:r w:rsidR="00CC0049" w:rsidRPr="00256C43">
        <w:rPr>
          <w:spacing w:val="-6"/>
          <w:sz w:val="28"/>
          <w:szCs w:val="28"/>
          <w:lang w:val="en-US"/>
        </w:rPr>
        <w:t>I</w:t>
      </w:r>
      <w:r w:rsidR="00CC0049" w:rsidRPr="00256C43">
        <w:rPr>
          <w:spacing w:val="-6"/>
          <w:sz w:val="28"/>
          <w:szCs w:val="28"/>
          <w:vertAlign w:val="superscript"/>
        </w:rPr>
        <w:t>а</w:t>
      </w:r>
      <w:r w:rsidR="00CC0049" w:rsidRPr="00256C43">
        <w:rPr>
          <w:spacing w:val="-6"/>
          <w:sz w:val="28"/>
          <w:szCs w:val="28"/>
        </w:rPr>
        <w:t xml:space="preserve"> классов бонитета и сосны Муррея </w:t>
      </w:r>
      <w:r w:rsidR="00CC0049" w:rsidRPr="00256C43">
        <w:rPr>
          <w:spacing w:val="-6"/>
          <w:sz w:val="28"/>
          <w:szCs w:val="28"/>
          <w:lang w:val="en-US"/>
        </w:rPr>
        <w:t>I</w:t>
      </w:r>
      <w:r w:rsidR="00CC0049" w:rsidRPr="00256C43">
        <w:rPr>
          <w:spacing w:val="-6"/>
          <w:sz w:val="28"/>
          <w:szCs w:val="28"/>
        </w:rPr>
        <w:t xml:space="preserve"> и </w:t>
      </w:r>
      <w:r w:rsidR="00CC0049" w:rsidRPr="00256C43">
        <w:rPr>
          <w:spacing w:val="-6"/>
          <w:sz w:val="28"/>
          <w:szCs w:val="28"/>
          <w:lang w:val="en-US"/>
        </w:rPr>
        <w:t>II</w:t>
      </w:r>
      <w:r w:rsidR="00CC0049" w:rsidRPr="00256C43">
        <w:rPr>
          <w:spacing w:val="-6"/>
          <w:sz w:val="28"/>
          <w:szCs w:val="28"/>
        </w:rPr>
        <w:t xml:space="preserve"> классов бонит</w:t>
      </w:r>
      <w:r w:rsidR="00CC0049" w:rsidRPr="00256C43">
        <w:rPr>
          <w:spacing w:val="-6"/>
          <w:sz w:val="28"/>
          <w:szCs w:val="28"/>
        </w:rPr>
        <w:t>е</w:t>
      </w:r>
      <w:r w:rsidR="00CC0049" w:rsidRPr="00256C43">
        <w:rPr>
          <w:spacing w:val="-6"/>
          <w:sz w:val="28"/>
          <w:szCs w:val="28"/>
        </w:rPr>
        <w:t>та.</w:t>
      </w:r>
    </w:p>
    <w:p w:rsidR="00D54179" w:rsidRDefault="002F0612" w:rsidP="00D541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всех видов характерна</w:t>
      </w:r>
      <w:r w:rsidRPr="00DD0CBF">
        <w:rPr>
          <w:sz w:val="28"/>
          <w:szCs w:val="28"/>
        </w:rPr>
        <w:t xml:space="preserve"> тесная связь </w:t>
      </w:r>
      <w:r>
        <w:rPr>
          <w:sz w:val="28"/>
          <w:szCs w:val="28"/>
        </w:rPr>
        <w:t xml:space="preserve">площади поверхности </w:t>
      </w:r>
      <w:r w:rsidRPr="00DD0CBF">
        <w:rPr>
          <w:sz w:val="28"/>
          <w:szCs w:val="28"/>
        </w:rPr>
        <w:t xml:space="preserve">и массы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средней хвоинки, описываемая уравнением</w:t>
      </w:r>
      <w:r w:rsidRPr="00BD0A32">
        <w:rPr>
          <w:sz w:val="28"/>
          <w:szCs w:val="28"/>
        </w:rPr>
        <w:t xml:space="preserve"> параболы второго порядка</w:t>
      </w:r>
      <w:r>
        <w:rPr>
          <w:sz w:val="28"/>
          <w:szCs w:val="28"/>
        </w:rPr>
        <w:t xml:space="preserve"> с к</w:t>
      </w:r>
      <w:r w:rsidRPr="00DD0CBF">
        <w:rPr>
          <w:sz w:val="28"/>
          <w:szCs w:val="28"/>
        </w:rPr>
        <w:t>о</w:t>
      </w:r>
      <w:r>
        <w:rPr>
          <w:sz w:val="28"/>
          <w:szCs w:val="28"/>
        </w:rPr>
        <w:t>эффициентами детерминаци</w:t>
      </w:r>
      <w:r w:rsidR="00D00CFF">
        <w:rPr>
          <w:sz w:val="28"/>
          <w:szCs w:val="28"/>
        </w:rPr>
        <w:t>и близкими к единице (таблица 8</w:t>
      </w:r>
      <w:r>
        <w:rPr>
          <w:sz w:val="28"/>
          <w:szCs w:val="28"/>
        </w:rPr>
        <w:t>).</w:t>
      </w:r>
    </w:p>
    <w:p w:rsidR="00D54179" w:rsidRPr="00F42066" w:rsidRDefault="00D54179" w:rsidP="00D54179">
      <w:pPr>
        <w:ind w:firstLine="540"/>
        <w:jc w:val="both"/>
      </w:pPr>
    </w:p>
    <w:p w:rsidR="001726C0" w:rsidRPr="003B1B08" w:rsidRDefault="001726C0" w:rsidP="001726C0">
      <w:pPr>
        <w:tabs>
          <w:tab w:val="left" w:pos="1141"/>
        </w:tabs>
        <w:jc w:val="both"/>
        <w:rPr>
          <w:spacing w:val="-4"/>
          <w:sz w:val="28"/>
          <w:szCs w:val="28"/>
        </w:rPr>
      </w:pPr>
      <w:r w:rsidRPr="003B1B08">
        <w:rPr>
          <w:spacing w:val="-4"/>
          <w:sz w:val="28"/>
          <w:szCs w:val="28"/>
        </w:rPr>
        <w:t xml:space="preserve">Таблица </w:t>
      </w:r>
      <w:r w:rsidR="00D00CFF">
        <w:rPr>
          <w:spacing w:val="-4"/>
          <w:sz w:val="28"/>
          <w:szCs w:val="28"/>
        </w:rPr>
        <w:t>8</w:t>
      </w:r>
      <w:r w:rsidRPr="003B1B08">
        <w:rPr>
          <w:spacing w:val="-4"/>
          <w:sz w:val="28"/>
          <w:szCs w:val="28"/>
        </w:rPr>
        <w:t xml:space="preserve"> – Коэффициенты уравнений регрессии и коэффициенты детермин</w:t>
      </w:r>
      <w:r w:rsidRPr="003B1B08">
        <w:rPr>
          <w:spacing w:val="-4"/>
          <w:sz w:val="28"/>
          <w:szCs w:val="28"/>
        </w:rPr>
        <w:t>а</w:t>
      </w:r>
      <w:r w:rsidRPr="003B1B08">
        <w:rPr>
          <w:spacing w:val="-4"/>
          <w:sz w:val="28"/>
          <w:szCs w:val="28"/>
        </w:rPr>
        <w:t>ции (</w:t>
      </w:r>
      <w:r w:rsidRPr="003B1B08">
        <w:rPr>
          <w:spacing w:val="-4"/>
          <w:sz w:val="28"/>
          <w:szCs w:val="28"/>
          <w:lang w:val="en-US"/>
        </w:rPr>
        <w:t>R</w:t>
      </w:r>
      <w:r w:rsidRPr="003B1B08">
        <w:rPr>
          <w:spacing w:val="-4"/>
          <w:sz w:val="28"/>
          <w:szCs w:val="28"/>
          <w:vertAlign w:val="superscript"/>
        </w:rPr>
        <w:t>2</w:t>
      </w:r>
      <w:r w:rsidR="003B1B08">
        <w:rPr>
          <w:spacing w:val="-4"/>
          <w:sz w:val="28"/>
          <w:szCs w:val="28"/>
        </w:rPr>
        <w:t xml:space="preserve">) </w:t>
      </w:r>
      <w:r w:rsidRPr="003B1B08">
        <w:rPr>
          <w:spacing w:val="-4"/>
          <w:sz w:val="28"/>
          <w:szCs w:val="28"/>
        </w:rPr>
        <w:t>связи площади поверхности средней хвои с ее массой в сухом состо</w:t>
      </w:r>
      <w:r w:rsidRPr="003B1B08">
        <w:rPr>
          <w:spacing w:val="-4"/>
          <w:sz w:val="28"/>
          <w:szCs w:val="28"/>
        </w:rPr>
        <w:t>я</w:t>
      </w:r>
      <w:r w:rsidRPr="003B1B08">
        <w:rPr>
          <w:spacing w:val="-4"/>
          <w:sz w:val="28"/>
          <w:szCs w:val="28"/>
        </w:rPr>
        <w:t xml:space="preserve">нии </w:t>
      </w:r>
    </w:p>
    <w:tbl>
      <w:tblPr>
        <w:tblStyle w:val="a7"/>
        <w:tblW w:w="5000" w:type="pct"/>
        <w:tblLook w:val="01E0"/>
      </w:tblPr>
      <w:tblGrid>
        <w:gridCol w:w="3102"/>
        <w:gridCol w:w="1687"/>
        <w:gridCol w:w="1687"/>
        <w:gridCol w:w="1687"/>
        <w:gridCol w:w="1691"/>
      </w:tblGrid>
      <w:tr w:rsidR="001726C0" w:rsidRPr="001726C0" w:rsidTr="00E44F73">
        <w:trPr>
          <w:trHeight w:val="64"/>
        </w:trPr>
        <w:tc>
          <w:tcPr>
            <w:tcW w:w="1574" w:type="pct"/>
            <w:vMerge w:val="restar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Порода</w:t>
            </w:r>
          </w:p>
        </w:tc>
        <w:tc>
          <w:tcPr>
            <w:tcW w:w="3426" w:type="pct"/>
            <w:gridSpan w:val="4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Коэффициенты</w:t>
            </w:r>
          </w:p>
        </w:tc>
      </w:tr>
      <w:tr w:rsidR="001726C0" w:rsidRPr="001726C0" w:rsidTr="00E44F73">
        <w:trPr>
          <w:trHeight w:val="64"/>
        </w:trPr>
        <w:tc>
          <w:tcPr>
            <w:tcW w:w="1574" w:type="pct"/>
            <w:vMerge/>
            <w:vAlign w:val="center"/>
          </w:tcPr>
          <w:p w:rsidR="001726C0" w:rsidRPr="001726C0" w:rsidRDefault="001726C0" w:rsidP="00DB0A4B">
            <w:pPr>
              <w:jc w:val="center"/>
            </w:pP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а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  <w:rPr>
                <w:lang w:val="en-US"/>
              </w:rPr>
            </w:pPr>
            <w:r w:rsidRPr="001726C0">
              <w:rPr>
                <w:lang w:val="en-US"/>
              </w:rPr>
              <w:t>b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с</w:t>
            </w:r>
          </w:p>
        </w:tc>
        <w:tc>
          <w:tcPr>
            <w:tcW w:w="858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rPr>
                <w:lang w:val="en-US"/>
              </w:rPr>
              <w:t>R</w:t>
            </w:r>
            <w:r w:rsidRPr="001726C0">
              <w:rPr>
                <w:vertAlign w:val="superscript"/>
                <w:lang w:val="en-US"/>
              </w:rPr>
              <w:t>2</w:t>
            </w:r>
          </w:p>
        </w:tc>
      </w:tr>
      <w:tr w:rsidR="001726C0" w:rsidRPr="001726C0" w:rsidTr="00E44F73">
        <w:trPr>
          <w:trHeight w:val="64"/>
        </w:trPr>
        <w:tc>
          <w:tcPr>
            <w:tcW w:w="1574" w:type="pct"/>
            <w:vAlign w:val="center"/>
          </w:tcPr>
          <w:p w:rsidR="001726C0" w:rsidRPr="001726C0" w:rsidRDefault="001726C0" w:rsidP="00DB0A4B">
            <w:r w:rsidRPr="001726C0">
              <w:t>Сосна кедровая сибирская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-0,2225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20,183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-11,153</w:t>
            </w:r>
          </w:p>
        </w:tc>
        <w:tc>
          <w:tcPr>
            <w:tcW w:w="858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0,988</w:t>
            </w:r>
          </w:p>
        </w:tc>
      </w:tr>
      <w:tr w:rsidR="001726C0" w:rsidRPr="001726C0" w:rsidTr="00E44F73">
        <w:trPr>
          <w:trHeight w:val="64"/>
        </w:trPr>
        <w:tc>
          <w:tcPr>
            <w:tcW w:w="1574" w:type="pct"/>
            <w:vAlign w:val="center"/>
          </w:tcPr>
          <w:p w:rsidR="001726C0" w:rsidRPr="001726C0" w:rsidRDefault="001726C0" w:rsidP="00DB0A4B">
            <w:r w:rsidRPr="001726C0">
              <w:t>Сосна Веймутова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-0,4631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17,62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25,318</w:t>
            </w:r>
          </w:p>
        </w:tc>
        <w:tc>
          <w:tcPr>
            <w:tcW w:w="858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0,978</w:t>
            </w:r>
          </w:p>
        </w:tc>
      </w:tr>
      <w:tr w:rsidR="001726C0" w:rsidRPr="001726C0" w:rsidTr="00E44F73">
        <w:trPr>
          <w:trHeight w:val="64"/>
        </w:trPr>
        <w:tc>
          <w:tcPr>
            <w:tcW w:w="1574" w:type="pct"/>
            <w:vAlign w:val="center"/>
          </w:tcPr>
          <w:p w:rsidR="001726C0" w:rsidRPr="001726C0" w:rsidRDefault="001726C0" w:rsidP="00DB0A4B">
            <w:r w:rsidRPr="001726C0">
              <w:t>Сосна Муррея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-0,1169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10,302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1,947</w:t>
            </w:r>
          </w:p>
        </w:tc>
        <w:tc>
          <w:tcPr>
            <w:tcW w:w="858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0,993</w:t>
            </w:r>
          </w:p>
        </w:tc>
      </w:tr>
      <w:tr w:rsidR="001726C0" w:rsidRPr="001726C0" w:rsidTr="00E44F73">
        <w:trPr>
          <w:trHeight w:val="64"/>
        </w:trPr>
        <w:tc>
          <w:tcPr>
            <w:tcW w:w="1574" w:type="pct"/>
            <w:vAlign w:val="center"/>
          </w:tcPr>
          <w:p w:rsidR="001726C0" w:rsidRPr="001726C0" w:rsidRDefault="001726C0" w:rsidP="00DB0A4B">
            <w:r w:rsidRPr="001726C0">
              <w:t>Сосна Банкса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-0,1913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12,181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-12,825</w:t>
            </w:r>
          </w:p>
        </w:tc>
        <w:tc>
          <w:tcPr>
            <w:tcW w:w="858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0,986</w:t>
            </w:r>
          </w:p>
        </w:tc>
      </w:tr>
      <w:tr w:rsidR="001726C0" w:rsidRPr="001726C0" w:rsidTr="00E44F73">
        <w:trPr>
          <w:trHeight w:val="64"/>
        </w:trPr>
        <w:tc>
          <w:tcPr>
            <w:tcW w:w="1574" w:type="pct"/>
            <w:vAlign w:val="center"/>
          </w:tcPr>
          <w:p w:rsidR="001726C0" w:rsidRPr="001726C0" w:rsidRDefault="001726C0" w:rsidP="00DB0A4B">
            <w:r w:rsidRPr="001726C0">
              <w:t>Сосна обыкновенная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-0,0523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6,6458</w:t>
            </w:r>
          </w:p>
        </w:tc>
        <w:tc>
          <w:tcPr>
            <w:tcW w:w="856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31,457</w:t>
            </w:r>
          </w:p>
        </w:tc>
        <w:tc>
          <w:tcPr>
            <w:tcW w:w="858" w:type="pct"/>
            <w:vAlign w:val="center"/>
          </w:tcPr>
          <w:p w:rsidR="001726C0" w:rsidRPr="001726C0" w:rsidRDefault="001726C0" w:rsidP="00DB0A4B">
            <w:pPr>
              <w:jc w:val="center"/>
            </w:pPr>
            <w:r w:rsidRPr="001726C0">
              <w:t>0,984</w:t>
            </w:r>
          </w:p>
        </w:tc>
      </w:tr>
    </w:tbl>
    <w:p w:rsidR="002F0612" w:rsidRPr="00F42066" w:rsidRDefault="002F0612" w:rsidP="001726C0">
      <w:pPr>
        <w:tabs>
          <w:tab w:val="left" w:pos="1155"/>
        </w:tabs>
        <w:ind w:firstLine="540"/>
        <w:jc w:val="both"/>
      </w:pPr>
    </w:p>
    <w:p w:rsidR="00626556" w:rsidRDefault="00626556" w:rsidP="00626556">
      <w:pPr>
        <w:tabs>
          <w:tab w:val="left" w:pos="1155"/>
        </w:tabs>
        <w:ind w:firstLine="539"/>
        <w:jc w:val="both"/>
        <w:rPr>
          <w:sz w:val="28"/>
          <w:szCs w:val="28"/>
        </w:rPr>
      </w:pPr>
      <w:r w:rsidRPr="00626556">
        <w:rPr>
          <w:sz w:val="28"/>
          <w:szCs w:val="28"/>
        </w:rPr>
        <w:t>На основании данных удельной листовой поверхности (</w:t>
      </w:r>
      <w:r w:rsidRPr="00626556">
        <w:rPr>
          <w:sz w:val="28"/>
          <w:szCs w:val="28"/>
          <w:lang w:val="en-US"/>
        </w:rPr>
        <w:t>SLA</w:t>
      </w:r>
      <w:r w:rsidRPr="00626556">
        <w:rPr>
          <w:sz w:val="28"/>
          <w:szCs w:val="28"/>
        </w:rPr>
        <w:t>) была опред</w:t>
      </w:r>
      <w:r w:rsidRPr="00626556">
        <w:rPr>
          <w:sz w:val="28"/>
          <w:szCs w:val="28"/>
        </w:rPr>
        <w:t>е</w:t>
      </w:r>
      <w:r w:rsidRPr="00626556">
        <w:rPr>
          <w:sz w:val="28"/>
          <w:szCs w:val="28"/>
        </w:rPr>
        <w:t>лена поверхность хвои среднего дерева и насаждения. У сосны кедровой сиби</w:t>
      </w:r>
      <w:r w:rsidRPr="00626556">
        <w:rPr>
          <w:sz w:val="28"/>
          <w:szCs w:val="28"/>
        </w:rPr>
        <w:t>р</w:t>
      </w:r>
      <w:r w:rsidRPr="00626556">
        <w:rPr>
          <w:sz w:val="28"/>
          <w:szCs w:val="28"/>
        </w:rPr>
        <w:t xml:space="preserve">ской среднее значения </w:t>
      </w:r>
      <w:r w:rsidRPr="00626556">
        <w:rPr>
          <w:sz w:val="28"/>
          <w:szCs w:val="28"/>
          <w:lang w:val="en-US"/>
        </w:rPr>
        <w:t>SLA</w:t>
      </w:r>
      <w:r w:rsidRPr="00626556">
        <w:rPr>
          <w:sz w:val="28"/>
          <w:szCs w:val="28"/>
        </w:rPr>
        <w:t xml:space="preserve"> составили 152,66±1,81 см</w:t>
      </w:r>
      <w:r w:rsidRPr="00626556">
        <w:rPr>
          <w:sz w:val="28"/>
          <w:szCs w:val="28"/>
          <w:vertAlign w:val="superscript"/>
        </w:rPr>
        <w:t>2</w:t>
      </w:r>
      <w:r w:rsidRPr="00626556">
        <w:rPr>
          <w:sz w:val="28"/>
          <w:szCs w:val="28"/>
        </w:rPr>
        <w:t>г</w:t>
      </w:r>
      <w:r w:rsidRPr="00626556">
        <w:rPr>
          <w:sz w:val="28"/>
          <w:szCs w:val="28"/>
          <w:vertAlign w:val="superscript"/>
        </w:rPr>
        <w:t>-1</w:t>
      </w:r>
      <w:r w:rsidRPr="00626556">
        <w:rPr>
          <w:sz w:val="28"/>
          <w:szCs w:val="28"/>
        </w:rPr>
        <w:t>; сосны Веймутова – 154,39±4,24 см</w:t>
      </w:r>
      <w:r w:rsidRPr="00626556">
        <w:rPr>
          <w:sz w:val="28"/>
          <w:szCs w:val="28"/>
          <w:vertAlign w:val="superscript"/>
        </w:rPr>
        <w:t>2</w:t>
      </w:r>
      <w:r w:rsidRPr="00626556">
        <w:rPr>
          <w:sz w:val="28"/>
          <w:szCs w:val="28"/>
        </w:rPr>
        <w:t>г</w:t>
      </w:r>
      <w:r w:rsidRPr="00626556">
        <w:rPr>
          <w:sz w:val="28"/>
          <w:szCs w:val="28"/>
          <w:vertAlign w:val="superscript"/>
        </w:rPr>
        <w:t>-1</w:t>
      </w:r>
      <w:r w:rsidRPr="00626556">
        <w:rPr>
          <w:sz w:val="28"/>
          <w:szCs w:val="28"/>
        </w:rPr>
        <w:t>; сосны Муррея – 90,17±0,86 см</w:t>
      </w:r>
      <w:r w:rsidRPr="00626556">
        <w:rPr>
          <w:sz w:val="28"/>
          <w:szCs w:val="28"/>
          <w:vertAlign w:val="superscript"/>
        </w:rPr>
        <w:t>2</w:t>
      </w:r>
      <w:r w:rsidRPr="00626556">
        <w:rPr>
          <w:sz w:val="28"/>
          <w:szCs w:val="28"/>
        </w:rPr>
        <w:t>г</w:t>
      </w:r>
      <w:r w:rsidRPr="00626556">
        <w:rPr>
          <w:sz w:val="28"/>
          <w:szCs w:val="28"/>
          <w:vertAlign w:val="superscript"/>
        </w:rPr>
        <w:t>-1</w:t>
      </w:r>
      <w:r w:rsidRPr="00626556">
        <w:rPr>
          <w:sz w:val="28"/>
          <w:szCs w:val="28"/>
        </w:rPr>
        <w:t>; сосны Банкса – 87,09±0,57 см</w:t>
      </w:r>
      <w:r w:rsidRPr="00626556">
        <w:rPr>
          <w:sz w:val="28"/>
          <w:szCs w:val="28"/>
          <w:vertAlign w:val="superscript"/>
        </w:rPr>
        <w:t>2</w:t>
      </w:r>
      <w:r w:rsidRPr="00626556">
        <w:rPr>
          <w:sz w:val="28"/>
          <w:szCs w:val="28"/>
        </w:rPr>
        <w:t>г</w:t>
      </w:r>
      <w:r w:rsidRPr="00626556">
        <w:rPr>
          <w:sz w:val="28"/>
          <w:szCs w:val="28"/>
          <w:vertAlign w:val="superscript"/>
        </w:rPr>
        <w:t>-1</w:t>
      </w:r>
      <w:r w:rsidRPr="00626556">
        <w:rPr>
          <w:sz w:val="28"/>
          <w:szCs w:val="28"/>
        </w:rPr>
        <w:t>; сосны обыкнове</w:t>
      </w:r>
      <w:r w:rsidRPr="00626556">
        <w:rPr>
          <w:sz w:val="28"/>
          <w:szCs w:val="28"/>
        </w:rPr>
        <w:t>н</w:t>
      </w:r>
      <w:r w:rsidRPr="00626556">
        <w:rPr>
          <w:sz w:val="28"/>
          <w:szCs w:val="28"/>
        </w:rPr>
        <w:t>ной – 70,40±1,26 см</w:t>
      </w:r>
      <w:r w:rsidRPr="00626556">
        <w:rPr>
          <w:sz w:val="28"/>
          <w:szCs w:val="28"/>
          <w:vertAlign w:val="superscript"/>
        </w:rPr>
        <w:t>2</w:t>
      </w:r>
      <w:r w:rsidRPr="00626556">
        <w:rPr>
          <w:sz w:val="28"/>
          <w:szCs w:val="28"/>
        </w:rPr>
        <w:t>г</w:t>
      </w:r>
      <w:r w:rsidRPr="00626556">
        <w:rPr>
          <w:sz w:val="28"/>
          <w:szCs w:val="28"/>
          <w:vertAlign w:val="superscript"/>
        </w:rPr>
        <w:t>-1</w:t>
      </w:r>
      <w:r w:rsidRPr="00626556">
        <w:rPr>
          <w:sz w:val="28"/>
          <w:szCs w:val="28"/>
        </w:rPr>
        <w:t xml:space="preserve">. У всех видов наибольшую </w:t>
      </w:r>
      <w:r w:rsidRPr="00626556">
        <w:rPr>
          <w:sz w:val="28"/>
          <w:szCs w:val="28"/>
          <w:lang w:val="en-US"/>
        </w:rPr>
        <w:t>SLA</w:t>
      </w:r>
      <w:r w:rsidRPr="00626556">
        <w:rPr>
          <w:sz w:val="28"/>
          <w:szCs w:val="28"/>
        </w:rPr>
        <w:t xml:space="preserve"> имеет хвоя текущего года в нижней части кроны и в более старых древостоях. </w:t>
      </w:r>
      <w:r w:rsidRPr="00626556">
        <w:rPr>
          <w:sz w:val="28"/>
          <w:szCs w:val="28"/>
        </w:rPr>
        <w:lastRenderedPageBreak/>
        <w:t>Индекс листовой поверхности в культурах сосны находится в пределах 3,1…10,8 га га</w:t>
      </w:r>
      <w:r w:rsidRPr="00626556">
        <w:rPr>
          <w:sz w:val="28"/>
          <w:szCs w:val="28"/>
          <w:vertAlign w:val="superscript"/>
        </w:rPr>
        <w:t>-1</w:t>
      </w:r>
      <w:r w:rsidRPr="00626556">
        <w:rPr>
          <w:sz w:val="28"/>
          <w:szCs w:val="28"/>
        </w:rPr>
        <w:t xml:space="preserve"> (рис</w:t>
      </w:r>
      <w:r w:rsidRPr="00626556">
        <w:rPr>
          <w:sz w:val="28"/>
          <w:szCs w:val="28"/>
        </w:rPr>
        <w:t>у</w:t>
      </w:r>
      <w:r w:rsidRPr="00626556">
        <w:rPr>
          <w:sz w:val="28"/>
          <w:szCs w:val="28"/>
        </w:rPr>
        <w:t>нок 2).</w:t>
      </w:r>
    </w:p>
    <w:p w:rsidR="00657C85" w:rsidRPr="00267279" w:rsidRDefault="00F002AE" w:rsidP="00E44F73">
      <w:pPr>
        <w:tabs>
          <w:tab w:val="left" w:pos="1155"/>
        </w:tabs>
        <w:jc w:val="center"/>
      </w:pPr>
      <w:r>
        <w:rPr>
          <w:noProof/>
        </w:rPr>
        <w:drawing>
          <wp:inline distT="0" distB="0" distL="0" distR="0">
            <wp:extent cx="5923915" cy="25203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73" w:rsidRPr="00532559" w:rsidRDefault="00E44F73" w:rsidP="00E44F73">
      <w:pPr>
        <w:tabs>
          <w:tab w:val="left" w:pos="1155"/>
        </w:tabs>
        <w:jc w:val="center"/>
        <w:rPr>
          <w:sz w:val="28"/>
          <w:szCs w:val="28"/>
        </w:rPr>
      </w:pPr>
      <w:r w:rsidRPr="00532559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532559">
        <w:rPr>
          <w:sz w:val="28"/>
          <w:szCs w:val="28"/>
        </w:rPr>
        <w:t xml:space="preserve"> – Индекс листовой поверхности сосновых насаждений</w:t>
      </w:r>
    </w:p>
    <w:p w:rsidR="00D00CFF" w:rsidRPr="00542BD4" w:rsidRDefault="00D00CFF" w:rsidP="00E44F73">
      <w:pPr>
        <w:tabs>
          <w:tab w:val="left" w:pos="1155"/>
        </w:tabs>
        <w:ind w:firstLine="539"/>
        <w:jc w:val="both"/>
        <w:rPr>
          <w:spacing w:val="-4"/>
          <w:sz w:val="20"/>
          <w:szCs w:val="20"/>
        </w:rPr>
      </w:pPr>
    </w:p>
    <w:p w:rsidR="00E44F73" w:rsidRPr="00F42066" w:rsidRDefault="00E44F73" w:rsidP="00E44F73">
      <w:pPr>
        <w:tabs>
          <w:tab w:val="left" w:pos="1155"/>
        </w:tabs>
        <w:ind w:firstLine="539"/>
        <w:jc w:val="both"/>
        <w:rPr>
          <w:spacing w:val="-6"/>
          <w:sz w:val="28"/>
          <w:szCs w:val="28"/>
        </w:rPr>
      </w:pPr>
      <w:r w:rsidRPr="00F42066">
        <w:rPr>
          <w:spacing w:val="-6"/>
          <w:sz w:val="28"/>
          <w:szCs w:val="28"/>
          <w:lang w:val="en-US"/>
        </w:rPr>
        <w:t>LAI</w:t>
      </w:r>
      <w:r w:rsidRPr="00F42066">
        <w:rPr>
          <w:spacing w:val="-6"/>
          <w:sz w:val="28"/>
          <w:szCs w:val="28"/>
        </w:rPr>
        <w:t xml:space="preserve"> в насаждениях сосны кедровой сибирской </w:t>
      </w:r>
      <w:r w:rsidR="000E134C" w:rsidRPr="00F42066">
        <w:rPr>
          <w:spacing w:val="-6"/>
          <w:sz w:val="28"/>
          <w:szCs w:val="28"/>
        </w:rPr>
        <w:t xml:space="preserve">равен </w:t>
      </w:r>
      <w:r w:rsidRPr="00F42066">
        <w:rPr>
          <w:spacing w:val="-6"/>
          <w:sz w:val="28"/>
          <w:szCs w:val="28"/>
        </w:rPr>
        <w:t>5,83…10,78 га га</w:t>
      </w:r>
      <w:r w:rsidRPr="00F42066">
        <w:rPr>
          <w:spacing w:val="-6"/>
          <w:sz w:val="28"/>
          <w:szCs w:val="28"/>
          <w:vertAlign w:val="superscript"/>
        </w:rPr>
        <w:t>-1</w:t>
      </w:r>
      <w:r w:rsidRPr="00F42066">
        <w:rPr>
          <w:spacing w:val="-6"/>
          <w:sz w:val="28"/>
          <w:szCs w:val="28"/>
        </w:rPr>
        <w:t>, с</w:t>
      </w:r>
      <w:r w:rsidRPr="00F42066">
        <w:rPr>
          <w:spacing w:val="-6"/>
          <w:sz w:val="28"/>
          <w:szCs w:val="28"/>
        </w:rPr>
        <w:t>о</w:t>
      </w:r>
      <w:r w:rsidRPr="00F42066">
        <w:rPr>
          <w:spacing w:val="-6"/>
          <w:sz w:val="28"/>
          <w:szCs w:val="28"/>
        </w:rPr>
        <w:t>сны Веймутова – 3,59…6,46 га га</w:t>
      </w:r>
      <w:r w:rsidRPr="00F42066">
        <w:rPr>
          <w:spacing w:val="-6"/>
          <w:sz w:val="28"/>
          <w:szCs w:val="28"/>
          <w:vertAlign w:val="superscript"/>
        </w:rPr>
        <w:t>-1</w:t>
      </w:r>
      <w:r w:rsidRPr="00F42066">
        <w:rPr>
          <w:spacing w:val="-6"/>
          <w:sz w:val="28"/>
          <w:szCs w:val="28"/>
        </w:rPr>
        <w:t>, сосны Муррея – 6,49…7,56 га га</w:t>
      </w:r>
      <w:r w:rsidRPr="00F42066">
        <w:rPr>
          <w:spacing w:val="-6"/>
          <w:sz w:val="28"/>
          <w:szCs w:val="28"/>
          <w:vertAlign w:val="superscript"/>
        </w:rPr>
        <w:t>-1</w:t>
      </w:r>
      <w:r w:rsidRPr="00F42066">
        <w:rPr>
          <w:spacing w:val="-6"/>
          <w:sz w:val="28"/>
          <w:szCs w:val="28"/>
        </w:rPr>
        <w:t>, сосны Ба</w:t>
      </w:r>
      <w:r w:rsidRPr="00F42066">
        <w:rPr>
          <w:spacing w:val="-6"/>
          <w:sz w:val="28"/>
          <w:szCs w:val="28"/>
        </w:rPr>
        <w:t>н</w:t>
      </w:r>
      <w:r w:rsidRPr="00F42066">
        <w:rPr>
          <w:spacing w:val="-6"/>
          <w:sz w:val="28"/>
          <w:szCs w:val="28"/>
        </w:rPr>
        <w:t>кса – 4,63…6,30 га га</w:t>
      </w:r>
      <w:r w:rsidRPr="00F42066">
        <w:rPr>
          <w:spacing w:val="-6"/>
          <w:sz w:val="28"/>
          <w:szCs w:val="28"/>
          <w:vertAlign w:val="superscript"/>
        </w:rPr>
        <w:t>-1</w:t>
      </w:r>
      <w:r w:rsidRPr="00F42066">
        <w:rPr>
          <w:spacing w:val="-6"/>
          <w:sz w:val="28"/>
          <w:szCs w:val="28"/>
        </w:rPr>
        <w:t>, сосны обыкновенной – 3,13…4,48 га га</w:t>
      </w:r>
      <w:r w:rsidRPr="00F42066">
        <w:rPr>
          <w:spacing w:val="-6"/>
          <w:sz w:val="28"/>
          <w:szCs w:val="28"/>
          <w:vertAlign w:val="superscript"/>
        </w:rPr>
        <w:t>-1</w:t>
      </w:r>
      <w:r w:rsidRPr="00F42066">
        <w:rPr>
          <w:spacing w:val="-6"/>
          <w:sz w:val="28"/>
          <w:szCs w:val="28"/>
        </w:rPr>
        <w:t>.</w:t>
      </w:r>
      <w:r w:rsidR="00F42066" w:rsidRPr="00F42066">
        <w:rPr>
          <w:spacing w:val="-6"/>
          <w:sz w:val="28"/>
          <w:szCs w:val="28"/>
        </w:rPr>
        <w:t xml:space="preserve"> Устано</w:t>
      </w:r>
      <w:r w:rsidR="00F42066" w:rsidRPr="00F42066">
        <w:rPr>
          <w:spacing w:val="-6"/>
          <w:sz w:val="28"/>
          <w:szCs w:val="28"/>
        </w:rPr>
        <w:t>в</w:t>
      </w:r>
      <w:r w:rsidR="00F42066" w:rsidRPr="00F42066">
        <w:rPr>
          <w:spacing w:val="-6"/>
          <w:sz w:val="28"/>
          <w:szCs w:val="28"/>
        </w:rPr>
        <w:t xml:space="preserve">лено, что доля хвои текущего года в </w:t>
      </w:r>
      <w:r w:rsidR="00F42066" w:rsidRPr="00F42066">
        <w:rPr>
          <w:spacing w:val="-6"/>
          <w:sz w:val="28"/>
          <w:szCs w:val="28"/>
          <w:lang w:val="en-US"/>
        </w:rPr>
        <w:t>LAI</w:t>
      </w:r>
      <w:r w:rsidR="00F42066" w:rsidRPr="00F42066">
        <w:rPr>
          <w:spacing w:val="-6"/>
          <w:sz w:val="28"/>
          <w:szCs w:val="28"/>
        </w:rPr>
        <w:t xml:space="preserve"> составляет – 41-71%, 2 года – 24-45%, 3 г</w:t>
      </w:r>
      <w:r w:rsidR="00F42066" w:rsidRPr="00F42066">
        <w:rPr>
          <w:spacing w:val="-6"/>
          <w:sz w:val="28"/>
          <w:szCs w:val="28"/>
        </w:rPr>
        <w:t>о</w:t>
      </w:r>
      <w:r w:rsidR="00F42066" w:rsidRPr="00F42066">
        <w:rPr>
          <w:spacing w:val="-6"/>
          <w:sz w:val="28"/>
          <w:szCs w:val="28"/>
        </w:rPr>
        <w:t>да – 6-17%.</w:t>
      </w:r>
    </w:p>
    <w:p w:rsidR="000E134C" w:rsidRPr="000E134C" w:rsidRDefault="000E134C" w:rsidP="00E44F73">
      <w:pPr>
        <w:tabs>
          <w:tab w:val="left" w:pos="1155"/>
        </w:tabs>
        <w:ind w:firstLine="540"/>
        <w:jc w:val="both"/>
        <w:rPr>
          <w:sz w:val="28"/>
          <w:szCs w:val="28"/>
        </w:rPr>
      </w:pPr>
      <w:r w:rsidRPr="000E134C">
        <w:rPr>
          <w:sz w:val="28"/>
          <w:szCs w:val="28"/>
        </w:rPr>
        <w:t>А</w:t>
      </w:r>
      <w:r w:rsidR="00E44F73" w:rsidRPr="000E134C">
        <w:rPr>
          <w:sz w:val="28"/>
          <w:szCs w:val="28"/>
        </w:rPr>
        <w:t xml:space="preserve">нализ данных по </w:t>
      </w:r>
      <w:r w:rsidR="00E44F73" w:rsidRPr="000E134C">
        <w:rPr>
          <w:sz w:val="28"/>
          <w:szCs w:val="28"/>
          <w:lang w:val="en-US"/>
        </w:rPr>
        <w:t>LAI</w:t>
      </w:r>
      <w:r w:rsidR="00E44F73" w:rsidRPr="000E134C">
        <w:rPr>
          <w:sz w:val="28"/>
          <w:szCs w:val="28"/>
        </w:rPr>
        <w:t xml:space="preserve"> показал, что на него влияет возраст, густота и пр</w:t>
      </w:r>
      <w:r w:rsidR="00E44F73" w:rsidRPr="000E134C">
        <w:rPr>
          <w:sz w:val="28"/>
          <w:szCs w:val="28"/>
        </w:rPr>
        <w:t>о</w:t>
      </w:r>
      <w:r w:rsidR="00E44F73" w:rsidRPr="000E134C">
        <w:rPr>
          <w:sz w:val="28"/>
          <w:szCs w:val="28"/>
        </w:rPr>
        <w:t>изводительность насаждения. В</w:t>
      </w:r>
      <w:r w:rsidR="00542BD4" w:rsidRPr="000E134C">
        <w:rPr>
          <w:sz w:val="28"/>
          <w:szCs w:val="28"/>
        </w:rPr>
        <w:t xml:space="preserve"> 50-летних</w:t>
      </w:r>
      <w:r w:rsidR="00E44F73" w:rsidRPr="000E134C">
        <w:rPr>
          <w:sz w:val="28"/>
          <w:szCs w:val="28"/>
        </w:rPr>
        <w:t xml:space="preserve"> </w:t>
      </w:r>
      <w:r w:rsidR="00542BD4" w:rsidRPr="000E134C">
        <w:rPr>
          <w:sz w:val="28"/>
          <w:szCs w:val="28"/>
        </w:rPr>
        <w:t>к</w:t>
      </w:r>
      <w:r w:rsidR="00E44F73" w:rsidRPr="000E134C">
        <w:rPr>
          <w:sz w:val="28"/>
          <w:szCs w:val="28"/>
        </w:rPr>
        <w:t>ультурах сосны кедровой сиби</w:t>
      </w:r>
      <w:r w:rsidR="00E44F73" w:rsidRPr="000E134C">
        <w:rPr>
          <w:sz w:val="28"/>
          <w:szCs w:val="28"/>
        </w:rPr>
        <w:t>р</w:t>
      </w:r>
      <w:r w:rsidR="00E44F73" w:rsidRPr="000E134C">
        <w:rPr>
          <w:sz w:val="28"/>
          <w:szCs w:val="28"/>
        </w:rPr>
        <w:t xml:space="preserve">ской величина </w:t>
      </w:r>
      <w:r w:rsidR="00E44F73" w:rsidRPr="000E134C">
        <w:rPr>
          <w:sz w:val="28"/>
          <w:szCs w:val="28"/>
          <w:lang w:val="en-US"/>
        </w:rPr>
        <w:t>LAI</w:t>
      </w:r>
      <w:r w:rsidR="00E44F73" w:rsidRPr="000E134C">
        <w:rPr>
          <w:sz w:val="28"/>
          <w:szCs w:val="28"/>
        </w:rPr>
        <w:t xml:space="preserve"> оказалась </w:t>
      </w:r>
      <w:r w:rsidR="00542BD4" w:rsidRPr="000E134C">
        <w:rPr>
          <w:sz w:val="28"/>
          <w:szCs w:val="28"/>
        </w:rPr>
        <w:t xml:space="preserve">выше почти в 2 раза </w:t>
      </w:r>
      <w:r w:rsidR="00E44F73" w:rsidRPr="000E134C">
        <w:rPr>
          <w:sz w:val="28"/>
          <w:szCs w:val="28"/>
        </w:rPr>
        <w:t>при густоте посадки 6,7 тыс.шт./га</w:t>
      </w:r>
      <w:r w:rsidR="00542BD4" w:rsidRPr="000E134C">
        <w:rPr>
          <w:sz w:val="28"/>
          <w:szCs w:val="28"/>
        </w:rPr>
        <w:t>, чем при посадке</w:t>
      </w:r>
      <w:r w:rsidR="00E44F73" w:rsidRPr="000E134C">
        <w:rPr>
          <w:sz w:val="28"/>
          <w:szCs w:val="28"/>
        </w:rPr>
        <w:t xml:space="preserve"> 8,0 тыс.шт./га</w:t>
      </w:r>
      <w:r w:rsidR="00542BD4" w:rsidRPr="000E134C">
        <w:rPr>
          <w:sz w:val="28"/>
          <w:szCs w:val="28"/>
        </w:rPr>
        <w:t>.</w:t>
      </w:r>
      <w:r w:rsidR="00E44F73" w:rsidRPr="000E134C">
        <w:rPr>
          <w:sz w:val="28"/>
          <w:szCs w:val="28"/>
        </w:rPr>
        <w:t xml:space="preserve"> Разли</w:t>
      </w:r>
      <w:r w:rsidR="004F639B" w:rsidRPr="000E134C">
        <w:rPr>
          <w:sz w:val="28"/>
          <w:szCs w:val="28"/>
        </w:rPr>
        <w:t>чия</w:t>
      </w:r>
      <w:r w:rsidR="00E44F73" w:rsidRPr="000E134C">
        <w:rPr>
          <w:sz w:val="28"/>
          <w:szCs w:val="28"/>
        </w:rPr>
        <w:t xml:space="preserve"> в </w:t>
      </w:r>
      <w:r w:rsidR="00542BD4" w:rsidRPr="000E134C">
        <w:rPr>
          <w:sz w:val="28"/>
          <w:szCs w:val="28"/>
          <w:lang w:val="en-US"/>
        </w:rPr>
        <w:t>LAI</w:t>
      </w:r>
      <w:r w:rsidR="00542BD4" w:rsidRPr="000E134C">
        <w:rPr>
          <w:sz w:val="28"/>
          <w:szCs w:val="28"/>
        </w:rPr>
        <w:t xml:space="preserve"> </w:t>
      </w:r>
      <w:r w:rsidR="00E44F73" w:rsidRPr="000E134C">
        <w:rPr>
          <w:sz w:val="28"/>
          <w:szCs w:val="28"/>
        </w:rPr>
        <w:t xml:space="preserve">60-летних </w:t>
      </w:r>
      <w:r w:rsidR="00542BD4" w:rsidRPr="000E134C">
        <w:rPr>
          <w:sz w:val="28"/>
          <w:szCs w:val="28"/>
        </w:rPr>
        <w:t xml:space="preserve">культур </w:t>
      </w:r>
      <w:r w:rsidR="00E44F73" w:rsidRPr="000E134C">
        <w:rPr>
          <w:sz w:val="28"/>
          <w:szCs w:val="28"/>
        </w:rPr>
        <w:t>сосны Мур</w:t>
      </w:r>
      <w:r w:rsidR="004F639B" w:rsidRPr="000E134C">
        <w:rPr>
          <w:sz w:val="28"/>
          <w:szCs w:val="28"/>
        </w:rPr>
        <w:t>рея</w:t>
      </w:r>
      <w:r w:rsidRPr="000E134C">
        <w:rPr>
          <w:sz w:val="28"/>
          <w:szCs w:val="28"/>
        </w:rPr>
        <w:t>, произр</w:t>
      </w:r>
      <w:r w:rsidRPr="000E134C">
        <w:rPr>
          <w:sz w:val="28"/>
          <w:szCs w:val="28"/>
        </w:rPr>
        <w:t>а</w:t>
      </w:r>
      <w:r w:rsidRPr="000E134C">
        <w:rPr>
          <w:sz w:val="28"/>
          <w:szCs w:val="28"/>
        </w:rPr>
        <w:t>стающих в С</w:t>
      </w:r>
      <w:r w:rsidRPr="000E134C">
        <w:rPr>
          <w:sz w:val="28"/>
          <w:szCs w:val="28"/>
          <w:vertAlign w:val="subscript"/>
        </w:rPr>
        <w:t>2</w:t>
      </w:r>
      <w:r w:rsidRPr="000E134C">
        <w:rPr>
          <w:sz w:val="28"/>
          <w:szCs w:val="28"/>
        </w:rPr>
        <w:t xml:space="preserve"> и В</w:t>
      </w:r>
      <w:r w:rsidRPr="000E134C">
        <w:rPr>
          <w:sz w:val="28"/>
          <w:szCs w:val="28"/>
          <w:vertAlign w:val="subscript"/>
        </w:rPr>
        <w:t>2</w:t>
      </w:r>
      <w:r w:rsidRPr="000E134C">
        <w:rPr>
          <w:sz w:val="28"/>
          <w:szCs w:val="28"/>
        </w:rPr>
        <w:t>,</w:t>
      </w:r>
      <w:r w:rsidR="00E44F73" w:rsidRPr="000E134C">
        <w:rPr>
          <w:sz w:val="28"/>
          <w:szCs w:val="28"/>
        </w:rPr>
        <w:t xml:space="preserve"> не существен</w:t>
      </w:r>
      <w:r w:rsidR="004F639B" w:rsidRPr="000E134C">
        <w:rPr>
          <w:sz w:val="28"/>
          <w:szCs w:val="28"/>
        </w:rPr>
        <w:t>ны</w:t>
      </w:r>
      <w:r w:rsidR="00E44F73" w:rsidRPr="000E134C">
        <w:rPr>
          <w:sz w:val="28"/>
          <w:szCs w:val="28"/>
        </w:rPr>
        <w:t xml:space="preserve"> (6,49…7,56 га га</w:t>
      </w:r>
      <w:r w:rsidR="00E44F73" w:rsidRPr="000E134C">
        <w:rPr>
          <w:sz w:val="28"/>
          <w:szCs w:val="28"/>
          <w:vertAlign w:val="superscript"/>
        </w:rPr>
        <w:t>-1</w:t>
      </w:r>
      <w:r w:rsidR="00E44F73" w:rsidRPr="000E134C">
        <w:rPr>
          <w:sz w:val="28"/>
          <w:szCs w:val="28"/>
        </w:rPr>
        <w:t>). У сосны Веймутова отме</w:t>
      </w:r>
      <w:r w:rsidR="00542BD4" w:rsidRPr="000E134C">
        <w:rPr>
          <w:sz w:val="28"/>
          <w:szCs w:val="28"/>
        </w:rPr>
        <w:t>ч</w:t>
      </w:r>
      <w:r w:rsidR="00542BD4" w:rsidRPr="000E134C">
        <w:rPr>
          <w:sz w:val="28"/>
          <w:szCs w:val="28"/>
        </w:rPr>
        <w:t>е</w:t>
      </w:r>
      <w:r w:rsidR="00542BD4" w:rsidRPr="000E134C">
        <w:rPr>
          <w:sz w:val="28"/>
          <w:szCs w:val="28"/>
        </w:rPr>
        <w:t>но</w:t>
      </w:r>
      <w:r w:rsidR="00E44F73" w:rsidRPr="000E134C">
        <w:rPr>
          <w:sz w:val="28"/>
          <w:szCs w:val="28"/>
        </w:rPr>
        <w:t xml:space="preserve"> снижение величины </w:t>
      </w:r>
      <w:r w:rsidR="00E44F73" w:rsidRPr="000E134C">
        <w:rPr>
          <w:sz w:val="28"/>
          <w:szCs w:val="28"/>
          <w:lang w:val="en-US"/>
        </w:rPr>
        <w:t>LAI</w:t>
      </w:r>
      <w:r w:rsidR="00E44F73" w:rsidRPr="000E134C">
        <w:rPr>
          <w:sz w:val="28"/>
          <w:szCs w:val="28"/>
        </w:rPr>
        <w:t xml:space="preserve"> с 6,46 до </w:t>
      </w:r>
      <w:smartTag w:uri="urn:schemas-microsoft-com:office:smarttags" w:element="metricconverter">
        <w:smartTagPr>
          <w:attr w:name="ProductID" w:val="3,58 га"/>
        </w:smartTagPr>
        <w:r w:rsidR="00E44F73" w:rsidRPr="000E134C">
          <w:rPr>
            <w:sz w:val="28"/>
            <w:szCs w:val="28"/>
          </w:rPr>
          <w:t>3,58 га</w:t>
        </w:r>
      </w:smartTag>
      <w:r w:rsidR="00E44F73" w:rsidRPr="000E134C">
        <w:rPr>
          <w:sz w:val="28"/>
          <w:szCs w:val="28"/>
        </w:rPr>
        <w:t xml:space="preserve"> га</w:t>
      </w:r>
      <w:r w:rsidR="00E44F73" w:rsidRPr="000E134C">
        <w:rPr>
          <w:sz w:val="28"/>
          <w:szCs w:val="28"/>
          <w:vertAlign w:val="superscript"/>
        </w:rPr>
        <w:t>-1</w:t>
      </w:r>
      <w:r w:rsidR="00E44F73" w:rsidRPr="000E134C">
        <w:rPr>
          <w:sz w:val="28"/>
          <w:szCs w:val="28"/>
        </w:rPr>
        <w:t xml:space="preserve"> по мере старения насаждения с 73 до 101 го</w:t>
      </w:r>
      <w:r w:rsidR="004F639B" w:rsidRPr="000E134C">
        <w:rPr>
          <w:sz w:val="28"/>
          <w:szCs w:val="28"/>
        </w:rPr>
        <w:t>да. У</w:t>
      </w:r>
      <w:r w:rsidR="00E44F73" w:rsidRPr="000E134C">
        <w:rPr>
          <w:sz w:val="28"/>
          <w:szCs w:val="28"/>
        </w:rPr>
        <w:t xml:space="preserve"> сосны Банкса и сосны обыкн</w:t>
      </w:r>
      <w:r w:rsidR="00E44F73" w:rsidRPr="000E134C">
        <w:rPr>
          <w:sz w:val="28"/>
          <w:szCs w:val="28"/>
        </w:rPr>
        <w:t>о</w:t>
      </w:r>
      <w:r w:rsidR="00E44F73" w:rsidRPr="000E134C">
        <w:rPr>
          <w:sz w:val="28"/>
          <w:szCs w:val="28"/>
        </w:rPr>
        <w:t>венной наблюдаются общие закономерно</w:t>
      </w:r>
      <w:r w:rsidR="00542BD4" w:rsidRPr="000E134C">
        <w:rPr>
          <w:sz w:val="28"/>
          <w:szCs w:val="28"/>
        </w:rPr>
        <w:t>сти:</w:t>
      </w:r>
      <w:r w:rsidR="00E44F73" w:rsidRPr="000E134C">
        <w:rPr>
          <w:sz w:val="28"/>
          <w:szCs w:val="28"/>
        </w:rPr>
        <w:t xml:space="preserve"> </w:t>
      </w:r>
      <w:r w:rsidR="00542BD4" w:rsidRPr="000E134C">
        <w:rPr>
          <w:sz w:val="28"/>
          <w:szCs w:val="28"/>
        </w:rPr>
        <w:t>д</w:t>
      </w:r>
      <w:r w:rsidR="00E44F73" w:rsidRPr="000E134C">
        <w:rPr>
          <w:sz w:val="28"/>
          <w:szCs w:val="28"/>
        </w:rPr>
        <w:t>о 50-летнего возраста отмечае</w:t>
      </w:r>
      <w:r w:rsidR="00E44F73" w:rsidRPr="000E134C">
        <w:rPr>
          <w:sz w:val="28"/>
          <w:szCs w:val="28"/>
        </w:rPr>
        <w:t>т</w:t>
      </w:r>
      <w:r w:rsidR="00E44F73" w:rsidRPr="000E134C">
        <w:rPr>
          <w:sz w:val="28"/>
          <w:szCs w:val="28"/>
        </w:rPr>
        <w:t xml:space="preserve">ся постепенное увеличение </w:t>
      </w:r>
      <w:r w:rsidR="00E44F73" w:rsidRPr="000E134C">
        <w:rPr>
          <w:sz w:val="28"/>
          <w:szCs w:val="28"/>
          <w:lang w:val="en-US"/>
        </w:rPr>
        <w:t>LAI</w:t>
      </w:r>
      <w:r w:rsidRPr="000E134C">
        <w:rPr>
          <w:sz w:val="28"/>
          <w:szCs w:val="28"/>
        </w:rPr>
        <w:t>, затем его</w:t>
      </w:r>
      <w:r w:rsidR="00E44F73" w:rsidRPr="000E134C">
        <w:rPr>
          <w:sz w:val="28"/>
          <w:szCs w:val="28"/>
        </w:rPr>
        <w:t xml:space="preserve"> сни</w:t>
      </w:r>
      <w:r w:rsidRPr="000E134C">
        <w:rPr>
          <w:sz w:val="28"/>
          <w:szCs w:val="28"/>
        </w:rPr>
        <w:t>жение</w:t>
      </w:r>
      <w:r w:rsidR="00E44F73" w:rsidRPr="000E134C">
        <w:rPr>
          <w:sz w:val="28"/>
          <w:szCs w:val="28"/>
        </w:rPr>
        <w:t>.</w:t>
      </w:r>
    </w:p>
    <w:p w:rsidR="00E44F73" w:rsidRPr="00F42066" w:rsidRDefault="00E44F73" w:rsidP="00E44F73">
      <w:pPr>
        <w:tabs>
          <w:tab w:val="left" w:pos="1155"/>
        </w:tabs>
        <w:ind w:firstLine="540"/>
        <w:jc w:val="both"/>
        <w:rPr>
          <w:spacing w:val="-6"/>
        </w:rPr>
      </w:pPr>
    </w:p>
    <w:p w:rsidR="001726C0" w:rsidRPr="001A7A5D" w:rsidRDefault="00E44F73" w:rsidP="001726C0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1726C0" w:rsidRPr="001A7A5D">
        <w:rPr>
          <w:sz w:val="28"/>
          <w:szCs w:val="28"/>
        </w:rPr>
        <w:t xml:space="preserve"> ВВЕДЕНИЕ СОСНОВЫХ ИНТРОДУЦЕНТОВ В ЗЕЛЕНЫЕ ЗОНЫ ПОСЕЛЕНИЙ БРЯНСКОЙ ОБЛАСТИ</w:t>
      </w:r>
    </w:p>
    <w:p w:rsidR="00CD2381" w:rsidRPr="00F42066" w:rsidRDefault="00CD2381" w:rsidP="001726C0">
      <w:pPr>
        <w:tabs>
          <w:tab w:val="left" w:pos="709"/>
        </w:tabs>
        <w:ind w:firstLine="540"/>
        <w:jc w:val="both"/>
      </w:pPr>
    </w:p>
    <w:p w:rsidR="001726C0" w:rsidRDefault="00C04F03" w:rsidP="001726C0">
      <w:pPr>
        <w:tabs>
          <w:tab w:val="left" w:pos="10260"/>
        </w:tabs>
        <w:ind w:firstLine="540"/>
        <w:jc w:val="both"/>
        <w:rPr>
          <w:color w:val="000000"/>
          <w:sz w:val="28"/>
          <w:szCs w:val="28"/>
        </w:rPr>
      </w:pPr>
      <w:r w:rsidRPr="00046C37">
        <w:rPr>
          <w:color w:val="000000"/>
          <w:spacing w:val="-6"/>
          <w:sz w:val="28"/>
          <w:szCs w:val="28"/>
        </w:rPr>
        <w:t>На основании анализа влияния отдельных элементов плодородия на рост с</w:t>
      </w:r>
      <w:r w:rsidRPr="00046C37">
        <w:rPr>
          <w:color w:val="000000"/>
          <w:spacing w:val="-6"/>
          <w:sz w:val="28"/>
          <w:szCs w:val="28"/>
        </w:rPr>
        <w:t>о</w:t>
      </w:r>
      <w:r w:rsidRPr="00046C37">
        <w:rPr>
          <w:color w:val="000000"/>
          <w:spacing w:val="-6"/>
          <w:sz w:val="28"/>
          <w:szCs w:val="28"/>
        </w:rPr>
        <w:t>сновых в</w:t>
      </w:r>
      <w:r w:rsidRPr="00046C37">
        <w:rPr>
          <w:color w:val="000000"/>
          <w:spacing w:val="-6"/>
          <w:sz w:val="28"/>
          <w:szCs w:val="28"/>
        </w:rPr>
        <w:t>и</w:t>
      </w:r>
      <w:r w:rsidRPr="00046C37">
        <w:rPr>
          <w:color w:val="000000"/>
          <w:spacing w:val="-6"/>
          <w:sz w:val="28"/>
          <w:szCs w:val="28"/>
        </w:rPr>
        <w:t xml:space="preserve">дов была составлена таблица их требовательности к физико-химическим показателям верхнего 50-сантиметрового слоя почвы </w:t>
      </w:r>
      <w:r>
        <w:rPr>
          <w:color w:val="000000"/>
          <w:sz w:val="28"/>
          <w:szCs w:val="28"/>
        </w:rPr>
        <w:t>(табл</w:t>
      </w:r>
      <w:r>
        <w:rPr>
          <w:color w:val="000000"/>
          <w:sz w:val="28"/>
          <w:szCs w:val="28"/>
        </w:rPr>
        <w:t>и</w:t>
      </w:r>
      <w:r w:rsidR="004F639B">
        <w:rPr>
          <w:color w:val="000000"/>
          <w:sz w:val="28"/>
          <w:szCs w:val="28"/>
        </w:rPr>
        <w:t>ца 9</w:t>
      </w:r>
      <w:r w:rsidR="001726C0">
        <w:rPr>
          <w:color w:val="000000"/>
          <w:sz w:val="28"/>
          <w:szCs w:val="28"/>
        </w:rPr>
        <w:t>).</w:t>
      </w:r>
    </w:p>
    <w:p w:rsidR="004F639B" w:rsidRPr="00F42066" w:rsidRDefault="004F639B" w:rsidP="00445BD8">
      <w:pPr>
        <w:tabs>
          <w:tab w:val="left" w:pos="10260"/>
        </w:tabs>
        <w:jc w:val="both"/>
        <w:rPr>
          <w:color w:val="000000"/>
        </w:rPr>
      </w:pPr>
    </w:p>
    <w:p w:rsidR="00445BD8" w:rsidRPr="001A7A5D" w:rsidRDefault="004F639B" w:rsidP="00445BD8">
      <w:pPr>
        <w:tabs>
          <w:tab w:val="left" w:pos="102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9</w:t>
      </w:r>
      <w:r w:rsidR="00445BD8">
        <w:rPr>
          <w:color w:val="000000"/>
          <w:sz w:val="28"/>
          <w:szCs w:val="28"/>
        </w:rPr>
        <w:t xml:space="preserve"> – </w:t>
      </w:r>
      <w:r w:rsidR="00445BD8" w:rsidRPr="001A7A5D">
        <w:rPr>
          <w:color w:val="000000"/>
          <w:sz w:val="28"/>
          <w:szCs w:val="28"/>
        </w:rPr>
        <w:t>Требователь</w:t>
      </w:r>
      <w:r w:rsidR="00445BD8">
        <w:rPr>
          <w:color w:val="000000"/>
          <w:sz w:val="28"/>
          <w:szCs w:val="28"/>
        </w:rPr>
        <w:t>ность сосновых видов к</w:t>
      </w:r>
      <w:r w:rsidR="00445BD8" w:rsidRPr="001A7A5D">
        <w:rPr>
          <w:color w:val="000000"/>
          <w:sz w:val="28"/>
          <w:szCs w:val="28"/>
        </w:rPr>
        <w:t xml:space="preserve"> показателям </w:t>
      </w:r>
      <w:r w:rsidR="000E134C">
        <w:rPr>
          <w:color w:val="000000"/>
          <w:sz w:val="28"/>
          <w:szCs w:val="28"/>
        </w:rPr>
        <w:t xml:space="preserve">плодородия </w:t>
      </w:r>
      <w:r w:rsidR="00445BD8">
        <w:rPr>
          <w:color w:val="000000"/>
          <w:sz w:val="28"/>
          <w:szCs w:val="28"/>
        </w:rPr>
        <w:t>вер</w:t>
      </w:r>
      <w:r w:rsidR="00445BD8">
        <w:rPr>
          <w:color w:val="000000"/>
          <w:sz w:val="28"/>
          <w:szCs w:val="28"/>
        </w:rPr>
        <w:t>х</w:t>
      </w:r>
      <w:r w:rsidR="00445BD8">
        <w:rPr>
          <w:color w:val="000000"/>
          <w:sz w:val="28"/>
          <w:szCs w:val="28"/>
        </w:rPr>
        <w:t>него 50-сантиметрового слоя</w:t>
      </w:r>
      <w:r w:rsidR="00445BD8" w:rsidRPr="001A7A5D">
        <w:rPr>
          <w:color w:val="000000"/>
          <w:sz w:val="28"/>
          <w:szCs w:val="28"/>
        </w:rPr>
        <w:t xml:space="preserve"> дерн</w:t>
      </w:r>
      <w:r w:rsidR="00445BD8" w:rsidRPr="001A7A5D">
        <w:rPr>
          <w:color w:val="000000"/>
          <w:sz w:val="28"/>
          <w:szCs w:val="28"/>
        </w:rPr>
        <w:t>о</w:t>
      </w:r>
      <w:r w:rsidR="00445BD8" w:rsidRPr="001A7A5D">
        <w:rPr>
          <w:color w:val="000000"/>
          <w:sz w:val="28"/>
          <w:szCs w:val="28"/>
        </w:rPr>
        <w:t>во-подзолистых почв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950"/>
        <w:gridCol w:w="1469"/>
        <w:gridCol w:w="1469"/>
        <w:gridCol w:w="1469"/>
        <w:gridCol w:w="1469"/>
        <w:gridCol w:w="1469"/>
      </w:tblGrid>
      <w:tr w:rsidR="001726C0" w:rsidRPr="00FF7CCC" w:rsidTr="00445BD8">
        <w:tc>
          <w:tcPr>
            <w:tcW w:w="1137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Почвенный</w:t>
            </w:r>
            <w:r>
              <w:rPr>
                <w:color w:val="000000"/>
              </w:rPr>
              <w:t xml:space="preserve">         </w:t>
            </w:r>
            <w:r w:rsidRPr="00FF7CCC">
              <w:rPr>
                <w:color w:val="000000"/>
              </w:rPr>
              <w:t xml:space="preserve"> п</w:t>
            </w:r>
            <w:r w:rsidRPr="00FF7CCC">
              <w:rPr>
                <w:color w:val="000000"/>
              </w:rPr>
              <w:t>о</w:t>
            </w:r>
            <w:r w:rsidRPr="00FF7CCC">
              <w:rPr>
                <w:color w:val="000000"/>
              </w:rPr>
              <w:t>казатель</w:t>
            </w:r>
          </w:p>
        </w:tc>
        <w:tc>
          <w:tcPr>
            <w:tcW w:w="567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Знач</w:t>
            </w:r>
            <w:r w:rsidRPr="00FF7CCC">
              <w:rPr>
                <w:color w:val="000000"/>
              </w:rPr>
              <w:t>е</w:t>
            </w:r>
            <w:r w:rsidRPr="00FF7CCC">
              <w:rPr>
                <w:color w:val="000000"/>
              </w:rPr>
              <w:t>ния (</w:t>
            </w:r>
            <w:r w:rsidRPr="00FF7CCC">
              <w:rPr>
                <w:color w:val="000000"/>
                <w:lang w:val="en-US"/>
              </w:rPr>
              <w:t>min-max</w:t>
            </w:r>
            <w:r w:rsidRPr="00FF7CCC">
              <w:rPr>
                <w:color w:val="000000"/>
              </w:rPr>
              <w:t>)</w:t>
            </w:r>
          </w:p>
        </w:tc>
        <w:tc>
          <w:tcPr>
            <w:tcW w:w="686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Сосна       обыкнове</w:t>
            </w:r>
            <w:r w:rsidRPr="00FF7CCC">
              <w:rPr>
                <w:color w:val="000000"/>
              </w:rPr>
              <w:t>н</w:t>
            </w:r>
            <w:r w:rsidRPr="00FF7CCC">
              <w:rPr>
                <w:color w:val="000000"/>
              </w:rPr>
              <w:t>ная</w:t>
            </w:r>
          </w:p>
        </w:tc>
        <w:tc>
          <w:tcPr>
            <w:tcW w:w="638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Сосна         Ба</w:t>
            </w:r>
            <w:r w:rsidRPr="00FF7CCC">
              <w:rPr>
                <w:color w:val="000000"/>
              </w:rPr>
              <w:t>н</w:t>
            </w:r>
            <w:r w:rsidRPr="00FF7CCC">
              <w:rPr>
                <w:color w:val="000000"/>
              </w:rPr>
              <w:t>кса</w:t>
            </w:r>
          </w:p>
        </w:tc>
        <w:tc>
          <w:tcPr>
            <w:tcW w:w="638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Сосна     Муррея</w:t>
            </w:r>
          </w:p>
        </w:tc>
        <w:tc>
          <w:tcPr>
            <w:tcW w:w="662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Сосна      Веймут</w:t>
            </w:r>
            <w:r w:rsidRPr="00FF7CCC">
              <w:rPr>
                <w:color w:val="000000"/>
              </w:rPr>
              <w:t>о</w:t>
            </w:r>
            <w:r w:rsidRPr="00FF7CCC">
              <w:rPr>
                <w:color w:val="000000"/>
              </w:rPr>
              <w:t>ва</w:t>
            </w:r>
          </w:p>
        </w:tc>
        <w:tc>
          <w:tcPr>
            <w:tcW w:w="673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 xml:space="preserve">Сосна  </w:t>
            </w:r>
            <w:r>
              <w:rPr>
                <w:color w:val="000000"/>
              </w:rPr>
              <w:t xml:space="preserve"> </w:t>
            </w:r>
            <w:r w:rsidRPr="00FF7CCC">
              <w:rPr>
                <w:color w:val="000000"/>
              </w:rPr>
              <w:t xml:space="preserve">  ке</w:t>
            </w:r>
            <w:r w:rsidRPr="00FF7CCC">
              <w:rPr>
                <w:color w:val="000000"/>
              </w:rPr>
              <w:t>д</w:t>
            </w:r>
            <w:r w:rsidRPr="00FF7CCC">
              <w:rPr>
                <w:color w:val="000000"/>
              </w:rPr>
              <w:t>ровая сиби</w:t>
            </w:r>
            <w:r w:rsidRPr="00FF7CCC">
              <w:rPr>
                <w:color w:val="000000"/>
              </w:rPr>
              <w:t>р</w:t>
            </w:r>
            <w:r w:rsidRPr="00FF7CCC">
              <w:rPr>
                <w:color w:val="000000"/>
              </w:rPr>
              <w:t>ская</w:t>
            </w:r>
          </w:p>
        </w:tc>
      </w:tr>
      <w:tr w:rsidR="001726C0" w:rsidRPr="00FF7CCC" w:rsidTr="00445BD8">
        <w:tc>
          <w:tcPr>
            <w:tcW w:w="1137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rPr>
                <w:color w:val="000000"/>
              </w:rPr>
            </w:pPr>
            <w:r w:rsidRPr="00FF7CCC">
              <w:rPr>
                <w:color w:val="000000"/>
              </w:rPr>
              <w:t>Содержание илистых фра</w:t>
            </w:r>
            <w:r w:rsidRPr="00FF7CCC">
              <w:rPr>
                <w:color w:val="000000"/>
              </w:rPr>
              <w:t>к</w:t>
            </w:r>
            <w:r w:rsidRPr="00FF7CCC">
              <w:rPr>
                <w:color w:val="000000"/>
              </w:rPr>
              <w:t>ций, %</w:t>
            </w:r>
          </w:p>
        </w:tc>
        <w:tc>
          <w:tcPr>
            <w:tcW w:w="567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0,16-1,50</w:t>
            </w:r>
          </w:p>
        </w:tc>
        <w:tc>
          <w:tcPr>
            <w:tcW w:w="686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средняя</w:t>
            </w:r>
          </w:p>
        </w:tc>
        <w:tc>
          <w:tcPr>
            <w:tcW w:w="638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638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мало</w:t>
            </w:r>
            <w:r w:rsidRPr="00FF7CCC">
              <w:rPr>
                <w:color w:val="000000"/>
              </w:rPr>
              <w:t xml:space="preserve"> требов</w:t>
            </w:r>
            <w:r w:rsidRPr="00FF7CCC">
              <w:rPr>
                <w:color w:val="000000"/>
              </w:rPr>
              <w:t>а</w:t>
            </w:r>
            <w:r w:rsidRPr="00FF7CCC">
              <w:rPr>
                <w:color w:val="000000"/>
              </w:rPr>
              <w:t>тельна</w:t>
            </w:r>
          </w:p>
        </w:tc>
        <w:tc>
          <w:tcPr>
            <w:tcW w:w="662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средняя</w:t>
            </w:r>
          </w:p>
        </w:tc>
        <w:tc>
          <w:tcPr>
            <w:tcW w:w="673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высокая</w:t>
            </w:r>
          </w:p>
        </w:tc>
      </w:tr>
      <w:tr w:rsidR="001726C0" w:rsidRPr="00FF7CCC" w:rsidTr="00445BD8">
        <w:tc>
          <w:tcPr>
            <w:tcW w:w="1137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rPr>
                <w:color w:val="000000"/>
              </w:rPr>
            </w:pPr>
            <w:r w:rsidRPr="00FF7CCC">
              <w:rPr>
                <w:color w:val="000000"/>
              </w:rPr>
              <w:t xml:space="preserve">Физическая </w:t>
            </w:r>
            <w:r w:rsidRPr="00FF7CCC">
              <w:rPr>
                <w:color w:val="000000"/>
              </w:rPr>
              <w:lastRenderedPageBreak/>
              <w:t>гл</w:t>
            </w:r>
            <w:r w:rsidRPr="00FF7CCC">
              <w:rPr>
                <w:color w:val="000000"/>
              </w:rPr>
              <w:t>и</w:t>
            </w:r>
            <w:r w:rsidRPr="00FF7CCC">
              <w:rPr>
                <w:color w:val="000000"/>
              </w:rPr>
              <w:t>на, %</w:t>
            </w:r>
          </w:p>
        </w:tc>
        <w:tc>
          <w:tcPr>
            <w:tcW w:w="567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lastRenderedPageBreak/>
              <w:t>1,1-13,5</w:t>
            </w:r>
          </w:p>
        </w:tc>
        <w:tc>
          <w:tcPr>
            <w:tcW w:w="686" w:type="pct"/>
            <w:vAlign w:val="center"/>
          </w:tcPr>
          <w:p w:rsidR="001726C0" w:rsidRPr="00952492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952492">
              <w:rPr>
                <w:color w:val="000000"/>
              </w:rPr>
              <w:t>высокая</w:t>
            </w:r>
          </w:p>
        </w:tc>
        <w:tc>
          <w:tcPr>
            <w:tcW w:w="638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мало</w:t>
            </w:r>
            <w:r w:rsidRPr="00FF7CCC">
              <w:rPr>
                <w:color w:val="000000"/>
              </w:rPr>
              <w:t xml:space="preserve"> требов</w:t>
            </w:r>
            <w:r w:rsidRPr="00FF7CCC">
              <w:rPr>
                <w:color w:val="000000"/>
              </w:rPr>
              <w:t>а</w:t>
            </w:r>
            <w:r w:rsidRPr="00FF7CCC">
              <w:rPr>
                <w:color w:val="000000"/>
              </w:rPr>
              <w:lastRenderedPageBreak/>
              <w:t>тельна</w:t>
            </w:r>
          </w:p>
        </w:tc>
        <w:tc>
          <w:tcPr>
            <w:tcW w:w="638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lastRenderedPageBreak/>
              <w:t>высокая</w:t>
            </w:r>
          </w:p>
        </w:tc>
        <w:tc>
          <w:tcPr>
            <w:tcW w:w="662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высокая</w:t>
            </w:r>
          </w:p>
        </w:tc>
        <w:tc>
          <w:tcPr>
            <w:tcW w:w="673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высокая</w:t>
            </w:r>
          </w:p>
        </w:tc>
      </w:tr>
      <w:tr w:rsidR="001726C0" w:rsidRPr="00FF7CCC" w:rsidTr="00445BD8">
        <w:trPr>
          <w:trHeight w:val="414"/>
        </w:trPr>
        <w:tc>
          <w:tcPr>
            <w:tcW w:w="1137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rPr>
                <w:color w:val="000000"/>
              </w:rPr>
            </w:pPr>
            <w:r w:rsidRPr="00FF7CCC">
              <w:rPr>
                <w:color w:val="000000"/>
              </w:rPr>
              <w:lastRenderedPageBreak/>
              <w:t>рН</w:t>
            </w:r>
            <w:r w:rsidRPr="00FF7CCC">
              <w:rPr>
                <w:color w:val="000000"/>
                <w:vertAlign w:val="subscript"/>
                <w:lang w:val="en-US"/>
              </w:rPr>
              <w:t>KCl</w:t>
            </w:r>
            <w:r w:rsidRPr="00FF7CCC">
              <w:rPr>
                <w:color w:val="000000"/>
              </w:rPr>
              <w:t xml:space="preserve"> (пов</w:t>
            </w:r>
            <w:r w:rsidRPr="00FF7CCC">
              <w:rPr>
                <w:color w:val="000000"/>
              </w:rPr>
              <w:t>ы</w:t>
            </w:r>
            <w:r w:rsidRPr="00FF7CCC">
              <w:rPr>
                <w:color w:val="000000"/>
              </w:rPr>
              <w:t>шенная к</w:t>
            </w:r>
            <w:r w:rsidRPr="00FF7CCC">
              <w:rPr>
                <w:color w:val="000000"/>
              </w:rPr>
              <w:t>и</w:t>
            </w:r>
            <w:r w:rsidRPr="00FF7CCC">
              <w:rPr>
                <w:color w:val="000000"/>
              </w:rPr>
              <w:t>слотность)</w:t>
            </w:r>
          </w:p>
        </w:tc>
        <w:tc>
          <w:tcPr>
            <w:tcW w:w="567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3,5-4,7</w:t>
            </w:r>
          </w:p>
        </w:tc>
        <w:tc>
          <w:tcPr>
            <w:tcW w:w="686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638" w:type="pct"/>
            <w:vAlign w:val="center"/>
          </w:tcPr>
          <w:p w:rsidR="001726C0" w:rsidRDefault="001726C0" w:rsidP="00DB0A4B">
            <w:pPr>
              <w:ind w:left="-108" w:right="-108"/>
              <w:jc w:val="center"/>
            </w:pPr>
            <w:r>
              <w:t>мало требов</w:t>
            </w:r>
            <w:r>
              <w:t>а</w:t>
            </w:r>
            <w:r>
              <w:t>тельна</w:t>
            </w:r>
          </w:p>
        </w:tc>
        <w:tc>
          <w:tcPr>
            <w:tcW w:w="638" w:type="pct"/>
            <w:vAlign w:val="center"/>
          </w:tcPr>
          <w:p w:rsidR="001726C0" w:rsidRDefault="001726C0" w:rsidP="00DB0A4B">
            <w:pPr>
              <w:ind w:left="-108" w:right="-108"/>
              <w:jc w:val="center"/>
            </w:pPr>
            <w:r>
              <w:t>мало требов</w:t>
            </w:r>
            <w:r>
              <w:t>а</w:t>
            </w:r>
            <w:r>
              <w:t>тельна</w:t>
            </w:r>
          </w:p>
        </w:tc>
        <w:tc>
          <w:tcPr>
            <w:tcW w:w="662" w:type="pct"/>
            <w:vAlign w:val="center"/>
          </w:tcPr>
          <w:p w:rsidR="001726C0" w:rsidRDefault="001726C0" w:rsidP="00DB0A4B">
            <w:pPr>
              <w:ind w:left="-108" w:right="-108"/>
              <w:jc w:val="center"/>
            </w:pPr>
            <w:r>
              <w:t>мало требов</w:t>
            </w:r>
            <w:r>
              <w:t>а</w:t>
            </w:r>
            <w:r>
              <w:t>тельна</w:t>
            </w:r>
          </w:p>
        </w:tc>
        <w:tc>
          <w:tcPr>
            <w:tcW w:w="673" w:type="pct"/>
            <w:vAlign w:val="center"/>
          </w:tcPr>
          <w:p w:rsidR="001726C0" w:rsidRDefault="001726C0" w:rsidP="00DB0A4B">
            <w:pPr>
              <w:ind w:left="-108" w:right="-108"/>
              <w:jc w:val="center"/>
            </w:pPr>
            <w:r>
              <w:t>мало требов</w:t>
            </w:r>
            <w:r>
              <w:t>а</w:t>
            </w:r>
            <w:r>
              <w:t>тельна</w:t>
            </w:r>
          </w:p>
        </w:tc>
      </w:tr>
      <w:tr w:rsidR="001726C0" w:rsidRPr="00FF7CCC" w:rsidTr="00445BD8">
        <w:tc>
          <w:tcPr>
            <w:tcW w:w="1137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Запас азота, кг</w:t>
            </w:r>
            <w:r w:rsidRPr="00FF7CCC">
              <w:rPr>
                <w:color w:val="000000"/>
              </w:rPr>
              <w:t>/га</w:t>
            </w:r>
          </w:p>
        </w:tc>
        <w:tc>
          <w:tcPr>
            <w:tcW w:w="567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11-</w:t>
            </w:r>
            <w:r w:rsidRPr="00FF7CCC">
              <w:rPr>
                <w:color w:val="000000"/>
              </w:rPr>
              <w:t>37</w:t>
            </w:r>
          </w:p>
        </w:tc>
        <w:tc>
          <w:tcPr>
            <w:tcW w:w="686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высокая</w:t>
            </w:r>
          </w:p>
        </w:tc>
        <w:tc>
          <w:tcPr>
            <w:tcW w:w="638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638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662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высокая</w:t>
            </w:r>
          </w:p>
        </w:tc>
        <w:tc>
          <w:tcPr>
            <w:tcW w:w="673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высокая</w:t>
            </w:r>
          </w:p>
        </w:tc>
      </w:tr>
      <w:tr w:rsidR="001726C0" w:rsidRPr="00FF7CCC" w:rsidTr="00445BD8">
        <w:tc>
          <w:tcPr>
            <w:tcW w:w="1137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rPr>
                <w:color w:val="000000"/>
              </w:rPr>
            </w:pPr>
            <w:r w:rsidRPr="00FF7CCC">
              <w:rPr>
                <w:color w:val="000000"/>
              </w:rPr>
              <w:t>Запас подви</w:t>
            </w:r>
            <w:r w:rsidRPr="00FF7CCC">
              <w:rPr>
                <w:color w:val="000000"/>
              </w:rPr>
              <w:t>ж</w:t>
            </w:r>
            <w:r w:rsidRPr="00FF7CCC">
              <w:rPr>
                <w:color w:val="000000"/>
              </w:rPr>
              <w:t>ного фо</w:t>
            </w:r>
            <w:r w:rsidRPr="00FF7CCC">
              <w:rPr>
                <w:color w:val="000000"/>
              </w:rPr>
              <w:t>с</w:t>
            </w:r>
            <w:r w:rsidRPr="00FF7CCC">
              <w:rPr>
                <w:color w:val="000000"/>
              </w:rPr>
              <w:t xml:space="preserve">фора, </w:t>
            </w:r>
            <w:r>
              <w:rPr>
                <w:color w:val="000000"/>
              </w:rPr>
              <w:t>кг</w:t>
            </w:r>
            <w:r w:rsidRPr="00FF7CCC">
              <w:rPr>
                <w:color w:val="000000"/>
              </w:rPr>
              <w:t>/га</w:t>
            </w:r>
          </w:p>
        </w:tc>
        <w:tc>
          <w:tcPr>
            <w:tcW w:w="567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1</w:t>
            </w:r>
            <w:r>
              <w:rPr>
                <w:color w:val="000000"/>
              </w:rPr>
              <w:t>97-7</w:t>
            </w:r>
            <w:r w:rsidRPr="00FF7CCC">
              <w:rPr>
                <w:color w:val="000000"/>
              </w:rPr>
              <w:t>97</w:t>
            </w:r>
          </w:p>
        </w:tc>
        <w:tc>
          <w:tcPr>
            <w:tcW w:w="686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высокая</w:t>
            </w:r>
          </w:p>
        </w:tc>
        <w:tc>
          <w:tcPr>
            <w:tcW w:w="638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мало</w:t>
            </w:r>
            <w:r w:rsidRPr="00FF7CCC">
              <w:rPr>
                <w:color w:val="000000"/>
              </w:rPr>
              <w:t xml:space="preserve"> требов</w:t>
            </w:r>
            <w:r w:rsidRPr="00FF7CCC">
              <w:rPr>
                <w:color w:val="000000"/>
              </w:rPr>
              <w:t>а</w:t>
            </w:r>
            <w:r w:rsidRPr="00FF7CCC">
              <w:rPr>
                <w:color w:val="000000"/>
              </w:rPr>
              <w:t>тельна</w:t>
            </w:r>
          </w:p>
        </w:tc>
        <w:tc>
          <w:tcPr>
            <w:tcW w:w="638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662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высокая</w:t>
            </w:r>
          </w:p>
        </w:tc>
        <w:tc>
          <w:tcPr>
            <w:tcW w:w="673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высокая</w:t>
            </w:r>
          </w:p>
        </w:tc>
      </w:tr>
      <w:tr w:rsidR="001726C0" w:rsidRPr="00FF7CCC" w:rsidTr="00445BD8">
        <w:tc>
          <w:tcPr>
            <w:tcW w:w="1137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rPr>
                <w:color w:val="000000"/>
              </w:rPr>
            </w:pPr>
            <w:r w:rsidRPr="00FF7CCC">
              <w:rPr>
                <w:color w:val="000000"/>
              </w:rPr>
              <w:t>Запас обме</w:t>
            </w:r>
            <w:r w:rsidRPr="00FF7CCC">
              <w:rPr>
                <w:color w:val="000000"/>
              </w:rPr>
              <w:t>н</w:t>
            </w:r>
            <w:r w:rsidRPr="00FF7CCC">
              <w:rPr>
                <w:color w:val="000000"/>
              </w:rPr>
              <w:t>ного к</w:t>
            </w:r>
            <w:r w:rsidRPr="00FF7CCC">
              <w:rPr>
                <w:color w:val="000000"/>
              </w:rPr>
              <w:t>а</w:t>
            </w:r>
            <w:r w:rsidRPr="00FF7CCC">
              <w:rPr>
                <w:color w:val="000000"/>
              </w:rPr>
              <w:t xml:space="preserve">лия, </w:t>
            </w:r>
            <w:r>
              <w:rPr>
                <w:color w:val="000000"/>
              </w:rPr>
              <w:t>кг</w:t>
            </w:r>
            <w:r w:rsidRPr="00FF7CCC">
              <w:rPr>
                <w:color w:val="000000"/>
              </w:rPr>
              <w:t>/га</w:t>
            </w:r>
          </w:p>
        </w:tc>
        <w:tc>
          <w:tcPr>
            <w:tcW w:w="567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 w:rsidRPr="00FF7CCC">
              <w:rPr>
                <w:color w:val="000000"/>
              </w:rPr>
              <w:t>1</w:t>
            </w:r>
            <w:r>
              <w:rPr>
                <w:color w:val="000000"/>
              </w:rPr>
              <w:t>33-5</w:t>
            </w:r>
            <w:r w:rsidRPr="00FF7CCC">
              <w:rPr>
                <w:color w:val="000000"/>
              </w:rPr>
              <w:t>17</w:t>
            </w:r>
          </w:p>
        </w:tc>
        <w:tc>
          <w:tcPr>
            <w:tcW w:w="686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мало</w:t>
            </w:r>
            <w:r w:rsidRPr="00FF7CCC">
              <w:rPr>
                <w:color w:val="000000"/>
              </w:rPr>
              <w:t xml:space="preserve"> требов</w:t>
            </w:r>
            <w:r w:rsidRPr="00FF7CCC">
              <w:rPr>
                <w:color w:val="000000"/>
              </w:rPr>
              <w:t>а</w:t>
            </w:r>
            <w:r w:rsidRPr="00FF7CCC">
              <w:rPr>
                <w:color w:val="000000"/>
              </w:rPr>
              <w:t>тельна</w:t>
            </w:r>
          </w:p>
        </w:tc>
        <w:tc>
          <w:tcPr>
            <w:tcW w:w="638" w:type="pct"/>
            <w:vAlign w:val="center"/>
          </w:tcPr>
          <w:p w:rsidR="001726C0" w:rsidRPr="00FF7CCC" w:rsidRDefault="001726C0" w:rsidP="00DB0A4B">
            <w:pPr>
              <w:tabs>
                <w:tab w:val="left" w:pos="102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638" w:type="pct"/>
            <w:vAlign w:val="center"/>
          </w:tcPr>
          <w:p w:rsidR="001726C0" w:rsidRDefault="001726C0" w:rsidP="00DB0A4B">
            <w:pPr>
              <w:ind w:left="-108" w:right="-108"/>
              <w:jc w:val="center"/>
            </w:pPr>
            <w:r>
              <w:rPr>
                <w:color w:val="000000"/>
              </w:rPr>
              <w:t>мало</w:t>
            </w:r>
            <w:r w:rsidRPr="00FF7CCC">
              <w:rPr>
                <w:color w:val="000000"/>
              </w:rPr>
              <w:t xml:space="preserve"> требов</w:t>
            </w:r>
            <w:r w:rsidRPr="00FF7CCC">
              <w:rPr>
                <w:color w:val="000000"/>
              </w:rPr>
              <w:t>а</w:t>
            </w:r>
            <w:r w:rsidRPr="00FF7CCC">
              <w:rPr>
                <w:color w:val="000000"/>
              </w:rPr>
              <w:t>тельна</w:t>
            </w:r>
          </w:p>
        </w:tc>
        <w:tc>
          <w:tcPr>
            <w:tcW w:w="662" w:type="pct"/>
            <w:vAlign w:val="center"/>
          </w:tcPr>
          <w:p w:rsidR="001726C0" w:rsidRDefault="001726C0" w:rsidP="00DB0A4B">
            <w:pPr>
              <w:ind w:left="-108" w:right="-108"/>
              <w:jc w:val="center"/>
            </w:pPr>
            <w:r>
              <w:t>средняя</w:t>
            </w:r>
          </w:p>
        </w:tc>
        <w:tc>
          <w:tcPr>
            <w:tcW w:w="673" w:type="pct"/>
            <w:vAlign w:val="center"/>
          </w:tcPr>
          <w:p w:rsidR="001726C0" w:rsidRDefault="001726C0" w:rsidP="00DB0A4B">
            <w:pPr>
              <w:ind w:left="-108" w:right="-108"/>
              <w:jc w:val="center"/>
            </w:pPr>
            <w:r>
              <w:t>средняя</w:t>
            </w:r>
          </w:p>
        </w:tc>
      </w:tr>
    </w:tbl>
    <w:p w:rsidR="001726C0" w:rsidRPr="00F42066" w:rsidRDefault="001726C0" w:rsidP="001726C0">
      <w:pPr>
        <w:tabs>
          <w:tab w:val="left" w:pos="10260"/>
        </w:tabs>
        <w:ind w:firstLine="540"/>
        <w:jc w:val="both"/>
      </w:pPr>
    </w:p>
    <w:p w:rsidR="004F639B" w:rsidRPr="0042704B" w:rsidRDefault="004F639B" w:rsidP="004F639B">
      <w:pPr>
        <w:tabs>
          <w:tab w:val="left" w:pos="10260"/>
        </w:tabs>
        <w:ind w:firstLine="540"/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>Отмечено, что в</w:t>
      </w:r>
      <w:r>
        <w:rPr>
          <w:color w:val="000000"/>
          <w:sz w:val="28"/>
          <w:szCs w:val="28"/>
        </w:rPr>
        <w:t>озможный почвенный ареал сосны Банкса и сосны Муррея шире, чем у сосны обыкновенной. Сосна Веймутова по требовательности к почвенным показателям близка к сосне обыкновенной, сосна кедровая сиби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ская – более требовательна.</w:t>
      </w:r>
      <w:r w:rsidRPr="00445BD8">
        <w:rPr>
          <w:sz w:val="28"/>
          <w:szCs w:val="28"/>
        </w:rPr>
        <w:t xml:space="preserve"> </w:t>
      </w:r>
      <w:r>
        <w:rPr>
          <w:sz w:val="28"/>
          <w:szCs w:val="28"/>
        </w:rPr>
        <w:t>Сосну Веймутова, сосну</w:t>
      </w:r>
      <w:r w:rsidRPr="001A7A5D">
        <w:rPr>
          <w:sz w:val="28"/>
          <w:szCs w:val="28"/>
        </w:rPr>
        <w:t xml:space="preserve"> Банкса и </w:t>
      </w:r>
      <w:r>
        <w:rPr>
          <w:sz w:val="28"/>
          <w:szCs w:val="28"/>
        </w:rPr>
        <w:t xml:space="preserve">сосну </w:t>
      </w:r>
      <w:r w:rsidRPr="001A7A5D">
        <w:rPr>
          <w:sz w:val="28"/>
          <w:szCs w:val="28"/>
        </w:rPr>
        <w:t xml:space="preserve">Муррея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дуем высаживать </w:t>
      </w:r>
      <w:r w:rsidR="00C626C6">
        <w:rPr>
          <w:sz w:val="28"/>
          <w:szCs w:val="28"/>
        </w:rPr>
        <w:t>в</w:t>
      </w:r>
      <w:r w:rsidRPr="001A7A5D">
        <w:rPr>
          <w:sz w:val="28"/>
          <w:szCs w:val="28"/>
        </w:rPr>
        <w:t xml:space="preserve"> </w:t>
      </w:r>
      <w:r>
        <w:rPr>
          <w:sz w:val="28"/>
          <w:szCs w:val="28"/>
        </w:rPr>
        <w:t>све</w:t>
      </w:r>
      <w:r w:rsidR="00C626C6">
        <w:rPr>
          <w:sz w:val="28"/>
          <w:szCs w:val="28"/>
        </w:rPr>
        <w:t>жую (влажную) простую и сложную</w:t>
      </w:r>
      <w:r>
        <w:rPr>
          <w:sz w:val="28"/>
          <w:szCs w:val="28"/>
        </w:rPr>
        <w:t xml:space="preserve"> субо</w:t>
      </w:r>
      <w:r w:rsidR="00C626C6">
        <w:rPr>
          <w:sz w:val="28"/>
          <w:szCs w:val="28"/>
        </w:rPr>
        <w:t>рь</w:t>
      </w:r>
      <w:r>
        <w:rPr>
          <w:sz w:val="28"/>
          <w:szCs w:val="28"/>
        </w:rPr>
        <w:t xml:space="preserve">, сосну кедровую сибирскую – в сложные </w:t>
      </w:r>
      <w:r w:rsidRPr="00C550AF">
        <w:rPr>
          <w:spacing w:val="-4"/>
          <w:sz w:val="28"/>
          <w:szCs w:val="28"/>
        </w:rPr>
        <w:t xml:space="preserve">субори и </w:t>
      </w:r>
      <w:r w:rsidR="00C626C6">
        <w:rPr>
          <w:spacing w:val="-4"/>
          <w:sz w:val="28"/>
          <w:szCs w:val="28"/>
        </w:rPr>
        <w:t>су</w:t>
      </w:r>
      <w:r w:rsidRPr="00C550AF">
        <w:rPr>
          <w:spacing w:val="-4"/>
          <w:sz w:val="28"/>
          <w:szCs w:val="28"/>
        </w:rPr>
        <w:t>дубр</w:t>
      </w:r>
      <w:r w:rsidRPr="00C550AF">
        <w:rPr>
          <w:spacing w:val="-4"/>
          <w:sz w:val="28"/>
          <w:szCs w:val="28"/>
        </w:rPr>
        <w:t>а</w:t>
      </w:r>
      <w:r w:rsidRPr="00C550AF">
        <w:rPr>
          <w:spacing w:val="-4"/>
          <w:sz w:val="28"/>
          <w:szCs w:val="28"/>
        </w:rPr>
        <w:t>вы</w:t>
      </w:r>
      <w:r>
        <w:rPr>
          <w:spacing w:val="-4"/>
          <w:sz w:val="28"/>
          <w:szCs w:val="28"/>
        </w:rPr>
        <w:t>.</w:t>
      </w:r>
    </w:p>
    <w:p w:rsidR="001726C0" w:rsidRPr="00C626C6" w:rsidRDefault="00C626C6" w:rsidP="001726C0">
      <w:pPr>
        <w:tabs>
          <w:tab w:val="left" w:pos="10260"/>
        </w:tabs>
        <w:ind w:firstLine="540"/>
        <w:jc w:val="both"/>
        <w:rPr>
          <w:sz w:val="28"/>
          <w:szCs w:val="28"/>
        </w:rPr>
      </w:pPr>
      <w:r w:rsidRPr="00C626C6">
        <w:rPr>
          <w:sz w:val="28"/>
          <w:szCs w:val="28"/>
        </w:rPr>
        <w:t>На основании</w:t>
      </w:r>
      <w:r w:rsidR="00445BD8" w:rsidRPr="00C626C6">
        <w:rPr>
          <w:sz w:val="28"/>
          <w:szCs w:val="28"/>
        </w:rPr>
        <w:t xml:space="preserve"> реакции сосновых интродуцентов на </w:t>
      </w:r>
      <w:r w:rsidR="000E134C">
        <w:rPr>
          <w:sz w:val="28"/>
          <w:szCs w:val="28"/>
        </w:rPr>
        <w:t>метеофакторы устано</w:t>
      </w:r>
      <w:r w:rsidR="000E134C">
        <w:rPr>
          <w:sz w:val="28"/>
          <w:szCs w:val="28"/>
        </w:rPr>
        <w:t>в</w:t>
      </w:r>
      <w:r w:rsidR="000E134C">
        <w:rPr>
          <w:sz w:val="28"/>
          <w:szCs w:val="28"/>
        </w:rPr>
        <w:t>лено, что с</w:t>
      </w:r>
      <w:r w:rsidR="00445BD8" w:rsidRPr="00C626C6">
        <w:rPr>
          <w:sz w:val="28"/>
          <w:szCs w:val="28"/>
        </w:rPr>
        <w:t>осну кедровую сибирскую и сосну Веймутова предпочти</w:t>
      </w:r>
      <w:r w:rsidR="000E134C">
        <w:rPr>
          <w:sz w:val="28"/>
          <w:szCs w:val="28"/>
        </w:rPr>
        <w:t>тельнее</w:t>
      </w:r>
      <w:r w:rsidR="00445BD8" w:rsidRPr="00C626C6">
        <w:rPr>
          <w:sz w:val="28"/>
          <w:szCs w:val="28"/>
        </w:rPr>
        <w:t xml:space="preserve"> в</w:t>
      </w:r>
      <w:r w:rsidR="00445BD8" w:rsidRPr="00C626C6">
        <w:rPr>
          <w:sz w:val="28"/>
          <w:szCs w:val="28"/>
        </w:rPr>
        <w:t>ы</w:t>
      </w:r>
      <w:r w:rsidR="00445BD8" w:rsidRPr="00C626C6">
        <w:rPr>
          <w:sz w:val="28"/>
          <w:szCs w:val="28"/>
        </w:rPr>
        <w:t>саживать в северной части облас</w:t>
      </w:r>
      <w:r w:rsidR="000E134C">
        <w:rPr>
          <w:sz w:val="28"/>
          <w:szCs w:val="28"/>
        </w:rPr>
        <w:t>ти,</w:t>
      </w:r>
      <w:r w:rsidR="00445BD8" w:rsidRPr="00C626C6">
        <w:rPr>
          <w:sz w:val="28"/>
          <w:szCs w:val="28"/>
        </w:rPr>
        <w:t xml:space="preserve"> сосну Муррея и сосну Банкса – в централ</w:t>
      </w:r>
      <w:r w:rsidR="00445BD8" w:rsidRPr="00C626C6">
        <w:rPr>
          <w:sz w:val="28"/>
          <w:szCs w:val="28"/>
        </w:rPr>
        <w:t>ь</w:t>
      </w:r>
      <w:r w:rsidR="00445BD8" w:rsidRPr="00C626C6">
        <w:rPr>
          <w:sz w:val="28"/>
          <w:szCs w:val="28"/>
        </w:rPr>
        <w:t>ной и юго-западной частях.</w:t>
      </w:r>
    </w:p>
    <w:p w:rsidR="001726C0" w:rsidRDefault="001726C0" w:rsidP="001726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посадочного материала рекомендуем применение крупноме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саженцев: СЖ</w:t>
      </w:r>
      <w:r>
        <w:rPr>
          <w:sz w:val="28"/>
          <w:szCs w:val="28"/>
          <w:vertAlign w:val="subscript"/>
        </w:rPr>
        <w:t>2+5</w:t>
      </w:r>
      <w:r>
        <w:rPr>
          <w:sz w:val="28"/>
          <w:szCs w:val="28"/>
        </w:rPr>
        <w:t xml:space="preserve"> (сосна кедровая сибирская), СЖ</w:t>
      </w:r>
      <w:r>
        <w:rPr>
          <w:sz w:val="28"/>
          <w:szCs w:val="28"/>
          <w:vertAlign w:val="subscript"/>
        </w:rPr>
        <w:t xml:space="preserve">2+4 </w:t>
      </w:r>
      <w:r>
        <w:rPr>
          <w:sz w:val="28"/>
          <w:szCs w:val="28"/>
        </w:rPr>
        <w:t>(сосна Веймутова), СЖ</w:t>
      </w:r>
      <w:r>
        <w:rPr>
          <w:sz w:val="28"/>
          <w:szCs w:val="28"/>
          <w:vertAlign w:val="subscript"/>
        </w:rPr>
        <w:t xml:space="preserve">2+3 </w:t>
      </w:r>
      <w:r>
        <w:rPr>
          <w:sz w:val="28"/>
          <w:szCs w:val="28"/>
        </w:rPr>
        <w:t>(сосна Банкса, сосна Муррея).</w:t>
      </w:r>
    </w:p>
    <w:p w:rsidR="00445BD8" w:rsidRPr="00C626C6" w:rsidRDefault="0042704B" w:rsidP="00445B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Pr="0042704B">
        <w:rPr>
          <w:sz w:val="28"/>
          <w:szCs w:val="28"/>
        </w:rPr>
        <w:t xml:space="preserve"> </w:t>
      </w:r>
      <w:r>
        <w:rPr>
          <w:sz w:val="28"/>
          <w:szCs w:val="28"/>
        </w:rPr>
        <w:t>роста сосновых интродуцентов в высоту и по диаметру, их реакция на показатели почвенного плодородия</w:t>
      </w:r>
      <w:r w:rsidR="001726C0">
        <w:rPr>
          <w:sz w:val="28"/>
          <w:szCs w:val="28"/>
        </w:rPr>
        <w:t>,</w:t>
      </w:r>
      <w:r>
        <w:rPr>
          <w:sz w:val="28"/>
          <w:szCs w:val="28"/>
        </w:rPr>
        <w:t xml:space="preserve"> структурные особенности надземной фитомассы, а также поверхность ассимиляционного аппарата позволили </w:t>
      </w:r>
      <w:r w:rsidRPr="00C626C6">
        <w:rPr>
          <w:sz w:val="28"/>
          <w:szCs w:val="28"/>
        </w:rPr>
        <w:t>р</w:t>
      </w:r>
      <w:r w:rsidR="001726C0" w:rsidRPr="00C626C6">
        <w:rPr>
          <w:sz w:val="28"/>
          <w:szCs w:val="28"/>
        </w:rPr>
        <w:t>ек</w:t>
      </w:r>
      <w:r w:rsidR="001726C0" w:rsidRPr="00C626C6">
        <w:rPr>
          <w:sz w:val="28"/>
          <w:szCs w:val="28"/>
        </w:rPr>
        <w:t>о</w:t>
      </w:r>
      <w:r w:rsidR="001726C0" w:rsidRPr="00C626C6">
        <w:rPr>
          <w:sz w:val="28"/>
          <w:szCs w:val="28"/>
        </w:rPr>
        <w:t>менд</w:t>
      </w:r>
      <w:r w:rsidRPr="00C626C6">
        <w:rPr>
          <w:sz w:val="28"/>
          <w:szCs w:val="28"/>
        </w:rPr>
        <w:t>овать</w:t>
      </w:r>
      <w:r w:rsidR="001726C0" w:rsidRPr="00C626C6">
        <w:rPr>
          <w:sz w:val="28"/>
          <w:szCs w:val="28"/>
        </w:rPr>
        <w:t xml:space="preserve"> </w:t>
      </w:r>
      <w:r w:rsidR="000E134C">
        <w:rPr>
          <w:sz w:val="28"/>
          <w:szCs w:val="28"/>
        </w:rPr>
        <w:t xml:space="preserve">введение </w:t>
      </w:r>
      <w:r w:rsidR="001726C0" w:rsidRPr="00C626C6">
        <w:rPr>
          <w:sz w:val="28"/>
          <w:szCs w:val="28"/>
        </w:rPr>
        <w:t>сосновых интрод</w:t>
      </w:r>
      <w:r w:rsidR="001726C0" w:rsidRPr="00C626C6">
        <w:rPr>
          <w:sz w:val="28"/>
          <w:szCs w:val="28"/>
        </w:rPr>
        <w:t>у</w:t>
      </w:r>
      <w:r w:rsidR="001726C0" w:rsidRPr="00C626C6">
        <w:rPr>
          <w:sz w:val="28"/>
          <w:szCs w:val="28"/>
        </w:rPr>
        <w:t>цен</w:t>
      </w:r>
      <w:r w:rsidRPr="00C626C6">
        <w:rPr>
          <w:sz w:val="28"/>
          <w:szCs w:val="28"/>
        </w:rPr>
        <w:t>тов</w:t>
      </w:r>
      <w:r w:rsidR="001726C0" w:rsidRPr="00C626C6">
        <w:rPr>
          <w:sz w:val="28"/>
          <w:szCs w:val="28"/>
        </w:rPr>
        <w:t xml:space="preserve"> </w:t>
      </w:r>
      <w:r w:rsidR="000E134C">
        <w:rPr>
          <w:sz w:val="28"/>
          <w:szCs w:val="28"/>
        </w:rPr>
        <w:t>по видам посадок</w:t>
      </w:r>
      <w:r w:rsidR="001726C0" w:rsidRPr="00C626C6">
        <w:rPr>
          <w:sz w:val="28"/>
          <w:szCs w:val="28"/>
        </w:rPr>
        <w:t xml:space="preserve">. </w:t>
      </w:r>
    </w:p>
    <w:p w:rsidR="00445BD8" w:rsidRPr="00094C0A" w:rsidRDefault="00445BD8" w:rsidP="00445BD8">
      <w:pPr>
        <w:ind w:firstLine="540"/>
        <w:jc w:val="both"/>
        <w:rPr>
          <w:sz w:val="28"/>
          <w:szCs w:val="28"/>
        </w:rPr>
      </w:pPr>
      <w:r w:rsidRPr="00094C0A">
        <w:rPr>
          <w:b/>
          <w:sz w:val="28"/>
          <w:szCs w:val="28"/>
        </w:rPr>
        <w:t>Лесовосстановительные посадки</w:t>
      </w:r>
      <w:r w:rsidRPr="00094C0A">
        <w:rPr>
          <w:sz w:val="28"/>
          <w:szCs w:val="28"/>
        </w:rPr>
        <w:t xml:space="preserve"> с участием сосновых интродуцентов рекомендуем создавать рядами, при этом доля посадочных мест сосны обыкн</w:t>
      </w:r>
      <w:r w:rsidRPr="00094C0A">
        <w:rPr>
          <w:sz w:val="28"/>
          <w:szCs w:val="28"/>
        </w:rPr>
        <w:t>о</w:t>
      </w:r>
      <w:r w:rsidRPr="00094C0A">
        <w:rPr>
          <w:sz w:val="28"/>
          <w:szCs w:val="28"/>
        </w:rPr>
        <w:t>ве</w:t>
      </w:r>
      <w:r w:rsidRPr="00094C0A">
        <w:rPr>
          <w:sz w:val="28"/>
          <w:szCs w:val="28"/>
        </w:rPr>
        <w:t>н</w:t>
      </w:r>
      <w:r w:rsidRPr="00094C0A">
        <w:rPr>
          <w:sz w:val="28"/>
          <w:szCs w:val="28"/>
        </w:rPr>
        <w:t>ной составляет не менее 70% (для сосны Веймутова, сосны Муррея, сосны Банкса – 3…4р С</w:t>
      </w:r>
      <w:r w:rsidRPr="00094C0A">
        <w:rPr>
          <w:sz w:val="28"/>
          <w:szCs w:val="28"/>
          <w:vertAlign w:val="subscript"/>
        </w:rPr>
        <w:t xml:space="preserve">об </w:t>
      </w:r>
      <w:r w:rsidRPr="00094C0A">
        <w:rPr>
          <w:sz w:val="28"/>
          <w:szCs w:val="28"/>
        </w:rPr>
        <w:t>– 1р интродуцента). Сосну кедровую сибирскую в лесово</w:t>
      </w:r>
      <w:r w:rsidRPr="00094C0A">
        <w:rPr>
          <w:sz w:val="28"/>
          <w:szCs w:val="28"/>
        </w:rPr>
        <w:t>с</w:t>
      </w:r>
      <w:r w:rsidRPr="00094C0A">
        <w:rPr>
          <w:sz w:val="28"/>
          <w:szCs w:val="28"/>
        </w:rPr>
        <w:t>стан</w:t>
      </w:r>
      <w:r w:rsidRPr="00094C0A">
        <w:rPr>
          <w:sz w:val="28"/>
          <w:szCs w:val="28"/>
        </w:rPr>
        <w:t>о</w:t>
      </w:r>
      <w:r w:rsidRPr="00094C0A">
        <w:rPr>
          <w:sz w:val="28"/>
          <w:szCs w:val="28"/>
        </w:rPr>
        <w:t xml:space="preserve">вительные посадки небольших площадей (до </w:t>
      </w:r>
      <w:smartTag w:uri="urn:schemas-microsoft-com:office:smarttags" w:element="metricconverter">
        <w:smartTagPr>
          <w:attr w:name="ProductID" w:val="0,5 га"/>
        </w:smartTagPr>
        <w:r w:rsidRPr="00094C0A">
          <w:rPr>
            <w:sz w:val="28"/>
            <w:szCs w:val="28"/>
          </w:rPr>
          <w:t>0,5 га</w:t>
        </w:r>
      </w:smartTag>
      <w:r w:rsidRPr="00094C0A">
        <w:rPr>
          <w:sz w:val="28"/>
          <w:szCs w:val="28"/>
        </w:rPr>
        <w:t>) рекомендуем вводить чис</w:t>
      </w:r>
      <w:r w:rsidR="000E134C" w:rsidRPr="00094C0A">
        <w:rPr>
          <w:sz w:val="28"/>
          <w:szCs w:val="28"/>
        </w:rPr>
        <w:t>тыми рядами в</w:t>
      </w:r>
      <w:r w:rsidRPr="00094C0A">
        <w:rPr>
          <w:sz w:val="28"/>
          <w:szCs w:val="28"/>
        </w:rPr>
        <w:t xml:space="preserve"> богатые почвенные у</w:t>
      </w:r>
      <w:r w:rsidRPr="00094C0A">
        <w:rPr>
          <w:sz w:val="28"/>
          <w:szCs w:val="28"/>
        </w:rPr>
        <w:t>с</w:t>
      </w:r>
      <w:r w:rsidRPr="00094C0A">
        <w:rPr>
          <w:sz w:val="28"/>
          <w:szCs w:val="28"/>
        </w:rPr>
        <w:t>ловия.</w:t>
      </w:r>
    </w:p>
    <w:p w:rsidR="00445BD8" w:rsidRPr="00957B8A" w:rsidRDefault="00445BD8" w:rsidP="00445BD8">
      <w:pPr>
        <w:ind w:firstLine="540"/>
        <w:jc w:val="both"/>
        <w:rPr>
          <w:color w:val="000000"/>
          <w:sz w:val="28"/>
          <w:szCs w:val="28"/>
        </w:rPr>
      </w:pPr>
      <w:r w:rsidRPr="00445BD8">
        <w:rPr>
          <w:b/>
          <w:sz w:val="28"/>
          <w:szCs w:val="28"/>
        </w:rPr>
        <w:t>Формирующие и оформляющие ландшафтные посадки</w:t>
      </w:r>
      <w:r>
        <w:rPr>
          <w:sz w:val="28"/>
          <w:szCs w:val="28"/>
        </w:rPr>
        <w:t xml:space="preserve"> </w:t>
      </w:r>
      <w:r w:rsidR="00504D7F">
        <w:rPr>
          <w:sz w:val="28"/>
          <w:szCs w:val="28"/>
        </w:rPr>
        <w:t>целесообразно</w:t>
      </w:r>
      <w:r>
        <w:rPr>
          <w:sz w:val="28"/>
          <w:szCs w:val="28"/>
        </w:rPr>
        <w:t xml:space="preserve"> создавать би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группами. Ч</w:t>
      </w:r>
      <w:r w:rsidRPr="001C5763">
        <w:rPr>
          <w:sz w:val="28"/>
          <w:szCs w:val="28"/>
        </w:rPr>
        <w:t xml:space="preserve">исло деревьев </w:t>
      </w:r>
      <w:r>
        <w:rPr>
          <w:sz w:val="28"/>
          <w:szCs w:val="28"/>
        </w:rPr>
        <w:t xml:space="preserve">сосновых интродуцентов </w:t>
      </w:r>
      <w:r w:rsidRPr="001C5763">
        <w:rPr>
          <w:sz w:val="28"/>
          <w:szCs w:val="28"/>
        </w:rPr>
        <w:t>в группе</w:t>
      </w:r>
      <w:r>
        <w:rPr>
          <w:sz w:val="28"/>
          <w:szCs w:val="28"/>
        </w:rPr>
        <w:t xml:space="preserve"> от 6…7 (сосна Веймутова, сосна кедровая сибирская) до 10 (сосна Банкса, сосна Муррея)</w:t>
      </w:r>
      <w:r w:rsidRPr="001C5763">
        <w:rPr>
          <w:sz w:val="28"/>
          <w:szCs w:val="28"/>
        </w:rPr>
        <w:t xml:space="preserve"> </w:t>
      </w:r>
      <w:r>
        <w:rPr>
          <w:sz w:val="28"/>
          <w:szCs w:val="28"/>
        </w:rPr>
        <w:t>крупномерных саженцев. Расстояние между центрами биогрупп – 5,0…6,0 м, между саженцами внутри биогруппы – 0,7…1 м. Сосну Муррея и сосну Банкса в биогруппы перспективно вводить в смешении с сосной обыкн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венной (по 5 саженцев интродуцента и сосны обыкнове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ной).</w:t>
      </w:r>
    </w:p>
    <w:p w:rsidR="00445BD8" w:rsidRPr="00094C0A" w:rsidRDefault="00445BD8" w:rsidP="00445BD8">
      <w:pPr>
        <w:ind w:firstLine="540"/>
        <w:jc w:val="both"/>
        <w:rPr>
          <w:color w:val="000000"/>
          <w:spacing w:val="-2"/>
          <w:sz w:val="28"/>
          <w:szCs w:val="28"/>
        </w:rPr>
      </w:pPr>
      <w:r w:rsidRPr="00094C0A">
        <w:rPr>
          <w:b/>
          <w:color w:val="000000"/>
          <w:spacing w:val="-2"/>
          <w:sz w:val="28"/>
          <w:szCs w:val="28"/>
        </w:rPr>
        <w:t>Маскирующие лесопарковые посадки</w:t>
      </w:r>
      <w:r w:rsidRPr="00094C0A">
        <w:rPr>
          <w:color w:val="000000"/>
          <w:spacing w:val="-2"/>
          <w:sz w:val="28"/>
          <w:szCs w:val="28"/>
        </w:rPr>
        <w:t xml:space="preserve"> для закрытия недекоративных мест ландшафта рекомендуем создавать однопородными из сосны Банкса и сосны </w:t>
      </w:r>
      <w:r w:rsidRPr="00094C0A">
        <w:rPr>
          <w:color w:val="000000"/>
          <w:spacing w:val="-2"/>
          <w:sz w:val="28"/>
          <w:szCs w:val="28"/>
        </w:rPr>
        <w:lastRenderedPageBreak/>
        <w:t>Муррея линейного типа в два ряда вдоль маскируемого объекта с рассто</w:t>
      </w:r>
      <w:r w:rsidRPr="00094C0A">
        <w:rPr>
          <w:color w:val="000000"/>
          <w:spacing w:val="-2"/>
          <w:sz w:val="28"/>
          <w:szCs w:val="28"/>
        </w:rPr>
        <w:t>я</w:t>
      </w:r>
      <w:r w:rsidRPr="00094C0A">
        <w:rPr>
          <w:color w:val="000000"/>
          <w:spacing w:val="-2"/>
          <w:sz w:val="28"/>
          <w:szCs w:val="28"/>
        </w:rPr>
        <w:t>нием между рядами 3,0…3,5 м и шагом посадки 0,7…1,0 м.</w:t>
      </w:r>
    </w:p>
    <w:p w:rsidR="00445BD8" w:rsidRDefault="00445BD8" w:rsidP="002028ED">
      <w:pPr>
        <w:ind w:firstLine="540"/>
        <w:jc w:val="both"/>
        <w:rPr>
          <w:sz w:val="28"/>
          <w:szCs w:val="28"/>
        </w:rPr>
      </w:pPr>
      <w:r w:rsidRPr="002028ED">
        <w:rPr>
          <w:b/>
          <w:sz w:val="28"/>
          <w:szCs w:val="28"/>
        </w:rPr>
        <w:t>Защитные полосы</w:t>
      </w:r>
      <w:r>
        <w:rPr>
          <w:sz w:val="28"/>
          <w:szCs w:val="28"/>
        </w:rPr>
        <w:t xml:space="preserve"> вдоль дорожной магистрали </w:t>
      </w:r>
      <w:r w:rsidR="000E134C">
        <w:rPr>
          <w:sz w:val="28"/>
          <w:szCs w:val="28"/>
        </w:rPr>
        <w:t xml:space="preserve">желательно </w:t>
      </w:r>
      <w:r>
        <w:rPr>
          <w:sz w:val="28"/>
          <w:szCs w:val="28"/>
        </w:rPr>
        <w:t>создавать гу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тыми чистыми рядами. Вдоль железнодорожных путей ширина защитной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сы должна составлять 10…25 м, а автомобильных дорог – 4…14 м.</w:t>
      </w:r>
      <w:r w:rsidR="00610325">
        <w:rPr>
          <w:sz w:val="28"/>
          <w:szCs w:val="28"/>
        </w:rPr>
        <w:t xml:space="preserve"> Рекоменд</w:t>
      </w:r>
      <w:r w:rsidR="00610325">
        <w:rPr>
          <w:sz w:val="28"/>
          <w:szCs w:val="28"/>
        </w:rPr>
        <w:t>у</w:t>
      </w:r>
      <w:r w:rsidR="00610325">
        <w:rPr>
          <w:sz w:val="28"/>
          <w:szCs w:val="28"/>
        </w:rPr>
        <w:t xml:space="preserve">ем в защитные посадки </w:t>
      </w:r>
      <w:r w:rsidR="00F22DE3">
        <w:rPr>
          <w:sz w:val="28"/>
          <w:szCs w:val="28"/>
        </w:rPr>
        <w:t>наряду</w:t>
      </w:r>
      <w:r w:rsidR="00504D7F">
        <w:rPr>
          <w:sz w:val="28"/>
          <w:szCs w:val="28"/>
        </w:rPr>
        <w:t xml:space="preserve"> с сосной обыкновенной </w:t>
      </w:r>
      <w:r w:rsidR="00610325">
        <w:rPr>
          <w:sz w:val="28"/>
          <w:szCs w:val="28"/>
        </w:rPr>
        <w:t>вводить сосну Веймут</w:t>
      </w:r>
      <w:r w:rsidR="00610325">
        <w:rPr>
          <w:sz w:val="28"/>
          <w:szCs w:val="28"/>
        </w:rPr>
        <w:t>о</w:t>
      </w:r>
      <w:r w:rsidR="00610325">
        <w:rPr>
          <w:sz w:val="28"/>
          <w:szCs w:val="28"/>
        </w:rPr>
        <w:t>ва с р</w:t>
      </w:r>
      <w:r>
        <w:rPr>
          <w:sz w:val="28"/>
          <w:szCs w:val="28"/>
        </w:rPr>
        <w:t>азмеще</w:t>
      </w:r>
      <w:r w:rsidR="00610325">
        <w:rPr>
          <w:sz w:val="28"/>
          <w:szCs w:val="28"/>
        </w:rPr>
        <w:t xml:space="preserve">нием </w:t>
      </w:r>
      <w:r>
        <w:rPr>
          <w:sz w:val="28"/>
          <w:szCs w:val="28"/>
        </w:rPr>
        <w:t>3,5×1,0 м</w:t>
      </w:r>
      <w:r w:rsidR="00610325">
        <w:rPr>
          <w:sz w:val="28"/>
          <w:szCs w:val="28"/>
        </w:rPr>
        <w:t>.</w:t>
      </w:r>
    </w:p>
    <w:p w:rsidR="00445BD8" w:rsidRPr="00610325" w:rsidRDefault="00610325" w:rsidP="002028ED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посадки лучше проводить ранней весной.</w:t>
      </w:r>
    </w:p>
    <w:p w:rsidR="00C626C6" w:rsidRDefault="00C626C6" w:rsidP="002028ED">
      <w:pPr>
        <w:jc w:val="center"/>
        <w:rPr>
          <w:sz w:val="28"/>
          <w:szCs w:val="28"/>
        </w:rPr>
      </w:pPr>
    </w:p>
    <w:p w:rsidR="00445BD8" w:rsidRDefault="00512C9F" w:rsidP="002028E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ВЫВОДЫ</w:t>
      </w:r>
    </w:p>
    <w:p w:rsidR="002028ED" w:rsidRPr="00512C9F" w:rsidRDefault="002028ED" w:rsidP="002028ED">
      <w:pPr>
        <w:ind w:firstLine="540"/>
        <w:jc w:val="center"/>
        <w:rPr>
          <w:sz w:val="20"/>
          <w:szCs w:val="20"/>
        </w:rPr>
      </w:pPr>
    </w:p>
    <w:p w:rsidR="00512C9F" w:rsidRPr="00D65C8F" w:rsidRDefault="00512C9F" w:rsidP="00512C9F">
      <w:pPr>
        <w:ind w:firstLine="540"/>
        <w:jc w:val="both"/>
        <w:rPr>
          <w:color w:val="000000"/>
          <w:spacing w:val="-4"/>
          <w:sz w:val="28"/>
          <w:szCs w:val="28"/>
        </w:rPr>
      </w:pPr>
      <w:r w:rsidRPr="00D65C8F">
        <w:rPr>
          <w:color w:val="000000"/>
          <w:spacing w:val="-4"/>
          <w:sz w:val="28"/>
          <w:szCs w:val="28"/>
        </w:rPr>
        <w:t>1. Зеленые зоны поселений Брянской области площадью 150,3 тыс. га пр</w:t>
      </w:r>
      <w:r w:rsidRPr="00D65C8F">
        <w:rPr>
          <w:color w:val="000000"/>
          <w:spacing w:val="-4"/>
          <w:sz w:val="28"/>
          <w:szCs w:val="28"/>
        </w:rPr>
        <w:t>и</w:t>
      </w:r>
      <w:r w:rsidRPr="00D65C8F">
        <w:rPr>
          <w:color w:val="000000"/>
          <w:spacing w:val="-4"/>
          <w:sz w:val="28"/>
          <w:szCs w:val="28"/>
        </w:rPr>
        <w:t>урочены к 5 основным тип</w:t>
      </w:r>
      <w:r w:rsidR="00104579" w:rsidRPr="00D65C8F">
        <w:rPr>
          <w:color w:val="000000"/>
          <w:spacing w:val="-4"/>
          <w:sz w:val="28"/>
          <w:szCs w:val="28"/>
        </w:rPr>
        <w:t>ологическим группам ландшафтов (</w:t>
      </w:r>
      <w:r w:rsidRPr="00D65C8F">
        <w:rPr>
          <w:color w:val="000000"/>
          <w:spacing w:val="-4"/>
          <w:sz w:val="28"/>
          <w:szCs w:val="28"/>
        </w:rPr>
        <w:t>аллювиальные ра</w:t>
      </w:r>
      <w:r w:rsidRPr="00D65C8F">
        <w:rPr>
          <w:color w:val="000000"/>
          <w:spacing w:val="-4"/>
          <w:sz w:val="28"/>
          <w:szCs w:val="28"/>
        </w:rPr>
        <w:t>в</w:t>
      </w:r>
      <w:r w:rsidRPr="00D65C8F">
        <w:rPr>
          <w:color w:val="000000"/>
          <w:spacing w:val="-4"/>
          <w:sz w:val="28"/>
          <w:szCs w:val="28"/>
        </w:rPr>
        <w:t>нин</w:t>
      </w:r>
      <w:r w:rsidR="001B45BE" w:rsidRPr="00D65C8F">
        <w:rPr>
          <w:color w:val="000000"/>
          <w:spacing w:val="-4"/>
          <w:sz w:val="28"/>
          <w:szCs w:val="28"/>
        </w:rPr>
        <w:t>ы, полесья</w:t>
      </w:r>
      <w:r w:rsidRPr="00D65C8F">
        <w:rPr>
          <w:color w:val="000000"/>
          <w:spacing w:val="-4"/>
          <w:sz w:val="28"/>
          <w:szCs w:val="28"/>
        </w:rPr>
        <w:t>,</w:t>
      </w:r>
      <w:r w:rsidR="001B45BE" w:rsidRPr="00D65C8F">
        <w:rPr>
          <w:color w:val="000000"/>
          <w:spacing w:val="-4"/>
          <w:sz w:val="28"/>
          <w:szCs w:val="28"/>
        </w:rPr>
        <w:t xml:space="preserve"> моренные равнины</w:t>
      </w:r>
      <w:r w:rsidRPr="00D65C8F">
        <w:rPr>
          <w:color w:val="000000"/>
          <w:spacing w:val="-4"/>
          <w:sz w:val="28"/>
          <w:szCs w:val="28"/>
        </w:rPr>
        <w:t>, предполе</w:t>
      </w:r>
      <w:r w:rsidR="001B45BE" w:rsidRPr="00D65C8F">
        <w:rPr>
          <w:color w:val="000000"/>
          <w:spacing w:val="-4"/>
          <w:sz w:val="28"/>
          <w:szCs w:val="28"/>
        </w:rPr>
        <w:t>сья</w:t>
      </w:r>
      <w:r w:rsidRPr="00D65C8F">
        <w:rPr>
          <w:color w:val="000000"/>
          <w:spacing w:val="-4"/>
          <w:sz w:val="28"/>
          <w:szCs w:val="28"/>
        </w:rPr>
        <w:t xml:space="preserve"> и морено-зандровые равн</w:t>
      </w:r>
      <w:r w:rsidRPr="00D65C8F">
        <w:rPr>
          <w:color w:val="000000"/>
          <w:spacing w:val="-4"/>
          <w:sz w:val="28"/>
          <w:szCs w:val="28"/>
        </w:rPr>
        <w:t>и</w:t>
      </w:r>
      <w:r w:rsidR="001B45BE" w:rsidRPr="00D65C8F">
        <w:rPr>
          <w:color w:val="000000"/>
          <w:spacing w:val="-4"/>
          <w:sz w:val="28"/>
          <w:szCs w:val="28"/>
        </w:rPr>
        <w:t>ны</w:t>
      </w:r>
      <w:r w:rsidR="00104579" w:rsidRPr="00D65C8F">
        <w:rPr>
          <w:color w:val="000000"/>
          <w:spacing w:val="-4"/>
          <w:sz w:val="28"/>
          <w:szCs w:val="28"/>
        </w:rPr>
        <w:t>)</w:t>
      </w:r>
      <w:r w:rsidR="00D65C8F" w:rsidRPr="00D65C8F">
        <w:rPr>
          <w:color w:val="000000"/>
          <w:spacing w:val="-4"/>
          <w:sz w:val="28"/>
          <w:szCs w:val="28"/>
        </w:rPr>
        <w:t>. Преобладающими</w:t>
      </w:r>
      <w:r w:rsidRPr="00D65C8F">
        <w:rPr>
          <w:color w:val="000000"/>
          <w:spacing w:val="-4"/>
          <w:sz w:val="28"/>
          <w:szCs w:val="28"/>
        </w:rPr>
        <w:t xml:space="preserve"> являются дерново-подзолистые</w:t>
      </w:r>
      <w:r w:rsidR="00D65C8F" w:rsidRPr="00D65C8F">
        <w:rPr>
          <w:color w:val="000000"/>
          <w:spacing w:val="-4"/>
          <w:sz w:val="28"/>
          <w:szCs w:val="28"/>
        </w:rPr>
        <w:t xml:space="preserve"> почвы</w:t>
      </w:r>
      <w:r w:rsidR="001B45BE" w:rsidRPr="00D65C8F">
        <w:rPr>
          <w:color w:val="000000"/>
          <w:spacing w:val="-4"/>
          <w:sz w:val="28"/>
          <w:szCs w:val="28"/>
        </w:rPr>
        <w:t>, д</w:t>
      </w:r>
      <w:r w:rsidRPr="00D65C8F">
        <w:rPr>
          <w:color w:val="000000"/>
          <w:spacing w:val="-4"/>
          <w:sz w:val="28"/>
          <w:szCs w:val="28"/>
        </w:rPr>
        <w:t xml:space="preserve">ля </w:t>
      </w:r>
      <w:r w:rsidR="001B45BE" w:rsidRPr="00D65C8F">
        <w:rPr>
          <w:color w:val="000000"/>
          <w:spacing w:val="-4"/>
          <w:sz w:val="28"/>
          <w:szCs w:val="28"/>
        </w:rPr>
        <w:t>которых</w:t>
      </w:r>
      <w:r w:rsidRPr="00D65C8F">
        <w:rPr>
          <w:color w:val="000000"/>
          <w:spacing w:val="-4"/>
          <w:sz w:val="28"/>
          <w:szCs w:val="28"/>
        </w:rPr>
        <w:t xml:space="preserve"> х</w:t>
      </w:r>
      <w:r w:rsidRPr="00D65C8F">
        <w:rPr>
          <w:color w:val="000000"/>
          <w:spacing w:val="-4"/>
          <w:sz w:val="28"/>
          <w:szCs w:val="28"/>
        </w:rPr>
        <w:t>а</w:t>
      </w:r>
      <w:r w:rsidRPr="00D65C8F">
        <w:rPr>
          <w:color w:val="000000"/>
          <w:spacing w:val="-4"/>
          <w:sz w:val="28"/>
          <w:szCs w:val="28"/>
        </w:rPr>
        <w:t>рактерна низкая и средняя обеспеченность подвижным фосфором и обменным к</w:t>
      </w:r>
      <w:r w:rsidRPr="00D65C8F">
        <w:rPr>
          <w:color w:val="000000"/>
          <w:spacing w:val="-4"/>
          <w:sz w:val="28"/>
          <w:szCs w:val="28"/>
        </w:rPr>
        <w:t>а</w:t>
      </w:r>
      <w:r w:rsidRPr="00D65C8F">
        <w:rPr>
          <w:color w:val="000000"/>
          <w:spacing w:val="-4"/>
          <w:sz w:val="28"/>
          <w:szCs w:val="28"/>
        </w:rPr>
        <w:t>лием.</w:t>
      </w:r>
    </w:p>
    <w:p w:rsidR="00512C9F" w:rsidRPr="00653263" w:rsidRDefault="00512C9F" w:rsidP="00512C9F">
      <w:pPr>
        <w:ind w:firstLine="540"/>
        <w:jc w:val="both"/>
        <w:rPr>
          <w:color w:val="000000"/>
          <w:spacing w:val="-2"/>
          <w:sz w:val="28"/>
          <w:szCs w:val="28"/>
        </w:rPr>
      </w:pPr>
      <w:r w:rsidRPr="00653263">
        <w:rPr>
          <w:color w:val="000000"/>
          <w:spacing w:val="-2"/>
          <w:sz w:val="28"/>
          <w:szCs w:val="28"/>
        </w:rPr>
        <w:t xml:space="preserve">2. </w:t>
      </w:r>
      <w:r w:rsidRPr="00094C0A">
        <w:rPr>
          <w:color w:val="000000"/>
          <w:sz w:val="28"/>
          <w:szCs w:val="28"/>
        </w:rPr>
        <w:t>Интродуценты рода Pinus L. в насаждениях зеленых зон встречаются в виде единичных посадок, созданных по базовым технологиям искусственного лесовосстановления ре</w:t>
      </w:r>
      <w:r w:rsidR="00094C0A">
        <w:rPr>
          <w:color w:val="000000"/>
          <w:sz w:val="28"/>
          <w:szCs w:val="28"/>
        </w:rPr>
        <w:t>гиона. Сосна кедровая сибирская</w:t>
      </w:r>
      <w:r w:rsidRPr="00094C0A">
        <w:rPr>
          <w:color w:val="000000"/>
          <w:sz w:val="28"/>
          <w:szCs w:val="28"/>
        </w:rPr>
        <w:t>, сосна Веймутова и с</w:t>
      </w:r>
      <w:r w:rsidRPr="00094C0A">
        <w:rPr>
          <w:color w:val="000000"/>
          <w:sz w:val="28"/>
          <w:szCs w:val="28"/>
        </w:rPr>
        <w:t>о</w:t>
      </w:r>
      <w:r w:rsidRPr="00094C0A">
        <w:rPr>
          <w:color w:val="000000"/>
          <w:sz w:val="28"/>
          <w:szCs w:val="28"/>
        </w:rPr>
        <w:t xml:space="preserve">сна Муррея </w:t>
      </w:r>
      <w:r w:rsidR="00610325" w:rsidRPr="00094C0A">
        <w:rPr>
          <w:color w:val="000000"/>
          <w:sz w:val="28"/>
          <w:szCs w:val="28"/>
        </w:rPr>
        <w:t xml:space="preserve">могут </w:t>
      </w:r>
      <w:r w:rsidRPr="00094C0A">
        <w:rPr>
          <w:color w:val="000000"/>
          <w:sz w:val="28"/>
          <w:szCs w:val="28"/>
        </w:rPr>
        <w:t>раст</w:t>
      </w:r>
      <w:r w:rsidR="00610325" w:rsidRPr="00094C0A">
        <w:rPr>
          <w:color w:val="000000"/>
          <w:sz w:val="28"/>
          <w:szCs w:val="28"/>
        </w:rPr>
        <w:t>и</w:t>
      </w:r>
      <w:r w:rsidRPr="00094C0A">
        <w:rPr>
          <w:color w:val="000000"/>
          <w:sz w:val="28"/>
          <w:szCs w:val="28"/>
        </w:rPr>
        <w:t xml:space="preserve"> по I, а сосна Банкса – по I</w:t>
      </w:r>
      <w:r w:rsidRPr="00094C0A">
        <w:rPr>
          <w:color w:val="000000"/>
          <w:sz w:val="28"/>
          <w:szCs w:val="28"/>
          <w:vertAlign w:val="superscript"/>
        </w:rPr>
        <w:t>б</w:t>
      </w:r>
      <w:r w:rsidRPr="00094C0A">
        <w:rPr>
          <w:color w:val="000000"/>
          <w:sz w:val="28"/>
          <w:szCs w:val="28"/>
        </w:rPr>
        <w:t xml:space="preserve"> классам бонитета. Сосна Банкса, сосна Муррея и сосна Веймутова в возрасте до 30…35 лет обг</w:t>
      </w:r>
      <w:r w:rsidRPr="00094C0A">
        <w:rPr>
          <w:color w:val="000000"/>
          <w:sz w:val="28"/>
          <w:szCs w:val="28"/>
        </w:rPr>
        <w:t>о</w:t>
      </w:r>
      <w:r w:rsidRPr="00094C0A">
        <w:rPr>
          <w:color w:val="000000"/>
          <w:sz w:val="28"/>
          <w:szCs w:val="28"/>
        </w:rPr>
        <w:t>няют в росте в высоту на 8…10% и по диаметру на 10…40% сосну обыкнове</w:t>
      </w:r>
      <w:r w:rsidRPr="00094C0A">
        <w:rPr>
          <w:color w:val="000000"/>
          <w:sz w:val="28"/>
          <w:szCs w:val="28"/>
        </w:rPr>
        <w:t>н</w:t>
      </w:r>
      <w:r w:rsidRPr="00094C0A">
        <w:rPr>
          <w:color w:val="000000"/>
          <w:sz w:val="28"/>
          <w:szCs w:val="28"/>
        </w:rPr>
        <w:t>ную.</w:t>
      </w:r>
    </w:p>
    <w:p w:rsidR="00610325" w:rsidRPr="001F0187" w:rsidRDefault="00610325" w:rsidP="00610325">
      <w:pPr>
        <w:ind w:firstLine="540"/>
        <w:jc w:val="both"/>
        <w:rPr>
          <w:color w:val="00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1F0187">
        <w:rPr>
          <w:spacing w:val="-2"/>
          <w:sz w:val="28"/>
          <w:szCs w:val="28"/>
        </w:rPr>
        <w:t>. Отмечено, что в свежих условиях в</w:t>
      </w:r>
      <w:r w:rsidRPr="001F0187">
        <w:rPr>
          <w:color w:val="000000"/>
          <w:spacing w:val="-2"/>
          <w:sz w:val="28"/>
          <w:szCs w:val="28"/>
        </w:rPr>
        <w:t>ысокие осадки начала вегетационного периода положительно влияют на радиальный прирост сосны кедровой сиби</w:t>
      </w:r>
      <w:r w:rsidRPr="001F0187">
        <w:rPr>
          <w:color w:val="000000"/>
          <w:spacing w:val="-2"/>
          <w:sz w:val="28"/>
          <w:szCs w:val="28"/>
        </w:rPr>
        <w:t>р</w:t>
      </w:r>
      <w:r w:rsidRPr="001F0187">
        <w:rPr>
          <w:color w:val="000000"/>
          <w:spacing w:val="-2"/>
          <w:sz w:val="28"/>
          <w:szCs w:val="28"/>
        </w:rPr>
        <w:t>ской, а повышенная температура конца вегетации снижает прирост. Сосна Ве</w:t>
      </w:r>
      <w:r w:rsidRPr="001F0187">
        <w:rPr>
          <w:color w:val="000000"/>
          <w:spacing w:val="-2"/>
          <w:sz w:val="28"/>
          <w:szCs w:val="28"/>
        </w:rPr>
        <w:t>й</w:t>
      </w:r>
      <w:r w:rsidRPr="001F0187">
        <w:rPr>
          <w:color w:val="000000"/>
          <w:spacing w:val="-2"/>
          <w:sz w:val="28"/>
          <w:szCs w:val="28"/>
        </w:rPr>
        <w:t>мутова в свежих условиях увеличивает прирост по диаметру при высоких оса</w:t>
      </w:r>
      <w:r w:rsidRPr="001F0187">
        <w:rPr>
          <w:color w:val="000000"/>
          <w:spacing w:val="-2"/>
          <w:sz w:val="28"/>
          <w:szCs w:val="28"/>
        </w:rPr>
        <w:t>д</w:t>
      </w:r>
      <w:r w:rsidRPr="001F0187">
        <w:rPr>
          <w:color w:val="000000"/>
          <w:spacing w:val="-2"/>
          <w:sz w:val="28"/>
          <w:szCs w:val="28"/>
        </w:rPr>
        <w:t>ках второй половины вегетации и теплом сентябре прошлого года. Высокая те</w:t>
      </w:r>
      <w:r w:rsidRPr="001F0187">
        <w:rPr>
          <w:color w:val="000000"/>
          <w:spacing w:val="-2"/>
          <w:sz w:val="28"/>
          <w:szCs w:val="28"/>
        </w:rPr>
        <w:t>м</w:t>
      </w:r>
      <w:r w:rsidRPr="001F0187">
        <w:rPr>
          <w:color w:val="000000"/>
          <w:spacing w:val="-2"/>
          <w:sz w:val="28"/>
          <w:szCs w:val="28"/>
        </w:rPr>
        <w:t>пература начала вегетации отрицательно сказывается на росте. Сосна Муррея положительно реагирует на высокие осадки и температуру начала вегетации. Повышенная температура августа, большие осадки июня и сентября сн</w:t>
      </w:r>
      <w:r w:rsidRPr="001F0187">
        <w:rPr>
          <w:color w:val="000000"/>
          <w:spacing w:val="-2"/>
          <w:sz w:val="28"/>
          <w:szCs w:val="28"/>
        </w:rPr>
        <w:t>и</w:t>
      </w:r>
      <w:r w:rsidRPr="001F0187">
        <w:rPr>
          <w:color w:val="000000"/>
          <w:spacing w:val="-2"/>
          <w:sz w:val="28"/>
          <w:szCs w:val="28"/>
        </w:rPr>
        <w:t>жают ее прирост в следующем году. Рост по диаметру сосны Банкса в центральной и с</w:t>
      </w:r>
      <w:r w:rsidRPr="001F0187">
        <w:rPr>
          <w:color w:val="000000"/>
          <w:spacing w:val="-2"/>
          <w:sz w:val="28"/>
          <w:szCs w:val="28"/>
        </w:rPr>
        <w:t>е</w:t>
      </w:r>
      <w:r w:rsidRPr="001F0187">
        <w:rPr>
          <w:color w:val="000000"/>
          <w:spacing w:val="-2"/>
          <w:sz w:val="28"/>
          <w:szCs w:val="28"/>
        </w:rPr>
        <w:t>верной частях Брянской области увеличивается с повышением температуры в а</w:t>
      </w:r>
      <w:r w:rsidRPr="001F0187">
        <w:rPr>
          <w:color w:val="000000"/>
          <w:spacing w:val="-2"/>
          <w:sz w:val="28"/>
          <w:szCs w:val="28"/>
        </w:rPr>
        <w:t>в</w:t>
      </w:r>
      <w:r w:rsidRPr="001F0187">
        <w:rPr>
          <w:color w:val="000000"/>
          <w:spacing w:val="-2"/>
          <w:sz w:val="28"/>
          <w:szCs w:val="28"/>
        </w:rPr>
        <w:t>густе, а также при более высоких осадках середины вегетационного периода. Высокая температура июля и осадки конца вегетации снижают пр</w:t>
      </w:r>
      <w:r w:rsidRPr="001F0187">
        <w:rPr>
          <w:color w:val="000000"/>
          <w:spacing w:val="-2"/>
          <w:sz w:val="28"/>
          <w:szCs w:val="28"/>
        </w:rPr>
        <w:t>и</w:t>
      </w:r>
      <w:r w:rsidRPr="001F0187">
        <w:rPr>
          <w:color w:val="000000"/>
          <w:spacing w:val="-2"/>
          <w:sz w:val="28"/>
          <w:szCs w:val="28"/>
        </w:rPr>
        <w:t>рост.</w:t>
      </w:r>
    </w:p>
    <w:p w:rsidR="00104579" w:rsidRPr="00610325" w:rsidRDefault="00610325" w:rsidP="00104579">
      <w:pPr>
        <w:ind w:firstLine="540"/>
        <w:jc w:val="both"/>
        <w:rPr>
          <w:color w:val="000000"/>
          <w:spacing w:val="-4"/>
          <w:sz w:val="28"/>
          <w:szCs w:val="28"/>
        </w:rPr>
      </w:pPr>
      <w:r w:rsidRPr="00610325">
        <w:rPr>
          <w:color w:val="000000"/>
          <w:spacing w:val="-4"/>
          <w:sz w:val="28"/>
          <w:szCs w:val="28"/>
        </w:rPr>
        <w:t>4</w:t>
      </w:r>
      <w:r w:rsidR="00512C9F" w:rsidRPr="00610325">
        <w:rPr>
          <w:color w:val="000000"/>
          <w:spacing w:val="-4"/>
          <w:sz w:val="28"/>
          <w:szCs w:val="28"/>
        </w:rPr>
        <w:t>.</w:t>
      </w:r>
      <w:r w:rsidR="00104579" w:rsidRPr="00610325">
        <w:rPr>
          <w:color w:val="000000"/>
          <w:spacing w:val="-4"/>
          <w:sz w:val="28"/>
          <w:szCs w:val="28"/>
        </w:rPr>
        <w:t xml:space="preserve"> По отклику радиального прироста на погодные факторы насаждения с</w:t>
      </w:r>
      <w:r w:rsidR="00104579" w:rsidRPr="00610325">
        <w:rPr>
          <w:color w:val="000000"/>
          <w:spacing w:val="-4"/>
          <w:sz w:val="28"/>
          <w:szCs w:val="28"/>
        </w:rPr>
        <w:t>о</w:t>
      </w:r>
      <w:r w:rsidR="00104579" w:rsidRPr="00610325">
        <w:rPr>
          <w:color w:val="000000"/>
          <w:spacing w:val="-4"/>
          <w:sz w:val="28"/>
          <w:szCs w:val="28"/>
        </w:rPr>
        <w:t>сны Веймутова и сосны Муррея образуют один кластер, сосны обыкнове</w:t>
      </w:r>
      <w:r w:rsidR="00104579" w:rsidRPr="00610325">
        <w:rPr>
          <w:color w:val="000000"/>
          <w:spacing w:val="-4"/>
          <w:sz w:val="28"/>
          <w:szCs w:val="28"/>
        </w:rPr>
        <w:t>н</w:t>
      </w:r>
      <w:r w:rsidR="00104579" w:rsidRPr="00610325">
        <w:rPr>
          <w:color w:val="000000"/>
          <w:spacing w:val="-4"/>
          <w:sz w:val="28"/>
          <w:szCs w:val="28"/>
        </w:rPr>
        <w:t>ной и сосны кедровой сибирской – 2 кластера, сосны Банкса – 3 кластера. Уравнения множес</w:t>
      </w:r>
      <w:r w:rsidR="00104579" w:rsidRPr="00610325">
        <w:rPr>
          <w:color w:val="000000"/>
          <w:spacing w:val="-4"/>
          <w:sz w:val="28"/>
          <w:szCs w:val="28"/>
        </w:rPr>
        <w:t>т</w:t>
      </w:r>
      <w:r w:rsidR="00104579" w:rsidRPr="00610325">
        <w:rPr>
          <w:color w:val="000000"/>
          <w:spacing w:val="-4"/>
          <w:sz w:val="28"/>
          <w:szCs w:val="28"/>
        </w:rPr>
        <w:t>венной регрессии влияния комплекса погодных факторов</w:t>
      </w:r>
      <w:r w:rsidRPr="00610325">
        <w:rPr>
          <w:color w:val="000000"/>
          <w:spacing w:val="-4"/>
          <w:sz w:val="28"/>
          <w:szCs w:val="28"/>
        </w:rPr>
        <w:t xml:space="preserve"> (среднемесячная темп</w:t>
      </w:r>
      <w:r w:rsidRPr="00610325">
        <w:rPr>
          <w:color w:val="000000"/>
          <w:spacing w:val="-4"/>
          <w:sz w:val="28"/>
          <w:szCs w:val="28"/>
        </w:rPr>
        <w:t>е</w:t>
      </w:r>
      <w:r w:rsidRPr="00610325">
        <w:rPr>
          <w:color w:val="000000"/>
          <w:spacing w:val="-4"/>
          <w:sz w:val="28"/>
          <w:szCs w:val="28"/>
        </w:rPr>
        <w:t>ратура и месячная сумма осадков за вегетацию текущего и прошлого годов)</w:t>
      </w:r>
      <w:r w:rsidR="00104579" w:rsidRPr="00610325">
        <w:rPr>
          <w:color w:val="000000"/>
          <w:spacing w:val="-4"/>
          <w:sz w:val="28"/>
          <w:szCs w:val="28"/>
        </w:rPr>
        <w:t xml:space="preserve"> на индекс радиального прироста сосны обыкновенной, сосны ке</w:t>
      </w:r>
      <w:r w:rsidR="00104579" w:rsidRPr="00610325">
        <w:rPr>
          <w:color w:val="000000"/>
          <w:spacing w:val="-4"/>
          <w:sz w:val="28"/>
          <w:szCs w:val="28"/>
        </w:rPr>
        <w:t>д</w:t>
      </w:r>
      <w:r w:rsidR="00104579" w:rsidRPr="00610325">
        <w:rPr>
          <w:color w:val="000000"/>
          <w:spacing w:val="-4"/>
          <w:sz w:val="28"/>
          <w:szCs w:val="28"/>
        </w:rPr>
        <w:t>ровой сибирской, сосны Веймутова, сосны Муррея и сосны Банкса с коэффициентами множестве</w:t>
      </w:r>
      <w:r w:rsidR="00104579" w:rsidRPr="00610325">
        <w:rPr>
          <w:color w:val="000000"/>
          <w:spacing w:val="-4"/>
          <w:sz w:val="28"/>
          <w:szCs w:val="28"/>
        </w:rPr>
        <w:t>н</w:t>
      </w:r>
      <w:r w:rsidR="00104579" w:rsidRPr="00610325">
        <w:rPr>
          <w:color w:val="000000"/>
          <w:spacing w:val="-4"/>
          <w:sz w:val="28"/>
          <w:szCs w:val="28"/>
        </w:rPr>
        <w:t>ной корреляции от 0,525 до 0,884 можно использовать в прогнозных оце</w:t>
      </w:r>
      <w:r w:rsidR="00104579" w:rsidRPr="00610325">
        <w:rPr>
          <w:color w:val="000000"/>
          <w:spacing w:val="-4"/>
          <w:sz w:val="28"/>
          <w:szCs w:val="28"/>
        </w:rPr>
        <w:t>н</w:t>
      </w:r>
      <w:r w:rsidR="00104579" w:rsidRPr="00610325">
        <w:rPr>
          <w:color w:val="000000"/>
          <w:spacing w:val="-4"/>
          <w:sz w:val="28"/>
          <w:szCs w:val="28"/>
        </w:rPr>
        <w:t>ках.</w:t>
      </w:r>
    </w:p>
    <w:p w:rsidR="00512C9F" w:rsidRPr="00D65C8F" w:rsidRDefault="00512C9F" w:rsidP="00512C9F">
      <w:pPr>
        <w:tabs>
          <w:tab w:val="left" w:pos="10260"/>
        </w:tabs>
        <w:ind w:firstLine="540"/>
        <w:jc w:val="both"/>
        <w:rPr>
          <w:color w:val="000000"/>
          <w:spacing w:val="-4"/>
          <w:sz w:val="28"/>
          <w:szCs w:val="28"/>
        </w:rPr>
      </w:pPr>
      <w:r w:rsidRPr="00D65C8F">
        <w:rPr>
          <w:color w:val="000000"/>
          <w:spacing w:val="-4"/>
          <w:sz w:val="28"/>
          <w:szCs w:val="28"/>
        </w:rPr>
        <w:t>5. По сравнению с сосной обыкновенной, сосна Банкса менее требовател</w:t>
      </w:r>
      <w:r w:rsidRPr="00D65C8F">
        <w:rPr>
          <w:color w:val="000000"/>
          <w:spacing w:val="-4"/>
          <w:sz w:val="28"/>
          <w:szCs w:val="28"/>
        </w:rPr>
        <w:t>ь</w:t>
      </w:r>
      <w:r w:rsidRPr="00D65C8F">
        <w:rPr>
          <w:color w:val="000000"/>
          <w:spacing w:val="-4"/>
          <w:sz w:val="28"/>
          <w:szCs w:val="28"/>
        </w:rPr>
        <w:t xml:space="preserve">на к содержанию </w:t>
      </w:r>
      <w:r w:rsidR="00610325">
        <w:rPr>
          <w:color w:val="000000"/>
          <w:spacing w:val="-4"/>
          <w:sz w:val="28"/>
          <w:szCs w:val="28"/>
        </w:rPr>
        <w:t xml:space="preserve">в почве </w:t>
      </w:r>
      <w:r w:rsidRPr="00D65C8F">
        <w:rPr>
          <w:color w:val="000000"/>
          <w:spacing w:val="-4"/>
          <w:sz w:val="28"/>
          <w:szCs w:val="28"/>
        </w:rPr>
        <w:t xml:space="preserve">физической глины, запасу азота и подвижного фосфора. Возможный почвенный ареал сосны Муррея шире, чем у сосны обыкновенной по </w:t>
      </w:r>
      <w:r w:rsidRPr="00D65C8F">
        <w:rPr>
          <w:color w:val="000000"/>
          <w:spacing w:val="-4"/>
          <w:sz w:val="28"/>
          <w:szCs w:val="28"/>
        </w:rPr>
        <w:lastRenderedPageBreak/>
        <w:t>содер</w:t>
      </w:r>
      <w:r w:rsidR="00104579" w:rsidRPr="00D65C8F">
        <w:rPr>
          <w:color w:val="000000"/>
          <w:spacing w:val="-4"/>
          <w:sz w:val="28"/>
          <w:szCs w:val="28"/>
        </w:rPr>
        <w:t>жанию в</w:t>
      </w:r>
      <w:r w:rsidRPr="00D65C8F">
        <w:rPr>
          <w:color w:val="000000"/>
          <w:spacing w:val="-4"/>
          <w:sz w:val="28"/>
          <w:szCs w:val="28"/>
        </w:rPr>
        <w:t xml:space="preserve"> почве илистых фракций, азота и подвижного фосфора. Сосна Ве</w:t>
      </w:r>
      <w:r w:rsidRPr="00D65C8F">
        <w:rPr>
          <w:color w:val="000000"/>
          <w:spacing w:val="-4"/>
          <w:sz w:val="28"/>
          <w:szCs w:val="28"/>
        </w:rPr>
        <w:t>й</w:t>
      </w:r>
      <w:r w:rsidRPr="00D65C8F">
        <w:rPr>
          <w:color w:val="000000"/>
          <w:spacing w:val="-4"/>
          <w:sz w:val="28"/>
          <w:szCs w:val="28"/>
        </w:rPr>
        <w:t>мутова</w:t>
      </w:r>
      <w:r w:rsidR="001F0187" w:rsidRPr="00D65C8F">
        <w:rPr>
          <w:color w:val="000000"/>
          <w:spacing w:val="-4"/>
          <w:sz w:val="28"/>
          <w:szCs w:val="28"/>
        </w:rPr>
        <w:t xml:space="preserve"> по требовательности близка к сосне обыкновенной.</w:t>
      </w:r>
      <w:r w:rsidRPr="00D65C8F">
        <w:rPr>
          <w:color w:val="000000"/>
          <w:spacing w:val="-4"/>
          <w:sz w:val="28"/>
          <w:szCs w:val="28"/>
        </w:rPr>
        <w:t xml:space="preserve"> </w:t>
      </w:r>
      <w:r w:rsidR="001F0187" w:rsidRPr="00D65C8F">
        <w:rPr>
          <w:color w:val="000000"/>
          <w:spacing w:val="-4"/>
          <w:sz w:val="28"/>
          <w:szCs w:val="28"/>
        </w:rPr>
        <w:t>С</w:t>
      </w:r>
      <w:r w:rsidRPr="00D65C8F">
        <w:rPr>
          <w:color w:val="000000"/>
          <w:spacing w:val="-4"/>
          <w:sz w:val="28"/>
          <w:szCs w:val="28"/>
        </w:rPr>
        <w:t>осна кедровая сиби</w:t>
      </w:r>
      <w:r w:rsidRPr="00D65C8F">
        <w:rPr>
          <w:color w:val="000000"/>
          <w:spacing w:val="-4"/>
          <w:sz w:val="28"/>
          <w:szCs w:val="28"/>
        </w:rPr>
        <w:t>р</w:t>
      </w:r>
      <w:r w:rsidRPr="00D65C8F">
        <w:rPr>
          <w:color w:val="000000"/>
          <w:spacing w:val="-4"/>
          <w:sz w:val="28"/>
          <w:szCs w:val="28"/>
        </w:rPr>
        <w:t>ская более требовательна к содержанию илистых фракций</w:t>
      </w:r>
      <w:r w:rsidR="001F0187" w:rsidRPr="00D65C8F">
        <w:rPr>
          <w:color w:val="000000"/>
          <w:spacing w:val="-4"/>
          <w:sz w:val="28"/>
          <w:szCs w:val="28"/>
        </w:rPr>
        <w:t xml:space="preserve"> и запасу калия</w:t>
      </w:r>
      <w:r w:rsidRPr="00D65C8F">
        <w:rPr>
          <w:color w:val="000000"/>
          <w:spacing w:val="-4"/>
          <w:sz w:val="28"/>
          <w:szCs w:val="28"/>
        </w:rPr>
        <w:t xml:space="preserve">. </w:t>
      </w:r>
      <w:r w:rsidR="00610325">
        <w:rPr>
          <w:color w:val="000000"/>
          <w:spacing w:val="-4"/>
          <w:sz w:val="28"/>
          <w:szCs w:val="28"/>
        </w:rPr>
        <w:t>Все и</w:t>
      </w:r>
      <w:r w:rsidRPr="00D65C8F">
        <w:rPr>
          <w:spacing w:val="-4"/>
          <w:sz w:val="28"/>
          <w:szCs w:val="28"/>
        </w:rPr>
        <w:t>н</w:t>
      </w:r>
      <w:r w:rsidRPr="00D65C8F">
        <w:rPr>
          <w:spacing w:val="-4"/>
          <w:sz w:val="28"/>
          <w:szCs w:val="28"/>
        </w:rPr>
        <w:t xml:space="preserve">тродуценты более продуктивны </w:t>
      </w:r>
      <w:r w:rsidR="00610325">
        <w:rPr>
          <w:spacing w:val="-4"/>
          <w:sz w:val="28"/>
          <w:szCs w:val="28"/>
        </w:rPr>
        <w:t>на</w:t>
      </w:r>
      <w:r w:rsidRPr="00D65C8F">
        <w:rPr>
          <w:spacing w:val="-4"/>
          <w:sz w:val="28"/>
          <w:szCs w:val="28"/>
        </w:rPr>
        <w:t xml:space="preserve"> средне- и слабокислых почв</w:t>
      </w:r>
      <w:r w:rsidR="00610325">
        <w:rPr>
          <w:spacing w:val="-4"/>
          <w:sz w:val="28"/>
          <w:szCs w:val="28"/>
        </w:rPr>
        <w:t>ах</w:t>
      </w:r>
      <w:r w:rsidRPr="00D65C8F">
        <w:rPr>
          <w:spacing w:val="-4"/>
          <w:sz w:val="28"/>
          <w:szCs w:val="28"/>
        </w:rPr>
        <w:t>.</w:t>
      </w:r>
    </w:p>
    <w:p w:rsidR="00512C9F" w:rsidRPr="00D65C8F" w:rsidRDefault="00512C9F" w:rsidP="00512C9F">
      <w:pPr>
        <w:ind w:firstLine="540"/>
        <w:jc w:val="both"/>
        <w:rPr>
          <w:sz w:val="28"/>
          <w:szCs w:val="28"/>
        </w:rPr>
      </w:pPr>
      <w:r w:rsidRPr="00D65C8F">
        <w:rPr>
          <w:color w:val="000000"/>
          <w:sz w:val="28"/>
          <w:szCs w:val="28"/>
        </w:rPr>
        <w:t>6.</w:t>
      </w:r>
      <w:r w:rsidRPr="00D65C8F">
        <w:rPr>
          <w:sz w:val="28"/>
          <w:szCs w:val="28"/>
        </w:rPr>
        <w:t xml:space="preserve"> На фитомассу дерева всех рассматриваемых видов рода </w:t>
      </w:r>
      <w:r w:rsidRPr="00D65C8F">
        <w:rPr>
          <w:sz w:val="28"/>
          <w:szCs w:val="28"/>
          <w:lang w:val="en-US"/>
        </w:rPr>
        <w:t>Pinus</w:t>
      </w:r>
      <w:r w:rsidRPr="00D65C8F">
        <w:rPr>
          <w:sz w:val="28"/>
          <w:szCs w:val="28"/>
        </w:rPr>
        <w:t xml:space="preserve"> </w:t>
      </w:r>
      <w:r w:rsidRPr="00D65C8F">
        <w:rPr>
          <w:sz w:val="28"/>
          <w:szCs w:val="28"/>
          <w:lang w:val="en-US"/>
        </w:rPr>
        <w:t>L</w:t>
      </w:r>
      <w:r w:rsidR="001372D5">
        <w:rPr>
          <w:sz w:val="28"/>
          <w:szCs w:val="28"/>
        </w:rPr>
        <w:t>. влияю</w:t>
      </w:r>
      <w:r w:rsidRPr="00D65C8F">
        <w:rPr>
          <w:sz w:val="28"/>
          <w:szCs w:val="28"/>
        </w:rPr>
        <w:t>т возраст, тип лесорастительных условий, лесоводственные особенности наса</w:t>
      </w:r>
      <w:r w:rsidRPr="00D65C8F">
        <w:rPr>
          <w:sz w:val="28"/>
          <w:szCs w:val="28"/>
        </w:rPr>
        <w:t>ж</w:t>
      </w:r>
      <w:r w:rsidRPr="00D65C8F">
        <w:rPr>
          <w:sz w:val="28"/>
          <w:szCs w:val="28"/>
        </w:rPr>
        <w:t xml:space="preserve">дения. При равных размерах (по показателю </w:t>
      </w:r>
      <w:r w:rsidRPr="00D65C8F">
        <w:rPr>
          <w:sz w:val="28"/>
          <w:szCs w:val="28"/>
          <w:lang w:val="en-US"/>
        </w:rPr>
        <w:t>d</w:t>
      </w:r>
      <w:r w:rsidRPr="00D65C8F">
        <w:rPr>
          <w:sz w:val="28"/>
          <w:szCs w:val="28"/>
          <w:vertAlign w:val="superscript"/>
        </w:rPr>
        <w:t>2</w:t>
      </w:r>
      <w:r w:rsidRPr="00D65C8F">
        <w:rPr>
          <w:sz w:val="28"/>
          <w:szCs w:val="28"/>
          <w:lang w:val="en-US"/>
        </w:rPr>
        <w:t>h</w:t>
      </w:r>
      <w:r w:rsidRPr="00D65C8F">
        <w:rPr>
          <w:sz w:val="28"/>
          <w:szCs w:val="28"/>
        </w:rPr>
        <w:t>) деревья сосны Муррея форм</w:t>
      </w:r>
      <w:r w:rsidRPr="00D65C8F">
        <w:rPr>
          <w:sz w:val="28"/>
          <w:szCs w:val="28"/>
        </w:rPr>
        <w:t>и</w:t>
      </w:r>
      <w:r w:rsidRPr="00D65C8F">
        <w:rPr>
          <w:sz w:val="28"/>
          <w:szCs w:val="28"/>
        </w:rPr>
        <w:t>руют большую, а сосны кедровой сибирской и сосны Веймутова меньшую ма</w:t>
      </w:r>
      <w:r w:rsidRPr="00D65C8F">
        <w:rPr>
          <w:sz w:val="28"/>
          <w:szCs w:val="28"/>
        </w:rPr>
        <w:t>с</w:t>
      </w:r>
      <w:r w:rsidRPr="00D65C8F">
        <w:rPr>
          <w:sz w:val="28"/>
          <w:szCs w:val="28"/>
        </w:rPr>
        <w:t>су древесины, чем деревья сосны обыкновенной. Все интродуценты имеют б</w:t>
      </w:r>
      <w:r w:rsidRPr="00D65C8F">
        <w:rPr>
          <w:sz w:val="28"/>
          <w:szCs w:val="28"/>
        </w:rPr>
        <w:t>о</w:t>
      </w:r>
      <w:r w:rsidRPr="00D65C8F">
        <w:rPr>
          <w:sz w:val="28"/>
          <w:szCs w:val="28"/>
        </w:rPr>
        <w:t>лее тяжелую кору. Доля скелета кроны, хвои и сухих ветвей у сосны Муррея, сосны кедровой сибирской и сосны Банкса значительно выше, чем у сосны обыкнове</w:t>
      </w:r>
      <w:r w:rsidRPr="00D65C8F">
        <w:rPr>
          <w:sz w:val="28"/>
          <w:szCs w:val="28"/>
        </w:rPr>
        <w:t>н</w:t>
      </w:r>
      <w:r w:rsidRPr="00D65C8F">
        <w:rPr>
          <w:sz w:val="28"/>
          <w:szCs w:val="28"/>
        </w:rPr>
        <w:t xml:space="preserve">ной и сосны Веймутова. По возрастанию отношения массы хвои к </w:t>
      </w:r>
      <w:r w:rsidRPr="00D65C8F">
        <w:rPr>
          <w:sz w:val="28"/>
          <w:szCs w:val="28"/>
          <w:lang w:val="en-US"/>
        </w:rPr>
        <w:t>d</w:t>
      </w:r>
      <w:r w:rsidRPr="00D65C8F">
        <w:rPr>
          <w:sz w:val="28"/>
          <w:szCs w:val="28"/>
          <w:vertAlign w:val="superscript"/>
        </w:rPr>
        <w:t>2</w:t>
      </w:r>
      <w:r w:rsidRPr="00D65C8F">
        <w:rPr>
          <w:sz w:val="28"/>
          <w:szCs w:val="28"/>
          <w:lang w:val="en-US"/>
        </w:rPr>
        <w:t>h</w:t>
      </w:r>
      <w:r w:rsidRPr="00D65C8F">
        <w:rPr>
          <w:sz w:val="28"/>
          <w:szCs w:val="28"/>
        </w:rPr>
        <w:t xml:space="preserve"> виды расположились в ряд: со</w:t>
      </w:r>
      <w:r w:rsidR="001B45BE" w:rsidRPr="00D65C8F">
        <w:rPr>
          <w:sz w:val="28"/>
          <w:szCs w:val="28"/>
        </w:rPr>
        <w:t>сна Веймутова</w:t>
      </w:r>
      <w:r w:rsidRPr="00D65C8F">
        <w:rPr>
          <w:sz w:val="28"/>
          <w:szCs w:val="28"/>
        </w:rPr>
        <w:t>, сосна обыкновенн</w:t>
      </w:r>
      <w:r w:rsidR="001B45BE" w:rsidRPr="00D65C8F">
        <w:rPr>
          <w:sz w:val="28"/>
          <w:szCs w:val="28"/>
        </w:rPr>
        <w:t>ая</w:t>
      </w:r>
      <w:r w:rsidRPr="00D65C8F">
        <w:rPr>
          <w:sz w:val="28"/>
          <w:szCs w:val="28"/>
        </w:rPr>
        <w:t>, сосна Бан</w:t>
      </w:r>
      <w:r w:rsidR="001B45BE" w:rsidRPr="00D65C8F">
        <w:rPr>
          <w:sz w:val="28"/>
          <w:szCs w:val="28"/>
        </w:rPr>
        <w:t>кса</w:t>
      </w:r>
      <w:r w:rsidRPr="00D65C8F">
        <w:rPr>
          <w:sz w:val="28"/>
          <w:szCs w:val="28"/>
        </w:rPr>
        <w:t>, сосна Му</w:t>
      </w:r>
      <w:r w:rsidRPr="00D65C8F">
        <w:rPr>
          <w:sz w:val="28"/>
          <w:szCs w:val="28"/>
        </w:rPr>
        <w:t>р</w:t>
      </w:r>
      <w:r w:rsidR="001B45BE" w:rsidRPr="00D65C8F">
        <w:rPr>
          <w:sz w:val="28"/>
          <w:szCs w:val="28"/>
        </w:rPr>
        <w:t>рея</w:t>
      </w:r>
      <w:r w:rsidRPr="00D65C8F">
        <w:rPr>
          <w:sz w:val="28"/>
          <w:szCs w:val="28"/>
        </w:rPr>
        <w:t xml:space="preserve"> и</w:t>
      </w:r>
      <w:r w:rsidR="001B45BE" w:rsidRPr="00D65C8F">
        <w:rPr>
          <w:sz w:val="28"/>
          <w:szCs w:val="28"/>
        </w:rPr>
        <w:t xml:space="preserve"> сосна кедровая сибирская</w:t>
      </w:r>
      <w:r w:rsidRPr="00D65C8F">
        <w:rPr>
          <w:sz w:val="28"/>
          <w:szCs w:val="28"/>
        </w:rPr>
        <w:t>.</w:t>
      </w:r>
    </w:p>
    <w:p w:rsidR="00512C9F" w:rsidRPr="001F235C" w:rsidRDefault="00512C9F" w:rsidP="00512C9F">
      <w:pPr>
        <w:ind w:firstLine="540"/>
        <w:jc w:val="both"/>
        <w:rPr>
          <w:spacing w:val="-4"/>
          <w:sz w:val="28"/>
          <w:szCs w:val="28"/>
        </w:rPr>
      </w:pPr>
      <w:r w:rsidRPr="001F235C">
        <w:rPr>
          <w:spacing w:val="-4"/>
          <w:sz w:val="28"/>
          <w:szCs w:val="28"/>
        </w:rPr>
        <w:t>7. Наибольшая фитомасса (279 т/га) отмечается в 101-летнем насаждении с</w:t>
      </w:r>
      <w:r w:rsidRPr="001F235C">
        <w:rPr>
          <w:spacing w:val="-4"/>
          <w:sz w:val="28"/>
          <w:szCs w:val="28"/>
        </w:rPr>
        <w:t>о</w:t>
      </w:r>
      <w:r w:rsidRPr="001F235C">
        <w:rPr>
          <w:spacing w:val="-4"/>
          <w:sz w:val="28"/>
          <w:szCs w:val="28"/>
        </w:rPr>
        <w:t>сны обыкновенной, а наименьшая</w:t>
      </w:r>
      <w:r w:rsidR="001F235C" w:rsidRPr="001F235C">
        <w:rPr>
          <w:spacing w:val="-4"/>
          <w:sz w:val="28"/>
          <w:szCs w:val="28"/>
        </w:rPr>
        <w:t xml:space="preserve"> (36 т/га)</w:t>
      </w:r>
      <w:r w:rsidRPr="001F235C">
        <w:rPr>
          <w:spacing w:val="-4"/>
          <w:sz w:val="28"/>
          <w:szCs w:val="28"/>
        </w:rPr>
        <w:t xml:space="preserve"> – в 22-летних культурах сосны кедр</w:t>
      </w:r>
      <w:r w:rsidRPr="001F235C">
        <w:rPr>
          <w:spacing w:val="-4"/>
          <w:sz w:val="28"/>
          <w:szCs w:val="28"/>
        </w:rPr>
        <w:t>о</w:t>
      </w:r>
      <w:r w:rsidRPr="001F235C">
        <w:rPr>
          <w:spacing w:val="-4"/>
          <w:sz w:val="28"/>
          <w:szCs w:val="28"/>
        </w:rPr>
        <w:t xml:space="preserve">вой сибирской. На величину фитомассы насаждений исследуемых видов влияет возраст </w:t>
      </w:r>
      <w:r w:rsidR="00610325" w:rsidRPr="001F235C">
        <w:rPr>
          <w:spacing w:val="-4"/>
          <w:sz w:val="28"/>
          <w:szCs w:val="28"/>
        </w:rPr>
        <w:t xml:space="preserve">культур </w:t>
      </w:r>
      <w:r w:rsidRPr="001F235C">
        <w:rPr>
          <w:spacing w:val="-4"/>
          <w:sz w:val="28"/>
          <w:szCs w:val="28"/>
        </w:rPr>
        <w:t>(</w:t>
      </w:r>
      <w:r w:rsidRPr="001F235C">
        <w:rPr>
          <w:spacing w:val="-4"/>
          <w:sz w:val="28"/>
          <w:szCs w:val="28"/>
          <w:lang w:val="en-US"/>
        </w:rPr>
        <w:t>r</w:t>
      </w:r>
      <w:r w:rsidRPr="001F235C">
        <w:rPr>
          <w:spacing w:val="-4"/>
          <w:sz w:val="28"/>
          <w:szCs w:val="28"/>
        </w:rPr>
        <w:t xml:space="preserve">=0,743). </w:t>
      </w:r>
      <w:r w:rsidRPr="001F235C">
        <w:rPr>
          <w:rStyle w:val="rvts37"/>
          <w:spacing w:val="-4"/>
          <w:sz w:val="28"/>
          <w:szCs w:val="28"/>
        </w:rPr>
        <w:t xml:space="preserve">Связь фитомассы фракций </w:t>
      </w:r>
      <w:r w:rsidR="00610325" w:rsidRPr="001F235C">
        <w:rPr>
          <w:rStyle w:val="rvts37"/>
          <w:spacing w:val="-4"/>
          <w:sz w:val="28"/>
          <w:szCs w:val="28"/>
        </w:rPr>
        <w:t xml:space="preserve">культур </w:t>
      </w:r>
      <w:r w:rsidRPr="001F235C">
        <w:rPr>
          <w:rStyle w:val="rvts37"/>
          <w:spacing w:val="-4"/>
          <w:sz w:val="28"/>
          <w:szCs w:val="28"/>
        </w:rPr>
        <w:t>сосны Банкса и с</w:t>
      </w:r>
      <w:r w:rsidRPr="001F235C">
        <w:rPr>
          <w:rStyle w:val="rvts37"/>
          <w:spacing w:val="-4"/>
          <w:sz w:val="28"/>
          <w:szCs w:val="28"/>
        </w:rPr>
        <w:t>о</w:t>
      </w:r>
      <w:r w:rsidRPr="001F235C">
        <w:rPr>
          <w:rStyle w:val="rvts37"/>
          <w:spacing w:val="-4"/>
          <w:sz w:val="28"/>
          <w:szCs w:val="28"/>
        </w:rPr>
        <w:t>сны обыкновенной с возрастом, средней высотой и диаметром описывается ура</w:t>
      </w:r>
      <w:r w:rsidRPr="001F235C">
        <w:rPr>
          <w:rStyle w:val="rvts37"/>
          <w:spacing w:val="-4"/>
          <w:sz w:val="28"/>
          <w:szCs w:val="28"/>
        </w:rPr>
        <w:t>в</w:t>
      </w:r>
      <w:r w:rsidRPr="001F235C">
        <w:rPr>
          <w:rStyle w:val="rvts37"/>
          <w:spacing w:val="-4"/>
          <w:sz w:val="28"/>
          <w:szCs w:val="28"/>
        </w:rPr>
        <w:t>нением множественной регрессии (</w:t>
      </w:r>
      <w:r w:rsidRPr="001F235C">
        <w:rPr>
          <w:rStyle w:val="rvts37"/>
          <w:spacing w:val="-4"/>
          <w:sz w:val="28"/>
          <w:szCs w:val="28"/>
          <w:lang w:val="en-US"/>
        </w:rPr>
        <w:t>R</w:t>
      </w:r>
      <w:r w:rsidRPr="001F235C">
        <w:rPr>
          <w:rStyle w:val="rvts37"/>
          <w:spacing w:val="-4"/>
          <w:sz w:val="28"/>
          <w:szCs w:val="28"/>
          <w:vertAlign w:val="superscript"/>
        </w:rPr>
        <w:t>2</w:t>
      </w:r>
      <w:r w:rsidRPr="001F235C">
        <w:rPr>
          <w:rStyle w:val="rvts37"/>
          <w:spacing w:val="-4"/>
          <w:sz w:val="28"/>
          <w:szCs w:val="28"/>
        </w:rPr>
        <w:t>=0,913…0,986). У</w:t>
      </w:r>
      <w:r w:rsidRPr="001F235C">
        <w:rPr>
          <w:spacing w:val="-4"/>
          <w:sz w:val="28"/>
          <w:szCs w:val="28"/>
        </w:rPr>
        <w:t xml:space="preserve"> сосны Банкса для фракции ствол в коре и масса всего дерева значимы текущая густота и диаметр, для скелета кроны и хвои – густота, диаметр, высота. В лесных культурах сосны обыкнове</w:t>
      </w:r>
      <w:r w:rsidRPr="001F235C">
        <w:rPr>
          <w:spacing w:val="-4"/>
          <w:sz w:val="28"/>
          <w:szCs w:val="28"/>
        </w:rPr>
        <w:t>н</w:t>
      </w:r>
      <w:r w:rsidRPr="001F235C">
        <w:rPr>
          <w:spacing w:val="-4"/>
          <w:sz w:val="28"/>
          <w:szCs w:val="28"/>
        </w:rPr>
        <w:t>ной на массу ствола в коре и массу всего дерева наиболее влияют диаметр, гу</w:t>
      </w:r>
      <w:r w:rsidRPr="001F235C">
        <w:rPr>
          <w:spacing w:val="-4"/>
          <w:sz w:val="28"/>
          <w:szCs w:val="28"/>
        </w:rPr>
        <w:t>с</w:t>
      </w:r>
      <w:r w:rsidR="00610325" w:rsidRPr="001F235C">
        <w:rPr>
          <w:spacing w:val="-4"/>
          <w:sz w:val="28"/>
          <w:szCs w:val="28"/>
        </w:rPr>
        <w:t>тота и высота,</w:t>
      </w:r>
      <w:r w:rsidRPr="001F235C">
        <w:rPr>
          <w:spacing w:val="-4"/>
          <w:sz w:val="28"/>
          <w:szCs w:val="28"/>
        </w:rPr>
        <w:t xml:space="preserve"> а на массу скелета кроны и хвои – густота, диаметр и возраст.</w:t>
      </w:r>
    </w:p>
    <w:p w:rsidR="00D24199" w:rsidRDefault="001B45BE" w:rsidP="00D24199">
      <w:pPr>
        <w:ind w:firstLine="54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8</w:t>
      </w:r>
      <w:r w:rsidR="00512C9F" w:rsidRPr="001B45BE">
        <w:rPr>
          <w:spacing w:val="-8"/>
          <w:sz w:val="28"/>
          <w:szCs w:val="28"/>
        </w:rPr>
        <w:t xml:space="preserve">. </w:t>
      </w:r>
      <w:r w:rsidR="00512C9F" w:rsidRPr="00C55E66">
        <w:rPr>
          <w:sz w:val="28"/>
          <w:szCs w:val="28"/>
        </w:rPr>
        <w:t>По возрастанию ежегодного депонирования углерода</w:t>
      </w:r>
      <w:r w:rsidR="00610325" w:rsidRPr="00C55E6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="00610325" w:rsidRPr="00C55E66">
          <w:rPr>
            <w:sz w:val="28"/>
            <w:szCs w:val="28"/>
          </w:rPr>
          <w:t>1 га</w:t>
        </w:r>
      </w:smartTag>
      <w:r w:rsidR="00610325" w:rsidRPr="00C55E66">
        <w:rPr>
          <w:sz w:val="28"/>
          <w:szCs w:val="28"/>
        </w:rPr>
        <w:t xml:space="preserve"> лесных кул</w:t>
      </w:r>
      <w:r w:rsidR="00610325" w:rsidRPr="00C55E66">
        <w:rPr>
          <w:sz w:val="28"/>
          <w:szCs w:val="28"/>
        </w:rPr>
        <w:t>ь</w:t>
      </w:r>
      <w:r w:rsidR="00610325" w:rsidRPr="00C55E66">
        <w:rPr>
          <w:sz w:val="28"/>
          <w:szCs w:val="28"/>
        </w:rPr>
        <w:t>тур</w:t>
      </w:r>
      <w:r w:rsidR="00512C9F" w:rsidRPr="00C55E66">
        <w:rPr>
          <w:sz w:val="28"/>
          <w:szCs w:val="28"/>
        </w:rPr>
        <w:t xml:space="preserve"> к 50-летнему возрасту насаждения расположились в ряд: </w:t>
      </w:r>
      <w:r w:rsidR="00D24199" w:rsidRPr="00C55E66">
        <w:rPr>
          <w:sz w:val="28"/>
          <w:szCs w:val="28"/>
        </w:rPr>
        <w:t>сосна кедровая сибирская (1,06 т/га в год), сосна Веймутова (1,22 т/га в год), сосна Банкса (1,43 т/га в год), сосна обыкновенная (1,49 т/га в год), сосна Му</w:t>
      </w:r>
      <w:r w:rsidR="00D24199" w:rsidRPr="00C55E66">
        <w:rPr>
          <w:sz w:val="28"/>
          <w:szCs w:val="28"/>
        </w:rPr>
        <w:t>р</w:t>
      </w:r>
      <w:r w:rsidR="00D24199" w:rsidRPr="00C55E66">
        <w:rPr>
          <w:sz w:val="28"/>
          <w:szCs w:val="28"/>
        </w:rPr>
        <w:t>рея (1,81 т/га в год).</w:t>
      </w:r>
    </w:p>
    <w:p w:rsidR="001F0187" w:rsidRDefault="001B45BE" w:rsidP="00D24199">
      <w:pPr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512C9F" w:rsidRPr="001C5BCE">
        <w:rPr>
          <w:spacing w:val="-4"/>
          <w:sz w:val="28"/>
          <w:szCs w:val="28"/>
        </w:rPr>
        <w:t xml:space="preserve">. </w:t>
      </w:r>
      <w:r w:rsidR="001F0187" w:rsidRPr="00E41316">
        <w:rPr>
          <w:sz w:val="28"/>
          <w:szCs w:val="28"/>
        </w:rPr>
        <w:t xml:space="preserve">В Брянской области хвоя исследуемых видов удерживается </w:t>
      </w:r>
      <w:r w:rsidR="001F0187">
        <w:rPr>
          <w:sz w:val="28"/>
          <w:szCs w:val="28"/>
        </w:rPr>
        <w:t>3 года</w:t>
      </w:r>
      <w:r w:rsidR="001F0187" w:rsidRPr="00E41316">
        <w:rPr>
          <w:sz w:val="28"/>
          <w:szCs w:val="28"/>
        </w:rPr>
        <w:t>, хвоя четвертого года встречается лишь на отдельных ветвях.</w:t>
      </w:r>
      <w:r w:rsidR="001F0187" w:rsidRPr="00DD0CBF">
        <w:rPr>
          <w:sz w:val="28"/>
          <w:szCs w:val="28"/>
        </w:rPr>
        <w:t xml:space="preserve"> </w:t>
      </w:r>
      <w:r w:rsidR="001F0187">
        <w:rPr>
          <w:sz w:val="28"/>
          <w:szCs w:val="28"/>
        </w:rPr>
        <w:t>У всех видов хвоя им</w:t>
      </w:r>
      <w:r w:rsidR="001F0187">
        <w:rPr>
          <w:sz w:val="28"/>
          <w:szCs w:val="28"/>
        </w:rPr>
        <w:t>е</w:t>
      </w:r>
      <w:r w:rsidR="001F0187">
        <w:rPr>
          <w:sz w:val="28"/>
          <w:szCs w:val="28"/>
        </w:rPr>
        <w:t xml:space="preserve">ет максимальные </w:t>
      </w:r>
      <w:r w:rsidR="00CD392F">
        <w:rPr>
          <w:sz w:val="28"/>
          <w:szCs w:val="28"/>
        </w:rPr>
        <w:t xml:space="preserve">размеры </w:t>
      </w:r>
      <w:r w:rsidR="001F0187">
        <w:rPr>
          <w:sz w:val="28"/>
          <w:szCs w:val="28"/>
        </w:rPr>
        <w:t>в лесных культурах 35…50-летнего возраста и в верхней части кроны. Более продукти</w:t>
      </w:r>
      <w:r w:rsidR="001F0187">
        <w:rPr>
          <w:sz w:val="28"/>
          <w:szCs w:val="28"/>
        </w:rPr>
        <w:t>в</w:t>
      </w:r>
      <w:r w:rsidR="001F0187">
        <w:rPr>
          <w:sz w:val="28"/>
          <w:szCs w:val="28"/>
        </w:rPr>
        <w:t xml:space="preserve">ные культуры имеют и большие размеры хвои. </w:t>
      </w:r>
      <w:r w:rsidR="00CD392F">
        <w:rPr>
          <w:sz w:val="28"/>
          <w:szCs w:val="28"/>
        </w:rPr>
        <w:t xml:space="preserve">Отмечена тесная связь между поверхностью и весом хвои для всех видов, которая описывается </w:t>
      </w:r>
      <w:r w:rsidR="001F0187">
        <w:rPr>
          <w:sz w:val="28"/>
          <w:szCs w:val="28"/>
        </w:rPr>
        <w:t>уравнением</w:t>
      </w:r>
      <w:r w:rsidR="001F0187" w:rsidRPr="00BD0A32">
        <w:rPr>
          <w:sz w:val="28"/>
          <w:szCs w:val="28"/>
        </w:rPr>
        <w:t xml:space="preserve"> параболы второго порядка</w:t>
      </w:r>
      <w:r w:rsidR="001F0187">
        <w:rPr>
          <w:sz w:val="28"/>
          <w:szCs w:val="28"/>
        </w:rPr>
        <w:t xml:space="preserve"> с к</w:t>
      </w:r>
      <w:r w:rsidR="001F0187" w:rsidRPr="00DD0CBF">
        <w:rPr>
          <w:sz w:val="28"/>
          <w:szCs w:val="28"/>
        </w:rPr>
        <w:t>о</w:t>
      </w:r>
      <w:r w:rsidR="001F0187">
        <w:rPr>
          <w:sz w:val="28"/>
          <w:szCs w:val="28"/>
        </w:rPr>
        <w:t>эффициент</w:t>
      </w:r>
      <w:r w:rsidR="001F0187">
        <w:rPr>
          <w:sz w:val="28"/>
          <w:szCs w:val="28"/>
        </w:rPr>
        <w:t>а</w:t>
      </w:r>
      <w:r w:rsidR="001F0187">
        <w:rPr>
          <w:sz w:val="28"/>
          <w:szCs w:val="28"/>
        </w:rPr>
        <w:t xml:space="preserve">ми детерминации близкими к единице. </w:t>
      </w:r>
      <w:r w:rsidR="001F0187">
        <w:rPr>
          <w:spacing w:val="-2"/>
          <w:sz w:val="28"/>
          <w:szCs w:val="28"/>
        </w:rPr>
        <w:t>Средний</w:t>
      </w:r>
      <w:r w:rsidR="001F0187" w:rsidRPr="00617876">
        <w:rPr>
          <w:spacing w:val="-2"/>
          <w:sz w:val="28"/>
          <w:szCs w:val="28"/>
        </w:rPr>
        <w:t xml:space="preserve"> индекс листовой поверхности в </w:t>
      </w:r>
      <w:r w:rsidR="001F0187">
        <w:rPr>
          <w:spacing w:val="-2"/>
          <w:sz w:val="28"/>
          <w:szCs w:val="28"/>
        </w:rPr>
        <w:t xml:space="preserve">культурах </w:t>
      </w:r>
      <w:r w:rsidR="001F0187" w:rsidRPr="00617876">
        <w:rPr>
          <w:spacing w:val="-2"/>
          <w:sz w:val="28"/>
          <w:szCs w:val="28"/>
        </w:rPr>
        <w:t xml:space="preserve">сосны кедровой сибирской </w:t>
      </w:r>
      <w:smartTag w:uri="urn:schemas-microsoft-com:office:smarttags" w:element="metricconverter">
        <w:smartTagPr>
          <w:attr w:name="ProductID" w:val="8,8 га"/>
        </w:smartTagPr>
        <w:r w:rsidR="001F0187" w:rsidRPr="00617876">
          <w:rPr>
            <w:spacing w:val="-2"/>
            <w:sz w:val="28"/>
            <w:szCs w:val="28"/>
          </w:rPr>
          <w:t>8,8 га</w:t>
        </w:r>
      </w:smartTag>
      <w:r w:rsidR="001F0187" w:rsidRPr="00617876">
        <w:rPr>
          <w:spacing w:val="-2"/>
          <w:sz w:val="28"/>
          <w:szCs w:val="28"/>
        </w:rPr>
        <w:t xml:space="preserve"> га</w:t>
      </w:r>
      <w:r w:rsidR="001F0187" w:rsidRPr="00617876">
        <w:rPr>
          <w:spacing w:val="-2"/>
          <w:sz w:val="28"/>
          <w:szCs w:val="28"/>
          <w:vertAlign w:val="superscript"/>
        </w:rPr>
        <w:t>-1</w:t>
      </w:r>
      <w:r w:rsidR="001F0187" w:rsidRPr="00617876">
        <w:rPr>
          <w:spacing w:val="-2"/>
          <w:sz w:val="28"/>
          <w:szCs w:val="28"/>
        </w:rPr>
        <w:t xml:space="preserve">, сосны Муррея – </w:t>
      </w:r>
      <w:smartTag w:uri="urn:schemas-microsoft-com:office:smarttags" w:element="metricconverter">
        <w:smartTagPr>
          <w:attr w:name="ProductID" w:val="7,0 га"/>
        </w:smartTagPr>
        <w:r w:rsidR="001F0187" w:rsidRPr="00617876">
          <w:rPr>
            <w:spacing w:val="-2"/>
            <w:sz w:val="28"/>
            <w:szCs w:val="28"/>
          </w:rPr>
          <w:t>7,0 га</w:t>
        </w:r>
      </w:smartTag>
      <w:r w:rsidR="001F0187" w:rsidRPr="00617876">
        <w:rPr>
          <w:spacing w:val="-2"/>
          <w:sz w:val="28"/>
          <w:szCs w:val="28"/>
        </w:rPr>
        <w:t xml:space="preserve"> га</w:t>
      </w:r>
      <w:r w:rsidR="001F0187" w:rsidRPr="00617876">
        <w:rPr>
          <w:spacing w:val="-2"/>
          <w:sz w:val="28"/>
          <w:szCs w:val="28"/>
          <w:vertAlign w:val="superscript"/>
        </w:rPr>
        <w:t>-1</w:t>
      </w:r>
      <w:r w:rsidR="001F0187" w:rsidRPr="00617876">
        <w:rPr>
          <w:spacing w:val="-2"/>
          <w:sz w:val="28"/>
          <w:szCs w:val="28"/>
        </w:rPr>
        <w:t>, с</w:t>
      </w:r>
      <w:r w:rsidR="001F0187" w:rsidRPr="00617876">
        <w:rPr>
          <w:spacing w:val="-2"/>
          <w:sz w:val="28"/>
          <w:szCs w:val="28"/>
        </w:rPr>
        <w:t>о</w:t>
      </w:r>
      <w:r w:rsidR="001F0187" w:rsidRPr="00617876">
        <w:rPr>
          <w:spacing w:val="-2"/>
          <w:sz w:val="28"/>
          <w:szCs w:val="28"/>
        </w:rPr>
        <w:t xml:space="preserve">сны Банкса – </w:t>
      </w:r>
      <w:smartTag w:uri="urn:schemas-microsoft-com:office:smarttags" w:element="metricconverter">
        <w:smartTagPr>
          <w:attr w:name="ProductID" w:val="5,2 га"/>
        </w:smartTagPr>
        <w:r w:rsidR="001F0187" w:rsidRPr="00617876">
          <w:rPr>
            <w:spacing w:val="-2"/>
            <w:sz w:val="28"/>
            <w:szCs w:val="28"/>
          </w:rPr>
          <w:t>5,2 га</w:t>
        </w:r>
      </w:smartTag>
      <w:r w:rsidR="001F0187" w:rsidRPr="00617876">
        <w:rPr>
          <w:spacing w:val="-2"/>
          <w:sz w:val="28"/>
          <w:szCs w:val="28"/>
        </w:rPr>
        <w:t xml:space="preserve"> га</w:t>
      </w:r>
      <w:r w:rsidR="001F0187" w:rsidRPr="00617876">
        <w:rPr>
          <w:spacing w:val="-2"/>
          <w:sz w:val="28"/>
          <w:szCs w:val="28"/>
          <w:vertAlign w:val="superscript"/>
        </w:rPr>
        <w:t>-1</w:t>
      </w:r>
      <w:r w:rsidR="001F0187" w:rsidRPr="00617876">
        <w:rPr>
          <w:spacing w:val="-2"/>
          <w:sz w:val="28"/>
          <w:szCs w:val="28"/>
        </w:rPr>
        <w:t xml:space="preserve">, сосны Веймутова – </w:t>
      </w:r>
      <w:smartTag w:uri="urn:schemas-microsoft-com:office:smarttags" w:element="metricconverter">
        <w:smartTagPr>
          <w:attr w:name="ProductID" w:val="5,1 га"/>
        </w:smartTagPr>
        <w:r w:rsidR="001F0187" w:rsidRPr="00617876">
          <w:rPr>
            <w:spacing w:val="-2"/>
            <w:sz w:val="28"/>
            <w:szCs w:val="28"/>
          </w:rPr>
          <w:t>5,1 га</w:t>
        </w:r>
      </w:smartTag>
      <w:r w:rsidR="001F0187" w:rsidRPr="00617876">
        <w:rPr>
          <w:spacing w:val="-2"/>
          <w:sz w:val="28"/>
          <w:szCs w:val="28"/>
        </w:rPr>
        <w:t xml:space="preserve"> га</w:t>
      </w:r>
      <w:r w:rsidR="001F0187" w:rsidRPr="00617876">
        <w:rPr>
          <w:spacing w:val="-2"/>
          <w:sz w:val="28"/>
          <w:szCs w:val="28"/>
          <w:vertAlign w:val="superscript"/>
        </w:rPr>
        <w:t>-1</w:t>
      </w:r>
      <w:r w:rsidR="001F0187" w:rsidRPr="00617876">
        <w:rPr>
          <w:spacing w:val="-2"/>
          <w:sz w:val="28"/>
          <w:szCs w:val="28"/>
        </w:rPr>
        <w:t xml:space="preserve">, сосны обыкновенной – </w:t>
      </w:r>
      <w:smartTag w:uri="urn:schemas-microsoft-com:office:smarttags" w:element="metricconverter">
        <w:smartTagPr>
          <w:attr w:name="ProductID" w:val="3,7 га"/>
        </w:smartTagPr>
        <w:r w:rsidR="001F0187" w:rsidRPr="00617876">
          <w:rPr>
            <w:spacing w:val="-2"/>
            <w:sz w:val="28"/>
            <w:szCs w:val="28"/>
          </w:rPr>
          <w:t>3,7 га</w:t>
        </w:r>
      </w:smartTag>
      <w:r w:rsidR="001F0187" w:rsidRPr="00617876">
        <w:rPr>
          <w:spacing w:val="-2"/>
          <w:sz w:val="28"/>
          <w:szCs w:val="28"/>
        </w:rPr>
        <w:t xml:space="preserve"> га</w:t>
      </w:r>
      <w:r w:rsidR="001F0187" w:rsidRPr="00617876">
        <w:rPr>
          <w:spacing w:val="-2"/>
          <w:sz w:val="28"/>
          <w:szCs w:val="28"/>
          <w:vertAlign w:val="superscript"/>
        </w:rPr>
        <w:t>-1</w:t>
      </w:r>
      <w:r w:rsidR="001F0187" w:rsidRPr="00617876">
        <w:rPr>
          <w:spacing w:val="-2"/>
          <w:sz w:val="28"/>
          <w:szCs w:val="28"/>
        </w:rPr>
        <w:t>.</w:t>
      </w:r>
      <w:r w:rsidR="001F0187">
        <w:rPr>
          <w:spacing w:val="-2"/>
          <w:sz w:val="28"/>
          <w:szCs w:val="28"/>
        </w:rPr>
        <w:t xml:space="preserve"> </w:t>
      </w:r>
      <w:r w:rsidR="001F0187">
        <w:rPr>
          <w:sz w:val="28"/>
          <w:szCs w:val="28"/>
        </w:rPr>
        <w:t xml:space="preserve">У всех видов </w:t>
      </w:r>
      <w:r w:rsidR="00CD392F">
        <w:rPr>
          <w:sz w:val="28"/>
          <w:szCs w:val="28"/>
        </w:rPr>
        <w:t>в величине</w:t>
      </w:r>
      <w:r w:rsidR="001F0187">
        <w:rPr>
          <w:sz w:val="28"/>
          <w:szCs w:val="28"/>
        </w:rPr>
        <w:t xml:space="preserve"> </w:t>
      </w:r>
      <w:r w:rsidR="001F0187">
        <w:rPr>
          <w:sz w:val="28"/>
          <w:szCs w:val="28"/>
          <w:lang w:val="en-US"/>
        </w:rPr>
        <w:t>LAI</w:t>
      </w:r>
      <w:r w:rsidR="001F0187">
        <w:rPr>
          <w:sz w:val="28"/>
          <w:szCs w:val="28"/>
        </w:rPr>
        <w:t xml:space="preserve"> </w:t>
      </w:r>
      <w:r w:rsidR="00CD392F">
        <w:rPr>
          <w:sz w:val="28"/>
          <w:szCs w:val="28"/>
        </w:rPr>
        <w:t>главенствующую роль играет хвоя те</w:t>
      </w:r>
      <w:r w:rsidR="001F0187">
        <w:rPr>
          <w:sz w:val="28"/>
          <w:szCs w:val="28"/>
        </w:rPr>
        <w:t>кущ</w:t>
      </w:r>
      <w:r w:rsidR="001F0187">
        <w:rPr>
          <w:sz w:val="28"/>
          <w:szCs w:val="28"/>
        </w:rPr>
        <w:t>е</w:t>
      </w:r>
      <w:r w:rsidR="001F0187">
        <w:rPr>
          <w:sz w:val="28"/>
          <w:szCs w:val="28"/>
        </w:rPr>
        <w:t xml:space="preserve">го года (около 56%). Максимальный </w:t>
      </w:r>
      <w:r w:rsidR="001F0187">
        <w:rPr>
          <w:sz w:val="28"/>
          <w:szCs w:val="28"/>
          <w:lang w:val="en-US"/>
        </w:rPr>
        <w:t>LAI</w:t>
      </w:r>
      <w:r w:rsidR="001F0187" w:rsidRPr="006C6B8F">
        <w:rPr>
          <w:sz w:val="28"/>
          <w:szCs w:val="28"/>
        </w:rPr>
        <w:t xml:space="preserve"> </w:t>
      </w:r>
      <w:r w:rsidR="001F0187">
        <w:rPr>
          <w:sz w:val="28"/>
          <w:szCs w:val="28"/>
        </w:rPr>
        <w:t>име</w:t>
      </w:r>
      <w:r w:rsidR="00CD392F">
        <w:rPr>
          <w:sz w:val="28"/>
          <w:szCs w:val="28"/>
        </w:rPr>
        <w:t>ют лесные культуры высшей пр</w:t>
      </w:r>
      <w:r w:rsidR="00CD392F">
        <w:rPr>
          <w:sz w:val="28"/>
          <w:szCs w:val="28"/>
        </w:rPr>
        <w:t>о</w:t>
      </w:r>
      <w:r w:rsidR="00CD392F">
        <w:rPr>
          <w:sz w:val="28"/>
          <w:szCs w:val="28"/>
        </w:rPr>
        <w:t>дуктивности к</w:t>
      </w:r>
      <w:r w:rsidR="001F0187">
        <w:rPr>
          <w:sz w:val="28"/>
          <w:szCs w:val="28"/>
        </w:rPr>
        <w:t xml:space="preserve"> 50-летнего возрас</w:t>
      </w:r>
      <w:r w:rsidR="00CD392F">
        <w:rPr>
          <w:sz w:val="28"/>
          <w:szCs w:val="28"/>
        </w:rPr>
        <w:t>ту</w:t>
      </w:r>
      <w:r w:rsidR="001F0187">
        <w:rPr>
          <w:sz w:val="28"/>
          <w:szCs w:val="28"/>
        </w:rPr>
        <w:t>.</w:t>
      </w:r>
    </w:p>
    <w:p w:rsidR="00512C9F" w:rsidRPr="00F22DE3" w:rsidRDefault="00512C9F" w:rsidP="00512C9F">
      <w:pPr>
        <w:ind w:firstLine="540"/>
        <w:jc w:val="both"/>
      </w:pPr>
    </w:p>
    <w:p w:rsidR="00512C9F" w:rsidRDefault="00512C9F" w:rsidP="00512C9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 К ПРОИЗВОДСТВУ</w:t>
      </w:r>
    </w:p>
    <w:p w:rsidR="00512C9F" w:rsidRPr="00F22DE3" w:rsidRDefault="00512C9F" w:rsidP="00512C9F">
      <w:pPr>
        <w:ind w:firstLine="540"/>
        <w:jc w:val="both"/>
      </w:pPr>
    </w:p>
    <w:p w:rsidR="00512C9F" w:rsidRPr="00D65C8F" w:rsidRDefault="00512C9F" w:rsidP="0006072F">
      <w:pPr>
        <w:ind w:firstLine="540"/>
        <w:jc w:val="both"/>
        <w:rPr>
          <w:color w:val="000000"/>
          <w:spacing w:val="-4"/>
          <w:sz w:val="28"/>
          <w:szCs w:val="28"/>
        </w:rPr>
      </w:pPr>
      <w:r w:rsidRPr="00D65C8F">
        <w:rPr>
          <w:spacing w:val="-4"/>
          <w:sz w:val="28"/>
          <w:szCs w:val="28"/>
        </w:rPr>
        <w:t xml:space="preserve">Сосна Веймутова, сосна </w:t>
      </w:r>
      <w:r w:rsidR="00B041C6">
        <w:rPr>
          <w:spacing w:val="-4"/>
          <w:sz w:val="28"/>
          <w:szCs w:val="28"/>
        </w:rPr>
        <w:t>Банкса и сосна Муррея рекомендую</w:t>
      </w:r>
      <w:r w:rsidRPr="00D65C8F">
        <w:rPr>
          <w:spacing w:val="-4"/>
          <w:sz w:val="28"/>
          <w:szCs w:val="28"/>
        </w:rPr>
        <w:t>тся для введ</w:t>
      </w:r>
      <w:r w:rsidRPr="00D65C8F">
        <w:rPr>
          <w:spacing w:val="-4"/>
          <w:sz w:val="28"/>
          <w:szCs w:val="28"/>
        </w:rPr>
        <w:t>е</w:t>
      </w:r>
      <w:r w:rsidRPr="00D65C8F">
        <w:rPr>
          <w:spacing w:val="-4"/>
          <w:sz w:val="28"/>
          <w:szCs w:val="28"/>
        </w:rPr>
        <w:t>ния в условиях свежей (влажной) простой и сложной субори, сосна кедровая сиби</w:t>
      </w:r>
      <w:r w:rsidRPr="00D65C8F">
        <w:rPr>
          <w:spacing w:val="-4"/>
          <w:sz w:val="28"/>
          <w:szCs w:val="28"/>
        </w:rPr>
        <w:t>р</w:t>
      </w:r>
      <w:r w:rsidRPr="00D65C8F">
        <w:rPr>
          <w:spacing w:val="-4"/>
          <w:sz w:val="28"/>
          <w:szCs w:val="28"/>
        </w:rPr>
        <w:lastRenderedPageBreak/>
        <w:t xml:space="preserve">ская – в свежих сложных суборях и </w:t>
      </w:r>
      <w:r w:rsidR="00D65C8F">
        <w:rPr>
          <w:spacing w:val="-4"/>
          <w:sz w:val="28"/>
          <w:szCs w:val="28"/>
        </w:rPr>
        <w:t>су</w:t>
      </w:r>
      <w:r w:rsidRPr="00D65C8F">
        <w:rPr>
          <w:spacing w:val="-4"/>
          <w:sz w:val="28"/>
          <w:szCs w:val="28"/>
        </w:rPr>
        <w:t xml:space="preserve">дубравах. Культуры </w:t>
      </w:r>
      <w:r w:rsidR="00B041C6">
        <w:rPr>
          <w:spacing w:val="-4"/>
          <w:sz w:val="28"/>
          <w:szCs w:val="28"/>
        </w:rPr>
        <w:t xml:space="preserve">желательно создавать </w:t>
      </w:r>
      <w:r w:rsidRPr="00D65C8F">
        <w:rPr>
          <w:spacing w:val="-4"/>
          <w:sz w:val="28"/>
          <w:szCs w:val="28"/>
        </w:rPr>
        <w:t xml:space="preserve">крупномерным посадочным материалом, </w:t>
      </w:r>
      <w:r w:rsidR="00B041C6">
        <w:rPr>
          <w:spacing w:val="-4"/>
          <w:sz w:val="28"/>
          <w:szCs w:val="28"/>
        </w:rPr>
        <w:t>с учетом энерг</w:t>
      </w:r>
      <w:r w:rsidRPr="00D65C8F">
        <w:rPr>
          <w:spacing w:val="-4"/>
          <w:sz w:val="28"/>
          <w:szCs w:val="28"/>
        </w:rPr>
        <w:t>и</w:t>
      </w:r>
      <w:r w:rsidR="00B041C6">
        <w:rPr>
          <w:spacing w:val="-4"/>
          <w:sz w:val="28"/>
          <w:szCs w:val="28"/>
        </w:rPr>
        <w:t>и их</w:t>
      </w:r>
      <w:r w:rsidRPr="00D65C8F">
        <w:rPr>
          <w:spacing w:val="-4"/>
          <w:sz w:val="28"/>
          <w:szCs w:val="28"/>
        </w:rPr>
        <w:t xml:space="preserve"> роста в молодом возрасте. В лесовосстановительных посадках </w:t>
      </w:r>
      <w:r w:rsidR="00B041C6">
        <w:rPr>
          <w:spacing w:val="-4"/>
          <w:sz w:val="28"/>
          <w:szCs w:val="28"/>
        </w:rPr>
        <w:t xml:space="preserve">рекомендуем </w:t>
      </w:r>
      <w:r w:rsidRPr="00D65C8F">
        <w:rPr>
          <w:spacing w:val="-4"/>
          <w:sz w:val="28"/>
          <w:szCs w:val="28"/>
        </w:rPr>
        <w:t>смешение рядами с долей сосны обыкновенной не менее 70%. Формирующие и оформляющие лан</w:t>
      </w:r>
      <w:r w:rsidRPr="00D65C8F">
        <w:rPr>
          <w:spacing w:val="-4"/>
          <w:sz w:val="28"/>
          <w:szCs w:val="28"/>
        </w:rPr>
        <w:t>д</w:t>
      </w:r>
      <w:r w:rsidRPr="00D65C8F">
        <w:rPr>
          <w:spacing w:val="-4"/>
          <w:sz w:val="28"/>
          <w:szCs w:val="28"/>
        </w:rPr>
        <w:t xml:space="preserve">шафтные посадки </w:t>
      </w:r>
      <w:r w:rsidR="00B041C6">
        <w:rPr>
          <w:spacing w:val="-4"/>
          <w:sz w:val="28"/>
          <w:szCs w:val="28"/>
        </w:rPr>
        <w:t xml:space="preserve">целесообразно </w:t>
      </w:r>
      <w:r w:rsidRPr="00D65C8F">
        <w:rPr>
          <w:spacing w:val="-4"/>
          <w:sz w:val="28"/>
          <w:szCs w:val="28"/>
        </w:rPr>
        <w:t>создавать биогруппами. Расстояние между це</w:t>
      </w:r>
      <w:r w:rsidRPr="00D65C8F">
        <w:rPr>
          <w:spacing w:val="-4"/>
          <w:sz w:val="28"/>
          <w:szCs w:val="28"/>
        </w:rPr>
        <w:t>н</w:t>
      </w:r>
      <w:r w:rsidRPr="00D65C8F">
        <w:rPr>
          <w:spacing w:val="-4"/>
          <w:sz w:val="28"/>
          <w:szCs w:val="28"/>
        </w:rPr>
        <w:t>трами биогрупп – 5,0…6,0 м, между саженцами внутри би</w:t>
      </w:r>
      <w:r w:rsidRPr="00D65C8F">
        <w:rPr>
          <w:spacing w:val="-4"/>
          <w:sz w:val="28"/>
          <w:szCs w:val="28"/>
        </w:rPr>
        <w:t>о</w:t>
      </w:r>
      <w:r w:rsidRPr="00D65C8F">
        <w:rPr>
          <w:spacing w:val="-4"/>
          <w:sz w:val="28"/>
          <w:szCs w:val="28"/>
        </w:rPr>
        <w:t>группы – 0,7…1,0 м. В м</w:t>
      </w:r>
      <w:r w:rsidRPr="00D65C8F">
        <w:rPr>
          <w:color w:val="000000"/>
          <w:spacing w:val="-4"/>
          <w:sz w:val="28"/>
          <w:szCs w:val="28"/>
        </w:rPr>
        <w:t>аскирующих рядовых посадках возможно широкое введение сосны Банкса и с</w:t>
      </w:r>
      <w:r w:rsidRPr="00D65C8F">
        <w:rPr>
          <w:color w:val="000000"/>
          <w:spacing w:val="-4"/>
          <w:sz w:val="28"/>
          <w:szCs w:val="28"/>
        </w:rPr>
        <w:t>о</w:t>
      </w:r>
      <w:r w:rsidRPr="00D65C8F">
        <w:rPr>
          <w:color w:val="000000"/>
          <w:spacing w:val="-4"/>
          <w:sz w:val="28"/>
          <w:szCs w:val="28"/>
        </w:rPr>
        <w:t>сны Муррея с размещением 3,0…3,5×0,7…1,0 м. В з</w:t>
      </w:r>
      <w:r w:rsidRPr="00D65C8F">
        <w:rPr>
          <w:spacing w:val="-4"/>
          <w:sz w:val="28"/>
          <w:szCs w:val="28"/>
        </w:rPr>
        <w:t xml:space="preserve">ащитных полосах вдоль </w:t>
      </w:r>
      <w:r w:rsidR="00CD392F">
        <w:rPr>
          <w:spacing w:val="-4"/>
          <w:sz w:val="28"/>
          <w:szCs w:val="28"/>
        </w:rPr>
        <w:t>ж/д и автомобильной</w:t>
      </w:r>
      <w:r w:rsidR="00C42662">
        <w:rPr>
          <w:spacing w:val="-4"/>
          <w:sz w:val="28"/>
          <w:szCs w:val="28"/>
        </w:rPr>
        <w:t xml:space="preserve"> магистралей</w:t>
      </w:r>
      <w:r w:rsidRPr="00D65C8F">
        <w:rPr>
          <w:spacing w:val="-4"/>
          <w:sz w:val="28"/>
          <w:szCs w:val="28"/>
        </w:rPr>
        <w:t xml:space="preserve"> </w:t>
      </w:r>
      <w:r w:rsidR="00B041C6">
        <w:rPr>
          <w:spacing w:val="-4"/>
          <w:sz w:val="28"/>
          <w:szCs w:val="28"/>
        </w:rPr>
        <w:t xml:space="preserve">вместе с сосной обыкновенной </w:t>
      </w:r>
      <w:r w:rsidRPr="00D65C8F">
        <w:rPr>
          <w:spacing w:val="-4"/>
          <w:sz w:val="28"/>
          <w:szCs w:val="28"/>
        </w:rPr>
        <w:t>рекомендуем</w:t>
      </w:r>
      <w:r w:rsidR="00C42662">
        <w:rPr>
          <w:spacing w:val="-4"/>
          <w:sz w:val="28"/>
          <w:szCs w:val="28"/>
        </w:rPr>
        <w:t xml:space="preserve"> вво</w:t>
      </w:r>
      <w:r w:rsidR="0006072F">
        <w:rPr>
          <w:spacing w:val="-4"/>
          <w:sz w:val="28"/>
          <w:szCs w:val="28"/>
        </w:rPr>
        <w:t>дить</w:t>
      </w:r>
      <w:r w:rsidR="00B041C6">
        <w:rPr>
          <w:spacing w:val="-4"/>
          <w:sz w:val="28"/>
          <w:szCs w:val="28"/>
        </w:rPr>
        <w:t xml:space="preserve"> </w:t>
      </w:r>
      <w:r w:rsidRPr="00D65C8F">
        <w:rPr>
          <w:spacing w:val="-4"/>
          <w:sz w:val="28"/>
          <w:szCs w:val="28"/>
        </w:rPr>
        <w:t>с</w:t>
      </w:r>
      <w:r w:rsidRPr="00D65C8F">
        <w:rPr>
          <w:spacing w:val="-4"/>
          <w:sz w:val="28"/>
          <w:szCs w:val="28"/>
        </w:rPr>
        <w:t>о</w:t>
      </w:r>
      <w:r w:rsidR="00C42662">
        <w:rPr>
          <w:spacing w:val="-4"/>
          <w:sz w:val="28"/>
          <w:szCs w:val="28"/>
        </w:rPr>
        <w:t>сну</w:t>
      </w:r>
      <w:r w:rsidRPr="00D65C8F">
        <w:rPr>
          <w:spacing w:val="-4"/>
          <w:sz w:val="28"/>
          <w:szCs w:val="28"/>
        </w:rPr>
        <w:t xml:space="preserve"> Веймутова</w:t>
      </w:r>
      <w:r w:rsidR="00B041C6">
        <w:rPr>
          <w:spacing w:val="-4"/>
          <w:sz w:val="28"/>
          <w:szCs w:val="28"/>
        </w:rPr>
        <w:t>.</w:t>
      </w:r>
    </w:p>
    <w:p w:rsidR="001B45BE" w:rsidRPr="00F22DE3" w:rsidRDefault="001B45BE" w:rsidP="001726C0">
      <w:pPr>
        <w:jc w:val="both"/>
      </w:pPr>
    </w:p>
    <w:p w:rsidR="00AB6171" w:rsidRPr="0032262E" w:rsidRDefault="00AB6171" w:rsidP="00AB6171">
      <w:pPr>
        <w:jc w:val="center"/>
        <w:rPr>
          <w:sz w:val="28"/>
          <w:szCs w:val="28"/>
        </w:rPr>
      </w:pPr>
      <w:r w:rsidRPr="0032262E">
        <w:rPr>
          <w:sz w:val="28"/>
          <w:szCs w:val="28"/>
        </w:rPr>
        <w:t>СПИСОК РАБОТ, ОПУБЛИКОВАННЫХ ПО ТЕМЕ ДИССЕРТАЦИИ</w:t>
      </w:r>
    </w:p>
    <w:p w:rsidR="00AB6171" w:rsidRPr="00F22DE3" w:rsidRDefault="00AB6171" w:rsidP="00AB6171"/>
    <w:p w:rsidR="0042704B" w:rsidRPr="00711E39" w:rsidRDefault="0042704B" w:rsidP="0042704B">
      <w:pPr>
        <w:pStyle w:val="Normal1"/>
        <w:ind w:firstLine="540"/>
        <w:jc w:val="both"/>
        <w:rPr>
          <w:spacing w:val="-4"/>
          <w:sz w:val="26"/>
          <w:szCs w:val="26"/>
          <w:u w:val="single"/>
        </w:rPr>
      </w:pPr>
      <w:r w:rsidRPr="00711E39">
        <w:rPr>
          <w:spacing w:val="-4"/>
          <w:sz w:val="26"/>
          <w:szCs w:val="26"/>
          <w:u w:val="single"/>
        </w:rPr>
        <w:t>Научные статьи, опубликованные в изданиях, рекомендованных ВАК</w:t>
      </w:r>
      <w:r w:rsidR="00F22DE3">
        <w:rPr>
          <w:spacing w:val="-4"/>
          <w:sz w:val="26"/>
          <w:szCs w:val="26"/>
          <w:u w:val="single"/>
        </w:rPr>
        <w:t xml:space="preserve"> РФ</w:t>
      </w:r>
      <w:r w:rsidRPr="00711E39">
        <w:rPr>
          <w:spacing w:val="-4"/>
          <w:sz w:val="26"/>
          <w:szCs w:val="26"/>
          <w:u w:val="single"/>
        </w:rPr>
        <w:t>:</w:t>
      </w:r>
    </w:p>
    <w:p w:rsidR="0042704B" w:rsidRPr="004B134B" w:rsidRDefault="0042704B" w:rsidP="0042704B">
      <w:pPr>
        <w:ind w:firstLine="540"/>
        <w:jc w:val="both"/>
        <w:rPr>
          <w:sz w:val="26"/>
          <w:szCs w:val="26"/>
        </w:rPr>
      </w:pPr>
      <w:r w:rsidRPr="004B134B">
        <w:rPr>
          <w:sz w:val="26"/>
          <w:szCs w:val="26"/>
        </w:rPr>
        <w:t>1. Дроздов, И.И. Интродуценты в лесах зеленых зон г. Брянска / И.И. Дроздов, М.Ю. Сми</w:t>
      </w:r>
      <w:r w:rsidRPr="004B134B">
        <w:rPr>
          <w:sz w:val="26"/>
          <w:szCs w:val="26"/>
        </w:rPr>
        <w:t>р</w:t>
      </w:r>
      <w:r w:rsidRPr="004B134B">
        <w:rPr>
          <w:sz w:val="26"/>
          <w:szCs w:val="26"/>
        </w:rPr>
        <w:t xml:space="preserve">нова, </w:t>
      </w:r>
      <w:r w:rsidRPr="004B134B">
        <w:rPr>
          <w:i/>
          <w:sz w:val="26"/>
          <w:szCs w:val="26"/>
        </w:rPr>
        <w:t>И.А. Приставко</w:t>
      </w:r>
      <w:r w:rsidRPr="004B134B">
        <w:rPr>
          <w:sz w:val="26"/>
          <w:szCs w:val="26"/>
        </w:rPr>
        <w:t xml:space="preserve"> // Вестн</w:t>
      </w:r>
      <w:r w:rsidR="003B1B08" w:rsidRPr="004B134B">
        <w:rPr>
          <w:sz w:val="26"/>
          <w:szCs w:val="26"/>
        </w:rPr>
        <w:t>.</w:t>
      </w:r>
      <w:r w:rsidR="000333B4" w:rsidRPr="004B134B">
        <w:rPr>
          <w:sz w:val="26"/>
          <w:szCs w:val="26"/>
        </w:rPr>
        <w:t xml:space="preserve"> МГУЛ – Лесн</w:t>
      </w:r>
      <w:r w:rsidR="005B1FD8" w:rsidRPr="004B134B">
        <w:rPr>
          <w:sz w:val="26"/>
          <w:szCs w:val="26"/>
        </w:rPr>
        <w:t>ой</w:t>
      </w:r>
      <w:r w:rsidR="001F2EE5" w:rsidRPr="004B134B">
        <w:rPr>
          <w:sz w:val="26"/>
          <w:szCs w:val="26"/>
        </w:rPr>
        <w:t xml:space="preserve"> вестн.</w:t>
      </w:r>
      <w:r w:rsidRPr="004B134B">
        <w:rPr>
          <w:sz w:val="26"/>
          <w:szCs w:val="26"/>
        </w:rPr>
        <w:t>: науч.-инф. журн.</w:t>
      </w:r>
      <w:r w:rsidR="003B1B08" w:rsidRPr="004B134B">
        <w:rPr>
          <w:sz w:val="26"/>
          <w:szCs w:val="26"/>
        </w:rPr>
        <w:t>, 2012. - №4. - С. 35-</w:t>
      </w:r>
      <w:r w:rsidRPr="004B134B">
        <w:rPr>
          <w:sz w:val="26"/>
          <w:szCs w:val="26"/>
        </w:rPr>
        <w:t>38.</w:t>
      </w:r>
    </w:p>
    <w:p w:rsidR="0042704B" w:rsidRPr="00711E39" w:rsidRDefault="0042704B" w:rsidP="0042704B">
      <w:pPr>
        <w:ind w:firstLine="540"/>
        <w:rPr>
          <w:sz w:val="26"/>
          <w:szCs w:val="26"/>
          <w:u w:val="single"/>
        </w:rPr>
      </w:pPr>
      <w:r w:rsidRPr="00711E39">
        <w:rPr>
          <w:sz w:val="26"/>
          <w:szCs w:val="26"/>
          <w:u w:val="single"/>
        </w:rPr>
        <w:t>Публикации в иных изданиях:</w:t>
      </w:r>
    </w:p>
    <w:p w:rsidR="0042704B" w:rsidRPr="00711E39" w:rsidRDefault="0042704B" w:rsidP="0042704B">
      <w:pPr>
        <w:ind w:firstLine="540"/>
        <w:jc w:val="both"/>
        <w:rPr>
          <w:spacing w:val="-6"/>
          <w:sz w:val="26"/>
          <w:szCs w:val="26"/>
        </w:rPr>
      </w:pPr>
      <w:r w:rsidRPr="00711E39">
        <w:rPr>
          <w:spacing w:val="-6"/>
          <w:sz w:val="26"/>
          <w:szCs w:val="26"/>
        </w:rPr>
        <w:t xml:space="preserve">1. Смирнова, М.Ю. Хвойные интродуценты в лесных культурах зеленой зоны г. Брянска / М.Ю. Смирнова, </w:t>
      </w:r>
      <w:r w:rsidRPr="00711E39">
        <w:rPr>
          <w:i/>
          <w:spacing w:val="-6"/>
          <w:sz w:val="26"/>
          <w:szCs w:val="26"/>
        </w:rPr>
        <w:t>И.А. Приставко</w:t>
      </w:r>
      <w:r w:rsidRPr="00711E39">
        <w:rPr>
          <w:spacing w:val="-6"/>
          <w:sz w:val="26"/>
          <w:szCs w:val="26"/>
        </w:rPr>
        <w:t>, А.А. Приставко // Рацион</w:t>
      </w:r>
      <w:r w:rsidR="001F2EE5" w:rsidRPr="00711E39">
        <w:rPr>
          <w:spacing w:val="-6"/>
          <w:sz w:val="26"/>
          <w:szCs w:val="26"/>
        </w:rPr>
        <w:t>.</w:t>
      </w:r>
      <w:r w:rsidRPr="00711E39">
        <w:rPr>
          <w:spacing w:val="-6"/>
          <w:sz w:val="26"/>
          <w:szCs w:val="26"/>
        </w:rPr>
        <w:t xml:space="preserve"> использование, о</w:t>
      </w:r>
      <w:r w:rsidRPr="00711E39">
        <w:rPr>
          <w:spacing w:val="-6"/>
          <w:sz w:val="26"/>
          <w:szCs w:val="26"/>
        </w:rPr>
        <w:t>х</w:t>
      </w:r>
      <w:r w:rsidRPr="00711E39">
        <w:rPr>
          <w:spacing w:val="-6"/>
          <w:sz w:val="26"/>
          <w:szCs w:val="26"/>
        </w:rPr>
        <w:t>рана, защита и воспр</w:t>
      </w:r>
      <w:r w:rsidR="001F2EE5" w:rsidRPr="00711E39">
        <w:rPr>
          <w:spacing w:val="-6"/>
          <w:sz w:val="26"/>
          <w:szCs w:val="26"/>
        </w:rPr>
        <w:t>.</w:t>
      </w:r>
      <w:r w:rsidRPr="00711E39">
        <w:rPr>
          <w:spacing w:val="-6"/>
          <w:sz w:val="26"/>
          <w:szCs w:val="26"/>
        </w:rPr>
        <w:t xml:space="preserve"> лесных ресурсов: науч. тр. – М.: МГУЛ, 2011. – Вып. 352. – С. 22-28.</w:t>
      </w:r>
    </w:p>
    <w:p w:rsidR="0042704B" w:rsidRPr="00711E39" w:rsidRDefault="0042704B" w:rsidP="0042704B">
      <w:pPr>
        <w:ind w:firstLine="540"/>
        <w:jc w:val="both"/>
        <w:rPr>
          <w:sz w:val="26"/>
          <w:szCs w:val="26"/>
        </w:rPr>
      </w:pPr>
      <w:r w:rsidRPr="00711E39">
        <w:rPr>
          <w:sz w:val="26"/>
          <w:szCs w:val="26"/>
        </w:rPr>
        <w:t xml:space="preserve">2. </w:t>
      </w:r>
      <w:r w:rsidRPr="00711E39">
        <w:rPr>
          <w:i/>
          <w:sz w:val="26"/>
          <w:szCs w:val="26"/>
        </w:rPr>
        <w:t>Приставко, И.А.</w:t>
      </w:r>
      <w:r w:rsidRPr="00711E39">
        <w:rPr>
          <w:sz w:val="26"/>
          <w:szCs w:val="26"/>
        </w:rPr>
        <w:t xml:space="preserve"> Природно-экологическая неоднородность зеленых зон пос</w:t>
      </w:r>
      <w:r w:rsidRPr="00711E39">
        <w:rPr>
          <w:sz w:val="26"/>
          <w:szCs w:val="26"/>
        </w:rPr>
        <w:t>е</w:t>
      </w:r>
      <w:r w:rsidRPr="00711E39">
        <w:rPr>
          <w:sz w:val="26"/>
          <w:szCs w:val="26"/>
        </w:rPr>
        <w:t>лений Брянской области / И.А. Приставко, В.И. Шошин // Леса Евразии – Брян</w:t>
      </w:r>
      <w:r w:rsidR="005B1FD8" w:rsidRPr="00711E39">
        <w:rPr>
          <w:sz w:val="26"/>
          <w:szCs w:val="26"/>
        </w:rPr>
        <w:t>.</w:t>
      </w:r>
      <w:r w:rsidRPr="00711E39">
        <w:rPr>
          <w:sz w:val="26"/>
          <w:szCs w:val="26"/>
        </w:rPr>
        <w:t xml:space="preserve"> лес: Материалы </w:t>
      </w:r>
      <w:r w:rsidRPr="00711E39">
        <w:rPr>
          <w:sz w:val="26"/>
          <w:szCs w:val="26"/>
          <w:lang w:val="en-US"/>
        </w:rPr>
        <w:t>XI</w:t>
      </w:r>
      <w:r w:rsidRPr="00711E39">
        <w:rPr>
          <w:sz w:val="26"/>
          <w:szCs w:val="26"/>
        </w:rPr>
        <w:t xml:space="preserve"> Междунар</w:t>
      </w:r>
      <w:r w:rsidR="005B1FD8" w:rsidRPr="00711E39">
        <w:rPr>
          <w:sz w:val="26"/>
          <w:szCs w:val="26"/>
        </w:rPr>
        <w:t>.</w:t>
      </w:r>
      <w:r w:rsidRPr="00711E39">
        <w:rPr>
          <w:sz w:val="26"/>
          <w:szCs w:val="26"/>
        </w:rPr>
        <w:t xml:space="preserve"> конф</w:t>
      </w:r>
      <w:r w:rsidR="005B1FD8" w:rsidRPr="00711E39">
        <w:rPr>
          <w:sz w:val="26"/>
          <w:szCs w:val="26"/>
        </w:rPr>
        <w:t>.</w:t>
      </w:r>
      <w:r w:rsidRPr="00711E39">
        <w:rPr>
          <w:sz w:val="26"/>
          <w:szCs w:val="26"/>
        </w:rPr>
        <w:t xml:space="preserve"> молодых ученых, посвящ</w:t>
      </w:r>
      <w:r w:rsidR="005B1FD8" w:rsidRPr="00711E39">
        <w:rPr>
          <w:sz w:val="26"/>
          <w:szCs w:val="26"/>
        </w:rPr>
        <w:t>.</w:t>
      </w:r>
      <w:r w:rsidRPr="00711E39">
        <w:rPr>
          <w:sz w:val="26"/>
          <w:szCs w:val="26"/>
        </w:rPr>
        <w:t xml:space="preserve"> 80-летию БГИТА и проф</w:t>
      </w:r>
      <w:r w:rsidR="005B1FD8" w:rsidRPr="00711E39">
        <w:rPr>
          <w:sz w:val="26"/>
          <w:szCs w:val="26"/>
        </w:rPr>
        <w:t>.</w:t>
      </w:r>
      <w:r w:rsidRPr="00711E39">
        <w:rPr>
          <w:sz w:val="26"/>
          <w:szCs w:val="26"/>
        </w:rPr>
        <w:t xml:space="preserve"> В.П. Тимофееву. – М.: ГОУ ВПО МГУЛ, 2011</w:t>
      </w:r>
      <w:r w:rsidR="0016040A">
        <w:rPr>
          <w:sz w:val="26"/>
          <w:szCs w:val="26"/>
        </w:rPr>
        <w:t>. –</w:t>
      </w:r>
      <w:r w:rsidRPr="00711E39">
        <w:rPr>
          <w:sz w:val="26"/>
          <w:szCs w:val="26"/>
        </w:rPr>
        <w:t xml:space="preserve"> С. 153-155.</w:t>
      </w:r>
    </w:p>
    <w:p w:rsidR="0042704B" w:rsidRPr="00711E39" w:rsidRDefault="0042704B" w:rsidP="0042704B">
      <w:pPr>
        <w:ind w:firstLine="540"/>
        <w:jc w:val="both"/>
        <w:rPr>
          <w:spacing w:val="-4"/>
          <w:sz w:val="26"/>
          <w:szCs w:val="26"/>
        </w:rPr>
      </w:pPr>
      <w:r w:rsidRPr="00711E39">
        <w:rPr>
          <w:spacing w:val="-4"/>
          <w:sz w:val="26"/>
          <w:szCs w:val="26"/>
        </w:rPr>
        <w:t>3</w:t>
      </w:r>
      <w:r w:rsidRPr="00711E39">
        <w:rPr>
          <w:i/>
          <w:spacing w:val="-4"/>
          <w:sz w:val="26"/>
          <w:szCs w:val="26"/>
        </w:rPr>
        <w:t>. Приставко, И.А.</w:t>
      </w:r>
      <w:r w:rsidRPr="00711E39">
        <w:rPr>
          <w:b/>
          <w:spacing w:val="-4"/>
          <w:sz w:val="26"/>
          <w:szCs w:val="26"/>
        </w:rPr>
        <w:t xml:space="preserve"> </w:t>
      </w:r>
      <w:r w:rsidRPr="00711E39">
        <w:rPr>
          <w:spacing w:val="-4"/>
          <w:sz w:val="26"/>
          <w:szCs w:val="26"/>
        </w:rPr>
        <w:t>Продуктивность насаждений сосны Веймутова на дерн</w:t>
      </w:r>
      <w:r w:rsidRPr="00711E39">
        <w:rPr>
          <w:spacing w:val="-4"/>
          <w:sz w:val="26"/>
          <w:szCs w:val="26"/>
        </w:rPr>
        <w:t>о</w:t>
      </w:r>
      <w:r w:rsidRPr="00711E39">
        <w:rPr>
          <w:spacing w:val="-4"/>
          <w:sz w:val="26"/>
          <w:szCs w:val="26"/>
        </w:rPr>
        <w:t>во-подзолистых песчаных почвах в условиях Брянского лесного массива / И.А. Приста</w:t>
      </w:r>
      <w:r w:rsidRPr="00711E39">
        <w:rPr>
          <w:spacing w:val="-4"/>
          <w:sz w:val="26"/>
          <w:szCs w:val="26"/>
        </w:rPr>
        <w:t>в</w:t>
      </w:r>
      <w:r w:rsidRPr="00711E39">
        <w:rPr>
          <w:spacing w:val="-4"/>
          <w:sz w:val="26"/>
          <w:szCs w:val="26"/>
        </w:rPr>
        <w:t>ко и др. // Лесоуправление, лесоустройство и лесозащита – настоящее, будущее: М</w:t>
      </w:r>
      <w:r w:rsidRPr="00711E39">
        <w:rPr>
          <w:spacing w:val="-4"/>
          <w:sz w:val="26"/>
          <w:szCs w:val="26"/>
        </w:rPr>
        <w:t>а</w:t>
      </w:r>
      <w:r w:rsidRPr="00711E39">
        <w:rPr>
          <w:spacing w:val="-4"/>
          <w:sz w:val="26"/>
          <w:szCs w:val="26"/>
        </w:rPr>
        <w:t>териалы науч</w:t>
      </w:r>
      <w:r w:rsidR="005B1FD8" w:rsidRPr="00711E39">
        <w:rPr>
          <w:spacing w:val="-4"/>
          <w:sz w:val="26"/>
          <w:szCs w:val="26"/>
        </w:rPr>
        <w:t>.</w:t>
      </w:r>
      <w:r w:rsidRPr="00711E39">
        <w:rPr>
          <w:spacing w:val="-4"/>
          <w:sz w:val="26"/>
          <w:szCs w:val="26"/>
        </w:rPr>
        <w:t>-практ</w:t>
      </w:r>
      <w:r w:rsidR="005B1FD8" w:rsidRPr="00711E39">
        <w:rPr>
          <w:spacing w:val="-4"/>
          <w:sz w:val="26"/>
          <w:szCs w:val="26"/>
        </w:rPr>
        <w:t>.</w:t>
      </w:r>
      <w:r w:rsidRPr="00711E39">
        <w:rPr>
          <w:spacing w:val="-4"/>
          <w:sz w:val="26"/>
          <w:szCs w:val="26"/>
        </w:rPr>
        <w:t xml:space="preserve"> конф</w:t>
      </w:r>
      <w:r w:rsidR="005B1FD8" w:rsidRPr="00711E39">
        <w:rPr>
          <w:spacing w:val="-4"/>
          <w:sz w:val="26"/>
          <w:szCs w:val="26"/>
        </w:rPr>
        <w:t>.</w:t>
      </w:r>
      <w:r w:rsidR="002E0286">
        <w:rPr>
          <w:spacing w:val="-4"/>
          <w:sz w:val="26"/>
          <w:szCs w:val="26"/>
        </w:rPr>
        <w:t xml:space="preserve"> /</w:t>
      </w:r>
      <w:r w:rsidR="002E0286" w:rsidRPr="002E0286">
        <w:rPr>
          <w:sz w:val="26"/>
          <w:szCs w:val="26"/>
        </w:rPr>
        <w:t xml:space="preserve"> </w:t>
      </w:r>
      <w:r w:rsidR="002E0286" w:rsidRPr="00711E39">
        <w:rPr>
          <w:sz w:val="26"/>
          <w:szCs w:val="26"/>
        </w:rPr>
        <w:t>Брян. гос. инжен</w:t>
      </w:r>
      <w:r w:rsidR="002E0286">
        <w:rPr>
          <w:sz w:val="26"/>
          <w:szCs w:val="26"/>
        </w:rPr>
        <w:t>ер.-технол. акад. – Брянск, 2012. – С. 137</w:t>
      </w:r>
      <w:r w:rsidR="002E0286" w:rsidRPr="00711E39">
        <w:rPr>
          <w:sz w:val="26"/>
          <w:szCs w:val="26"/>
        </w:rPr>
        <w:t>-</w:t>
      </w:r>
      <w:r w:rsidR="002E0286">
        <w:rPr>
          <w:sz w:val="26"/>
          <w:szCs w:val="26"/>
        </w:rPr>
        <w:t>140</w:t>
      </w:r>
      <w:r w:rsidR="002E0286" w:rsidRPr="00711E39">
        <w:rPr>
          <w:sz w:val="26"/>
          <w:szCs w:val="26"/>
        </w:rPr>
        <w:t>.</w:t>
      </w:r>
    </w:p>
    <w:p w:rsidR="0042704B" w:rsidRPr="00711E39" w:rsidRDefault="0042704B" w:rsidP="0042704B">
      <w:pPr>
        <w:ind w:firstLine="540"/>
        <w:jc w:val="both"/>
        <w:rPr>
          <w:spacing w:val="-8"/>
          <w:sz w:val="26"/>
          <w:szCs w:val="26"/>
        </w:rPr>
      </w:pPr>
      <w:r w:rsidRPr="00711E39">
        <w:rPr>
          <w:spacing w:val="-8"/>
          <w:sz w:val="26"/>
          <w:szCs w:val="26"/>
        </w:rPr>
        <w:t xml:space="preserve">4. </w:t>
      </w:r>
      <w:r w:rsidRPr="00711E39">
        <w:rPr>
          <w:i/>
          <w:spacing w:val="-10"/>
          <w:sz w:val="26"/>
          <w:szCs w:val="26"/>
        </w:rPr>
        <w:t>Приставко, И.А.</w:t>
      </w:r>
      <w:r w:rsidRPr="00711E39">
        <w:rPr>
          <w:spacing w:val="-10"/>
          <w:sz w:val="26"/>
          <w:szCs w:val="26"/>
        </w:rPr>
        <w:t xml:space="preserve"> Перспективы использования сосны Банкса в лесопарковых насажд</w:t>
      </w:r>
      <w:r w:rsidRPr="00711E39">
        <w:rPr>
          <w:spacing w:val="-10"/>
          <w:sz w:val="26"/>
          <w:szCs w:val="26"/>
        </w:rPr>
        <w:t>е</w:t>
      </w:r>
      <w:r w:rsidRPr="00711E39">
        <w:rPr>
          <w:spacing w:val="-10"/>
          <w:sz w:val="26"/>
          <w:szCs w:val="26"/>
        </w:rPr>
        <w:t>ниях Брянской области / И.А. Приставко, В.И. Шошин // Леса Евразии – Белорусское пооз</w:t>
      </w:r>
      <w:r w:rsidRPr="00711E39">
        <w:rPr>
          <w:spacing w:val="-10"/>
          <w:sz w:val="26"/>
          <w:szCs w:val="26"/>
        </w:rPr>
        <w:t>е</w:t>
      </w:r>
      <w:r w:rsidRPr="00711E39">
        <w:rPr>
          <w:spacing w:val="-10"/>
          <w:sz w:val="26"/>
          <w:szCs w:val="26"/>
        </w:rPr>
        <w:t xml:space="preserve">рье: Материалы </w:t>
      </w:r>
      <w:r w:rsidRPr="00711E39">
        <w:rPr>
          <w:spacing w:val="-10"/>
          <w:sz w:val="26"/>
          <w:szCs w:val="26"/>
          <w:lang w:val="en-US"/>
        </w:rPr>
        <w:t>XII</w:t>
      </w:r>
      <w:r w:rsidRPr="00711E39">
        <w:rPr>
          <w:spacing w:val="-10"/>
          <w:sz w:val="26"/>
          <w:szCs w:val="26"/>
        </w:rPr>
        <w:t xml:space="preserve"> Междунар</w:t>
      </w:r>
      <w:r w:rsidR="005B1FD8" w:rsidRPr="00711E39">
        <w:rPr>
          <w:spacing w:val="-10"/>
          <w:sz w:val="26"/>
          <w:szCs w:val="26"/>
        </w:rPr>
        <w:t>.</w:t>
      </w:r>
      <w:r w:rsidRPr="00711E39">
        <w:rPr>
          <w:spacing w:val="-10"/>
          <w:sz w:val="26"/>
          <w:szCs w:val="26"/>
        </w:rPr>
        <w:t xml:space="preserve"> конф</w:t>
      </w:r>
      <w:r w:rsidR="005B1FD8" w:rsidRPr="00711E39">
        <w:rPr>
          <w:spacing w:val="-10"/>
          <w:sz w:val="26"/>
          <w:szCs w:val="26"/>
        </w:rPr>
        <w:t>.</w:t>
      </w:r>
      <w:r w:rsidRPr="00711E39">
        <w:rPr>
          <w:spacing w:val="-10"/>
          <w:sz w:val="26"/>
          <w:szCs w:val="26"/>
        </w:rPr>
        <w:t xml:space="preserve"> молодых уч</w:t>
      </w:r>
      <w:r w:rsidRPr="00711E39">
        <w:rPr>
          <w:spacing w:val="-10"/>
          <w:sz w:val="26"/>
          <w:szCs w:val="26"/>
        </w:rPr>
        <w:t>е</w:t>
      </w:r>
      <w:r w:rsidRPr="00711E39">
        <w:rPr>
          <w:spacing w:val="-10"/>
          <w:sz w:val="26"/>
          <w:szCs w:val="26"/>
        </w:rPr>
        <w:t>ных, посвящ</w:t>
      </w:r>
      <w:r w:rsidR="005B1FD8" w:rsidRPr="00711E39">
        <w:rPr>
          <w:spacing w:val="-10"/>
          <w:sz w:val="26"/>
          <w:szCs w:val="26"/>
        </w:rPr>
        <w:t>.</w:t>
      </w:r>
      <w:r w:rsidRPr="00711E39">
        <w:rPr>
          <w:spacing w:val="-10"/>
          <w:sz w:val="26"/>
          <w:szCs w:val="26"/>
        </w:rPr>
        <w:t xml:space="preserve"> 145-летию со дня рождения проф</w:t>
      </w:r>
      <w:r w:rsidR="005B1FD8" w:rsidRPr="00711E39">
        <w:rPr>
          <w:spacing w:val="-10"/>
          <w:sz w:val="26"/>
          <w:szCs w:val="26"/>
        </w:rPr>
        <w:t>.</w:t>
      </w:r>
      <w:r w:rsidRPr="00711E39">
        <w:rPr>
          <w:spacing w:val="-10"/>
          <w:sz w:val="26"/>
          <w:szCs w:val="26"/>
        </w:rPr>
        <w:t xml:space="preserve"> Г.Ф. Морозова. – М.: ГОУ ВПО МГУЛ, 2012</w:t>
      </w:r>
      <w:r w:rsidR="0016040A">
        <w:rPr>
          <w:spacing w:val="-10"/>
          <w:sz w:val="26"/>
          <w:szCs w:val="26"/>
        </w:rPr>
        <w:t>. – С. 204-205</w:t>
      </w:r>
      <w:r w:rsidRPr="00711E39">
        <w:rPr>
          <w:spacing w:val="-10"/>
          <w:sz w:val="26"/>
          <w:szCs w:val="26"/>
        </w:rPr>
        <w:t>.</w:t>
      </w:r>
    </w:p>
    <w:p w:rsidR="0042704B" w:rsidRPr="00711E39" w:rsidRDefault="0042704B" w:rsidP="0042704B">
      <w:pPr>
        <w:ind w:firstLine="540"/>
        <w:jc w:val="both"/>
        <w:rPr>
          <w:sz w:val="26"/>
          <w:szCs w:val="26"/>
        </w:rPr>
      </w:pPr>
      <w:r w:rsidRPr="00711E39">
        <w:rPr>
          <w:sz w:val="26"/>
          <w:szCs w:val="26"/>
        </w:rPr>
        <w:t>5.</w:t>
      </w:r>
      <w:r w:rsidRPr="00711E39">
        <w:rPr>
          <w:spacing w:val="-4"/>
          <w:sz w:val="26"/>
          <w:szCs w:val="26"/>
        </w:rPr>
        <w:t xml:space="preserve"> Шошин, В.И. Целевые составы искусственных дендроценозов зеленых зон гор</w:t>
      </w:r>
      <w:r w:rsidRPr="00711E39">
        <w:rPr>
          <w:spacing w:val="-4"/>
          <w:sz w:val="26"/>
          <w:szCs w:val="26"/>
        </w:rPr>
        <w:t>о</w:t>
      </w:r>
      <w:r w:rsidRPr="00711E39">
        <w:rPr>
          <w:spacing w:val="-4"/>
          <w:sz w:val="26"/>
          <w:szCs w:val="26"/>
        </w:rPr>
        <w:t xml:space="preserve">дов / В.И. Шошин, В.А. Егорушкин, Г.П. Плотникова, </w:t>
      </w:r>
      <w:r w:rsidRPr="00711E39">
        <w:rPr>
          <w:i/>
          <w:spacing w:val="-4"/>
          <w:sz w:val="26"/>
          <w:szCs w:val="26"/>
        </w:rPr>
        <w:t>И.А. Приставко</w:t>
      </w:r>
      <w:r w:rsidRPr="00711E39">
        <w:rPr>
          <w:spacing w:val="-4"/>
          <w:sz w:val="26"/>
          <w:szCs w:val="26"/>
        </w:rPr>
        <w:t xml:space="preserve"> // Леса Евр</w:t>
      </w:r>
      <w:r w:rsidRPr="00711E39">
        <w:rPr>
          <w:spacing w:val="-4"/>
          <w:sz w:val="26"/>
          <w:szCs w:val="26"/>
        </w:rPr>
        <w:t>а</w:t>
      </w:r>
      <w:r w:rsidRPr="00711E39">
        <w:rPr>
          <w:spacing w:val="-4"/>
          <w:sz w:val="26"/>
          <w:szCs w:val="26"/>
        </w:rPr>
        <w:t xml:space="preserve">зии – Белорусское поозерье: Материалы </w:t>
      </w:r>
      <w:r w:rsidRPr="00711E39">
        <w:rPr>
          <w:spacing w:val="-4"/>
          <w:sz w:val="26"/>
          <w:szCs w:val="26"/>
          <w:lang w:val="en-US"/>
        </w:rPr>
        <w:t>XII</w:t>
      </w:r>
      <w:r w:rsidRPr="00711E39">
        <w:rPr>
          <w:spacing w:val="-4"/>
          <w:sz w:val="26"/>
          <w:szCs w:val="26"/>
        </w:rPr>
        <w:t xml:space="preserve"> Междунар</w:t>
      </w:r>
      <w:r w:rsidR="00711E39" w:rsidRPr="00711E39">
        <w:rPr>
          <w:spacing w:val="-4"/>
          <w:sz w:val="26"/>
          <w:szCs w:val="26"/>
        </w:rPr>
        <w:t>.</w:t>
      </w:r>
      <w:r w:rsidRPr="00711E39">
        <w:rPr>
          <w:spacing w:val="-4"/>
          <w:sz w:val="26"/>
          <w:szCs w:val="26"/>
        </w:rPr>
        <w:t xml:space="preserve"> конф</w:t>
      </w:r>
      <w:r w:rsidR="00711E39" w:rsidRPr="00711E39">
        <w:rPr>
          <w:spacing w:val="-4"/>
          <w:sz w:val="26"/>
          <w:szCs w:val="26"/>
        </w:rPr>
        <w:t>.</w:t>
      </w:r>
      <w:r w:rsidRPr="00711E39">
        <w:rPr>
          <w:spacing w:val="-4"/>
          <w:sz w:val="26"/>
          <w:szCs w:val="26"/>
        </w:rPr>
        <w:t xml:space="preserve"> молодых ученых, п</w:t>
      </w:r>
      <w:r w:rsidRPr="00711E39">
        <w:rPr>
          <w:spacing w:val="-4"/>
          <w:sz w:val="26"/>
          <w:szCs w:val="26"/>
        </w:rPr>
        <w:t>о</w:t>
      </w:r>
      <w:r w:rsidRPr="00711E39">
        <w:rPr>
          <w:spacing w:val="-4"/>
          <w:sz w:val="26"/>
          <w:szCs w:val="26"/>
        </w:rPr>
        <w:t>свящ</w:t>
      </w:r>
      <w:r w:rsidR="00711E39" w:rsidRPr="00711E39">
        <w:rPr>
          <w:spacing w:val="-4"/>
          <w:sz w:val="26"/>
          <w:szCs w:val="26"/>
        </w:rPr>
        <w:t>.</w:t>
      </w:r>
      <w:r w:rsidRPr="00711E39">
        <w:rPr>
          <w:spacing w:val="-4"/>
          <w:sz w:val="26"/>
          <w:szCs w:val="26"/>
        </w:rPr>
        <w:t xml:space="preserve"> 145-летию со дня рождения проф</w:t>
      </w:r>
      <w:r w:rsidR="00711E39" w:rsidRPr="00711E39">
        <w:rPr>
          <w:spacing w:val="-4"/>
          <w:sz w:val="26"/>
          <w:szCs w:val="26"/>
        </w:rPr>
        <w:t>.</w:t>
      </w:r>
      <w:r w:rsidRPr="00711E39">
        <w:rPr>
          <w:spacing w:val="-4"/>
          <w:sz w:val="26"/>
          <w:szCs w:val="26"/>
        </w:rPr>
        <w:t xml:space="preserve"> Г.Ф. Морозова. – М</w:t>
      </w:r>
      <w:r w:rsidR="0016040A">
        <w:rPr>
          <w:spacing w:val="-4"/>
          <w:sz w:val="26"/>
          <w:szCs w:val="26"/>
        </w:rPr>
        <w:t>.: ГОУ ВПО МГУЛ, 2012</w:t>
      </w:r>
      <w:r w:rsidRPr="00711E39">
        <w:rPr>
          <w:spacing w:val="-4"/>
          <w:sz w:val="26"/>
          <w:szCs w:val="26"/>
        </w:rPr>
        <w:t>.</w:t>
      </w:r>
      <w:r w:rsidR="0016040A">
        <w:rPr>
          <w:spacing w:val="-4"/>
          <w:sz w:val="26"/>
          <w:szCs w:val="26"/>
        </w:rPr>
        <w:t xml:space="preserve"> – С. 217-218.</w:t>
      </w:r>
    </w:p>
    <w:p w:rsidR="0042704B" w:rsidRPr="00711E39" w:rsidRDefault="0042704B" w:rsidP="0042704B">
      <w:pPr>
        <w:ind w:firstLine="540"/>
        <w:jc w:val="both"/>
        <w:rPr>
          <w:sz w:val="26"/>
          <w:szCs w:val="26"/>
        </w:rPr>
      </w:pPr>
      <w:r w:rsidRPr="00711E39">
        <w:rPr>
          <w:sz w:val="26"/>
          <w:szCs w:val="26"/>
        </w:rPr>
        <w:t xml:space="preserve">6. </w:t>
      </w:r>
      <w:r w:rsidRPr="00711E39">
        <w:rPr>
          <w:i/>
          <w:sz w:val="26"/>
          <w:szCs w:val="26"/>
        </w:rPr>
        <w:t>Приставко, И.А.</w:t>
      </w:r>
      <w:r w:rsidRPr="00711E39">
        <w:rPr>
          <w:b/>
          <w:sz w:val="26"/>
          <w:szCs w:val="26"/>
        </w:rPr>
        <w:t xml:space="preserve"> </w:t>
      </w:r>
      <w:r w:rsidRPr="00711E39">
        <w:rPr>
          <w:sz w:val="26"/>
          <w:szCs w:val="26"/>
        </w:rPr>
        <w:t>Интродукция североамериканских видов в насаждения зел</w:t>
      </w:r>
      <w:r w:rsidRPr="00711E39">
        <w:rPr>
          <w:sz w:val="26"/>
          <w:szCs w:val="26"/>
        </w:rPr>
        <w:t>е</w:t>
      </w:r>
      <w:r w:rsidRPr="00711E39">
        <w:rPr>
          <w:sz w:val="26"/>
          <w:szCs w:val="26"/>
        </w:rPr>
        <w:t>ных зон Брянской области / И.А. Приставко, В.И. Шошин, // Современные пр</w:t>
      </w:r>
      <w:r w:rsidRPr="00711E39">
        <w:rPr>
          <w:sz w:val="26"/>
          <w:szCs w:val="26"/>
        </w:rPr>
        <w:t>о</w:t>
      </w:r>
      <w:r w:rsidRPr="00711E39">
        <w:rPr>
          <w:sz w:val="26"/>
          <w:szCs w:val="26"/>
        </w:rPr>
        <w:t>блемы и инновации в ландшафтной архитектуре: материалы междунар. н</w:t>
      </w:r>
      <w:r w:rsidRPr="00711E39">
        <w:rPr>
          <w:sz w:val="26"/>
          <w:szCs w:val="26"/>
        </w:rPr>
        <w:t>а</w:t>
      </w:r>
      <w:r w:rsidRPr="00711E39">
        <w:rPr>
          <w:sz w:val="26"/>
          <w:szCs w:val="26"/>
        </w:rPr>
        <w:t>уч.-практ. конф./ Брян. гос. инженер.-технол. акад. – Брянск, 2012. – С. 101-105.</w:t>
      </w:r>
    </w:p>
    <w:p w:rsidR="0042704B" w:rsidRPr="00711E39" w:rsidRDefault="00711E39" w:rsidP="0042704B">
      <w:pPr>
        <w:ind w:firstLine="540"/>
        <w:jc w:val="both"/>
        <w:rPr>
          <w:sz w:val="26"/>
          <w:szCs w:val="26"/>
        </w:rPr>
      </w:pPr>
      <w:r w:rsidRPr="002E0286">
        <w:rPr>
          <w:sz w:val="26"/>
          <w:szCs w:val="26"/>
        </w:rPr>
        <w:t>7</w:t>
      </w:r>
      <w:r w:rsidR="0042704B" w:rsidRPr="002E0286">
        <w:rPr>
          <w:sz w:val="26"/>
          <w:szCs w:val="26"/>
        </w:rPr>
        <w:t>.</w:t>
      </w:r>
      <w:r w:rsidR="0042704B" w:rsidRPr="002E0286">
        <w:rPr>
          <w:spacing w:val="-4"/>
          <w:sz w:val="26"/>
          <w:szCs w:val="26"/>
        </w:rPr>
        <w:t xml:space="preserve"> </w:t>
      </w:r>
      <w:r w:rsidR="0042704B" w:rsidRPr="002E0286">
        <w:rPr>
          <w:i/>
          <w:spacing w:val="-4"/>
          <w:sz w:val="26"/>
          <w:szCs w:val="26"/>
        </w:rPr>
        <w:t>Приставко</w:t>
      </w:r>
      <w:r w:rsidR="0042704B" w:rsidRPr="00711E39">
        <w:rPr>
          <w:i/>
          <w:spacing w:val="-4"/>
          <w:sz w:val="26"/>
          <w:szCs w:val="26"/>
        </w:rPr>
        <w:t>, И.А.</w:t>
      </w:r>
      <w:r w:rsidR="0042704B" w:rsidRPr="00711E39">
        <w:rPr>
          <w:spacing w:val="-4"/>
          <w:sz w:val="26"/>
          <w:szCs w:val="26"/>
        </w:rPr>
        <w:t xml:space="preserve"> Особенности формирования ассимиляционного аппарата с</w:t>
      </w:r>
      <w:r w:rsidR="0042704B" w:rsidRPr="00711E39">
        <w:rPr>
          <w:spacing w:val="-4"/>
          <w:sz w:val="26"/>
          <w:szCs w:val="26"/>
        </w:rPr>
        <w:t>о</w:t>
      </w:r>
      <w:r w:rsidR="0042704B" w:rsidRPr="00711E39">
        <w:rPr>
          <w:spacing w:val="-4"/>
          <w:sz w:val="26"/>
          <w:szCs w:val="26"/>
        </w:rPr>
        <w:t>сны Банкса и сосны обыкновенной в условиях хвойно-широколиственных лесов Брянской области / И.А. Приставко // Сб. матер. Всероссийского конкурса проектов инновацио</w:t>
      </w:r>
      <w:r w:rsidR="0042704B" w:rsidRPr="00711E39">
        <w:rPr>
          <w:spacing w:val="-4"/>
          <w:sz w:val="26"/>
          <w:szCs w:val="26"/>
        </w:rPr>
        <w:t>н</w:t>
      </w:r>
      <w:r w:rsidR="0042704B" w:rsidRPr="00711E39">
        <w:rPr>
          <w:spacing w:val="-4"/>
          <w:sz w:val="26"/>
          <w:szCs w:val="26"/>
        </w:rPr>
        <w:t>ного развития и сетевого взаимодействия в аграрном секторе экономики РФ / Брян. гос. и</w:t>
      </w:r>
      <w:r w:rsidR="0042704B" w:rsidRPr="00711E39">
        <w:rPr>
          <w:spacing w:val="-4"/>
          <w:sz w:val="26"/>
          <w:szCs w:val="26"/>
        </w:rPr>
        <w:t>н</w:t>
      </w:r>
      <w:r w:rsidR="0042704B" w:rsidRPr="00711E39">
        <w:rPr>
          <w:spacing w:val="-4"/>
          <w:sz w:val="26"/>
          <w:szCs w:val="26"/>
        </w:rPr>
        <w:t>женер.-технол. акад. – Брянск, 2012. – С. 237-247</w:t>
      </w:r>
      <w:r w:rsidR="0042704B" w:rsidRPr="00711E39">
        <w:rPr>
          <w:sz w:val="26"/>
          <w:szCs w:val="26"/>
        </w:rPr>
        <w:t>.</w:t>
      </w:r>
    </w:p>
    <w:p w:rsidR="0042704B" w:rsidRPr="00711E39" w:rsidRDefault="003B1B08" w:rsidP="0042704B">
      <w:pPr>
        <w:tabs>
          <w:tab w:val="left" w:pos="900"/>
        </w:tabs>
        <w:ind w:firstLine="540"/>
        <w:jc w:val="both"/>
        <w:rPr>
          <w:i/>
          <w:sz w:val="26"/>
          <w:szCs w:val="26"/>
        </w:rPr>
      </w:pPr>
      <w:r>
        <w:rPr>
          <w:sz w:val="26"/>
          <w:szCs w:val="26"/>
        </w:rPr>
        <w:t>8</w:t>
      </w:r>
      <w:r w:rsidR="0042704B" w:rsidRPr="00711E39">
        <w:rPr>
          <w:sz w:val="26"/>
          <w:szCs w:val="26"/>
        </w:rPr>
        <w:t xml:space="preserve">. Биржов, А.В. Биологическая продуктивность культур сосны обыкновенной в фазе приспевания района хвойно-широколиственных лесов / А.В. Биржов, </w:t>
      </w:r>
      <w:r w:rsidR="0042704B" w:rsidRPr="00711E39">
        <w:rPr>
          <w:i/>
          <w:sz w:val="26"/>
          <w:szCs w:val="26"/>
        </w:rPr>
        <w:t>И.А. Пр</w:t>
      </w:r>
      <w:r w:rsidR="0042704B" w:rsidRPr="00711E39">
        <w:rPr>
          <w:i/>
          <w:sz w:val="26"/>
          <w:szCs w:val="26"/>
        </w:rPr>
        <w:t>и</w:t>
      </w:r>
      <w:r w:rsidR="0042704B" w:rsidRPr="00711E39">
        <w:rPr>
          <w:i/>
          <w:sz w:val="26"/>
          <w:szCs w:val="26"/>
        </w:rPr>
        <w:lastRenderedPageBreak/>
        <w:t xml:space="preserve">ставко, </w:t>
      </w:r>
      <w:r w:rsidR="0042704B" w:rsidRPr="00711E39">
        <w:rPr>
          <w:sz w:val="26"/>
          <w:szCs w:val="26"/>
        </w:rPr>
        <w:t>В.И. Шошин // Актуальные проблемы лесного хоз</w:t>
      </w:r>
      <w:r w:rsidR="00711E39" w:rsidRPr="00711E39">
        <w:rPr>
          <w:sz w:val="26"/>
          <w:szCs w:val="26"/>
        </w:rPr>
        <w:t>-</w:t>
      </w:r>
      <w:r w:rsidR="0042704B" w:rsidRPr="00711E39">
        <w:rPr>
          <w:sz w:val="26"/>
          <w:szCs w:val="26"/>
        </w:rPr>
        <w:t>ва и ландшафтной арх</w:t>
      </w:r>
      <w:r w:rsidR="0042704B" w:rsidRPr="00711E39">
        <w:rPr>
          <w:sz w:val="26"/>
          <w:szCs w:val="26"/>
        </w:rPr>
        <w:t>и</w:t>
      </w:r>
      <w:r w:rsidR="0042704B" w:rsidRPr="00711E39">
        <w:rPr>
          <w:sz w:val="26"/>
          <w:szCs w:val="26"/>
        </w:rPr>
        <w:t xml:space="preserve">тектуры: материалы науч.-практ. конф. (Брянск, 2-3 апр. </w:t>
      </w:r>
      <w:smartTag w:uri="urn:schemas-microsoft-com:office:smarttags" w:element="metricconverter">
        <w:smartTagPr>
          <w:attr w:name="ProductID" w:val="2013 г"/>
        </w:smartTagPr>
        <w:r w:rsidR="0042704B" w:rsidRPr="00711E39">
          <w:rPr>
            <w:sz w:val="26"/>
            <w:szCs w:val="26"/>
          </w:rPr>
          <w:t>2013 г</w:t>
        </w:r>
      </w:smartTag>
      <w:r w:rsidR="0042704B" w:rsidRPr="00711E39">
        <w:rPr>
          <w:sz w:val="26"/>
          <w:szCs w:val="26"/>
        </w:rPr>
        <w:t>.) / Брян. гос. инж</w:t>
      </w:r>
      <w:r w:rsidR="0042704B" w:rsidRPr="00711E39">
        <w:rPr>
          <w:sz w:val="26"/>
          <w:szCs w:val="26"/>
        </w:rPr>
        <w:t>е</w:t>
      </w:r>
      <w:r w:rsidR="0042704B" w:rsidRPr="00711E39">
        <w:rPr>
          <w:sz w:val="26"/>
          <w:szCs w:val="26"/>
        </w:rPr>
        <w:t>нер.-технол. акад. – Брянск, 2013. – С. 17-20.</w:t>
      </w:r>
    </w:p>
    <w:p w:rsidR="00EE1848" w:rsidRDefault="003B1B08" w:rsidP="0042704B">
      <w:pPr>
        <w:ind w:firstLine="540"/>
        <w:jc w:val="both"/>
        <w:rPr>
          <w:sz w:val="26"/>
          <w:szCs w:val="26"/>
        </w:rPr>
      </w:pPr>
      <w:r w:rsidRPr="003B1B08">
        <w:rPr>
          <w:sz w:val="26"/>
          <w:szCs w:val="26"/>
        </w:rPr>
        <w:t>9</w:t>
      </w:r>
      <w:r w:rsidR="0042704B" w:rsidRPr="003B1B08">
        <w:rPr>
          <w:sz w:val="26"/>
          <w:szCs w:val="26"/>
        </w:rPr>
        <w:t>.</w:t>
      </w:r>
      <w:r w:rsidR="0042704B" w:rsidRPr="00711E39">
        <w:rPr>
          <w:i/>
          <w:sz w:val="26"/>
          <w:szCs w:val="26"/>
        </w:rPr>
        <w:t xml:space="preserve"> Приставко, И.А. </w:t>
      </w:r>
      <w:r w:rsidR="0042704B" w:rsidRPr="00711E39">
        <w:rPr>
          <w:sz w:val="26"/>
          <w:szCs w:val="26"/>
        </w:rPr>
        <w:t>Влияние климатических факторов на радиальный прирост с</w:t>
      </w:r>
      <w:r w:rsidR="0042704B" w:rsidRPr="00711E39">
        <w:rPr>
          <w:sz w:val="26"/>
          <w:szCs w:val="26"/>
        </w:rPr>
        <w:t>о</w:t>
      </w:r>
      <w:r w:rsidR="0042704B" w:rsidRPr="00711E39">
        <w:rPr>
          <w:sz w:val="26"/>
          <w:szCs w:val="26"/>
        </w:rPr>
        <w:t>сны Банкса и сосны обыкновенной в условиях хвойно-широколиственных лесов Брянской области / И.А. Приставко, В.И. Шошин // Актуальные проблемы лесного хоз</w:t>
      </w:r>
      <w:r w:rsidR="00711E39" w:rsidRPr="00711E39">
        <w:rPr>
          <w:sz w:val="26"/>
          <w:szCs w:val="26"/>
        </w:rPr>
        <w:t>-</w:t>
      </w:r>
      <w:r w:rsidR="0042704B" w:rsidRPr="00711E39">
        <w:rPr>
          <w:sz w:val="26"/>
          <w:szCs w:val="26"/>
        </w:rPr>
        <w:t>ва и ландшафтной архитектуры: матери</w:t>
      </w:r>
      <w:r w:rsidR="0042704B" w:rsidRPr="00711E39">
        <w:rPr>
          <w:sz w:val="26"/>
          <w:szCs w:val="26"/>
        </w:rPr>
        <w:t>а</w:t>
      </w:r>
      <w:r w:rsidR="0042704B" w:rsidRPr="00711E39">
        <w:rPr>
          <w:sz w:val="26"/>
          <w:szCs w:val="26"/>
        </w:rPr>
        <w:t xml:space="preserve">лы науч.-практ. конф. (Брянск, 2-3 апр. </w:t>
      </w:r>
      <w:smartTag w:uri="urn:schemas-microsoft-com:office:smarttags" w:element="metricconverter">
        <w:smartTagPr>
          <w:attr w:name="ProductID" w:val="2013 г"/>
        </w:smartTagPr>
        <w:r w:rsidR="0042704B" w:rsidRPr="00711E39">
          <w:rPr>
            <w:sz w:val="26"/>
            <w:szCs w:val="26"/>
          </w:rPr>
          <w:t>2013 г</w:t>
        </w:r>
      </w:smartTag>
      <w:r w:rsidR="0042704B" w:rsidRPr="00711E39">
        <w:rPr>
          <w:sz w:val="26"/>
          <w:szCs w:val="26"/>
        </w:rPr>
        <w:t>.) / Брян. гос. инженер.-технол. акад. – Брянск, 2013. – С. 78-84.</w:t>
      </w: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C42662" w:rsidRPr="00354837" w:rsidRDefault="00C42662" w:rsidP="0042704B">
      <w:pPr>
        <w:ind w:firstLine="540"/>
        <w:jc w:val="both"/>
        <w:rPr>
          <w:sz w:val="28"/>
          <w:szCs w:val="28"/>
        </w:rPr>
      </w:pPr>
    </w:p>
    <w:p w:rsidR="00354837" w:rsidRPr="00354837" w:rsidRDefault="00354837" w:rsidP="0042704B">
      <w:pPr>
        <w:ind w:firstLine="540"/>
        <w:jc w:val="both"/>
        <w:rPr>
          <w:sz w:val="28"/>
          <w:szCs w:val="28"/>
        </w:rPr>
      </w:pPr>
    </w:p>
    <w:p w:rsidR="00354837" w:rsidRPr="00354837" w:rsidRDefault="00354837" w:rsidP="0042704B">
      <w:pPr>
        <w:ind w:firstLine="540"/>
        <w:jc w:val="both"/>
        <w:rPr>
          <w:sz w:val="28"/>
          <w:szCs w:val="28"/>
        </w:rPr>
      </w:pPr>
    </w:p>
    <w:p w:rsidR="00354837" w:rsidRPr="00354837" w:rsidRDefault="00354837" w:rsidP="0042704B">
      <w:pPr>
        <w:ind w:firstLine="540"/>
        <w:jc w:val="both"/>
        <w:rPr>
          <w:sz w:val="28"/>
          <w:szCs w:val="28"/>
        </w:rPr>
      </w:pPr>
    </w:p>
    <w:p w:rsidR="00354837" w:rsidRPr="00354837" w:rsidRDefault="00354837" w:rsidP="0042704B">
      <w:pPr>
        <w:ind w:firstLine="540"/>
        <w:jc w:val="both"/>
        <w:rPr>
          <w:sz w:val="28"/>
          <w:szCs w:val="28"/>
        </w:rPr>
      </w:pPr>
    </w:p>
    <w:p w:rsidR="00354837" w:rsidRPr="00354837" w:rsidRDefault="00354837" w:rsidP="0042704B">
      <w:pPr>
        <w:ind w:firstLine="540"/>
        <w:jc w:val="both"/>
        <w:rPr>
          <w:sz w:val="28"/>
          <w:szCs w:val="28"/>
        </w:rPr>
      </w:pPr>
    </w:p>
    <w:p w:rsidR="00C42662" w:rsidRPr="00354837" w:rsidRDefault="00C42662" w:rsidP="0042704B">
      <w:pPr>
        <w:ind w:firstLine="540"/>
        <w:jc w:val="both"/>
        <w:rPr>
          <w:sz w:val="28"/>
          <w:szCs w:val="28"/>
        </w:rPr>
      </w:pPr>
    </w:p>
    <w:p w:rsidR="00C42662" w:rsidRPr="00354837" w:rsidRDefault="00C42662" w:rsidP="0042704B">
      <w:pPr>
        <w:ind w:firstLine="540"/>
        <w:jc w:val="both"/>
        <w:rPr>
          <w:sz w:val="28"/>
          <w:szCs w:val="28"/>
        </w:rPr>
      </w:pPr>
    </w:p>
    <w:p w:rsidR="00C42662" w:rsidRPr="00354837" w:rsidRDefault="00C42662" w:rsidP="0042704B">
      <w:pPr>
        <w:ind w:firstLine="540"/>
        <w:jc w:val="both"/>
        <w:rPr>
          <w:sz w:val="28"/>
          <w:szCs w:val="28"/>
        </w:rPr>
      </w:pPr>
    </w:p>
    <w:p w:rsidR="00C42662" w:rsidRPr="00354837" w:rsidRDefault="00C42662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Default="00102D99" w:rsidP="0042704B">
      <w:pPr>
        <w:ind w:firstLine="540"/>
        <w:jc w:val="both"/>
        <w:rPr>
          <w:sz w:val="20"/>
          <w:szCs w:val="20"/>
        </w:rPr>
        <w:sectPr w:rsidR="00102D99" w:rsidSect="00262250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354837" w:rsidRDefault="00354837" w:rsidP="00354837">
      <w:pPr>
        <w:ind w:firstLine="600"/>
        <w:jc w:val="both"/>
        <w:rPr>
          <w:spacing w:val="-2"/>
          <w:sz w:val="28"/>
          <w:szCs w:val="28"/>
        </w:rPr>
      </w:pPr>
      <w:r w:rsidRPr="00354837">
        <w:rPr>
          <w:spacing w:val="-2"/>
          <w:sz w:val="28"/>
          <w:szCs w:val="28"/>
        </w:rPr>
        <w:t>Отзывы на автореферат в двух экземплярах с заверенными подписями пр</w:t>
      </w:r>
      <w:r w:rsidRPr="00354837">
        <w:rPr>
          <w:spacing w:val="-2"/>
          <w:sz w:val="28"/>
          <w:szCs w:val="28"/>
        </w:rPr>
        <w:t>о</w:t>
      </w:r>
      <w:r w:rsidRPr="00354837">
        <w:rPr>
          <w:spacing w:val="-2"/>
          <w:sz w:val="28"/>
          <w:szCs w:val="28"/>
        </w:rPr>
        <w:t xml:space="preserve">сим высылать по адресу: </w:t>
      </w:r>
    </w:p>
    <w:p w:rsidR="00354837" w:rsidRPr="00354837" w:rsidRDefault="00354837" w:rsidP="00354837">
      <w:pPr>
        <w:ind w:firstLine="600"/>
        <w:jc w:val="both"/>
        <w:rPr>
          <w:spacing w:val="-2"/>
          <w:sz w:val="28"/>
          <w:szCs w:val="28"/>
        </w:rPr>
      </w:pPr>
      <w:smartTag w:uri="urn:schemas-microsoft-com:office:smarttags" w:element="metricconverter">
        <w:smartTagPr>
          <w:attr w:name="ProductID" w:val="241037, г"/>
        </w:smartTagPr>
        <w:r w:rsidRPr="00354837">
          <w:rPr>
            <w:spacing w:val="-2"/>
            <w:sz w:val="28"/>
            <w:szCs w:val="28"/>
          </w:rPr>
          <w:t>241037, г</w:t>
        </w:r>
      </w:smartTag>
      <w:r w:rsidRPr="00354837">
        <w:rPr>
          <w:spacing w:val="-2"/>
          <w:sz w:val="28"/>
          <w:szCs w:val="28"/>
        </w:rPr>
        <w:t>. Брянск, пр-т Ст. Димитрова, 3, БГИТА, Диссерт</w:t>
      </w:r>
      <w:r w:rsidRPr="00354837">
        <w:rPr>
          <w:spacing w:val="-2"/>
          <w:sz w:val="28"/>
          <w:szCs w:val="28"/>
        </w:rPr>
        <w:t>а</w:t>
      </w:r>
      <w:r w:rsidRPr="00354837">
        <w:rPr>
          <w:spacing w:val="-2"/>
          <w:sz w:val="28"/>
          <w:szCs w:val="28"/>
        </w:rPr>
        <w:t xml:space="preserve">ционный совет. Тел. (4832) 64-96-29, факс: (4832) 74-60-08, </w:t>
      </w:r>
      <w:r w:rsidRPr="00354837">
        <w:rPr>
          <w:spacing w:val="-2"/>
          <w:sz w:val="28"/>
          <w:szCs w:val="28"/>
          <w:lang w:val="en-US"/>
        </w:rPr>
        <w:t>e</w:t>
      </w:r>
      <w:r w:rsidRPr="00354837">
        <w:rPr>
          <w:spacing w:val="-2"/>
          <w:sz w:val="28"/>
          <w:szCs w:val="28"/>
        </w:rPr>
        <w:t>-</w:t>
      </w:r>
      <w:r w:rsidRPr="00354837">
        <w:rPr>
          <w:spacing w:val="-2"/>
          <w:sz w:val="28"/>
          <w:szCs w:val="28"/>
          <w:lang w:val="en-US"/>
        </w:rPr>
        <w:t>mail</w:t>
      </w:r>
      <w:r w:rsidRPr="00354837">
        <w:rPr>
          <w:spacing w:val="-2"/>
          <w:sz w:val="28"/>
          <w:szCs w:val="28"/>
        </w:rPr>
        <w:t xml:space="preserve">: </w:t>
      </w:r>
      <w:r w:rsidRPr="00354837">
        <w:rPr>
          <w:spacing w:val="-2"/>
          <w:sz w:val="28"/>
          <w:szCs w:val="28"/>
          <w:lang w:val="en-US"/>
        </w:rPr>
        <w:t>mail</w:t>
      </w:r>
      <w:r w:rsidRPr="00354837">
        <w:rPr>
          <w:spacing w:val="-2"/>
          <w:sz w:val="28"/>
          <w:szCs w:val="28"/>
        </w:rPr>
        <w:t>@</w:t>
      </w:r>
      <w:r w:rsidRPr="00354837">
        <w:rPr>
          <w:spacing w:val="-2"/>
          <w:sz w:val="28"/>
          <w:szCs w:val="28"/>
          <w:lang w:val="en-US"/>
        </w:rPr>
        <w:t>bgita</w:t>
      </w:r>
      <w:r w:rsidRPr="00354837">
        <w:rPr>
          <w:spacing w:val="-2"/>
          <w:sz w:val="28"/>
          <w:szCs w:val="28"/>
        </w:rPr>
        <w:t>.</w:t>
      </w:r>
      <w:r w:rsidRPr="00354837">
        <w:rPr>
          <w:spacing w:val="-2"/>
          <w:sz w:val="28"/>
          <w:szCs w:val="28"/>
          <w:lang w:val="en-US"/>
        </w:rPr>
        <w:t>ru</w:t>
      </w: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42704B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102D99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102D99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102D99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102D99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102D99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102D99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102D99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102D99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102D99">
      <w:pPr>
        <w:ind w:firstLine="540"/>
        <w:jc w:val="both"/>
        <w:rPr>
          <w:sz w:val="28"/>
          <w:szCs w:val="28"/>
        </w:rPr>
      </w:pPr>
    </w:p>
    <w:p w:rsidR="00102D99" w:rsidRPr="00354837" w:rsidRDefault="00102D99" w:rsidP="00102D99">
      <w:pPr>
        <w:ind w:firstLine="540"/>
        <w:jc w:val="both"/>
        <w:rPr>
          <w:sz w:val="28"/>
          <w:szCs w:val="28"/>
        </w:rPr>
      </w:pPr>
    </w:p>
    <w:p w:rsidR="00354837" w:rsidRPr="00354837" w:rsidRDefault="00102D99" w:rsidP="00FD6506">
      <w:pPr>
        <w:jc w:val="center"/>
        <w:rPr>
          <w:sz w:val="28"/>
          <w:szCs w:val="28"/>
        </w:rPr>
      </w:pPr>
      <w:r w:rsidRPr="00354837">
        <w:rPr>
          <w:sz w:val="28"/>
          <w:szCs w:val="28"/>
        </w:rPr>
        <w:t xml:space="preserve">Лицензия ИД № 04185 от 06.03.2005 г. </w:t>
      </w:r>
    </w:p>
    <w:p w:rsidR="00102D99" w:rsidRPr="00354837" w:rsidRDefault="00102D99" w:rsidP="00FD6506">
      <w:pPr>
        <w:jc w:val="center"/>
        <w:rPr>
          <w:sz w:val="28"/>
          <w:szCs w:val="28"/>
        </w:rPr>
      </w:pPr>
      <w:r w:rsidRPr="00354837">
        <w:rPr>
          <w:sz w:val="28"/>
          <w:szCs w:val="28"/>
        </w:rPr>
        <w:t>Формат 60×84 1/16</w:t>
      </w:r>
      <w:r w:rsidR="00354837" w:rsidRPr="00354837">
        <w:rPr>
          <w:sz w:val="28"/>
          <w:szCs w:val="28"/>
        </w:rPr>
        <w:t>.</w:t>
      </w:r>
      <w:r w:rsidRPr="00354837">
        <w:rPr>
          <w:sz w:val="28"/>
          <w:szCs w:val="28"/>
        </w:rPr>
        <w:t xml:space="preserve"> </w:t>
      </w:r>
      <w:r w:rsidR="001127C2" w:rsidRPr="00354837">
        <w:rPr>
          <w:sz w:val="28"/>
          <w:szCs w:val="28"/>
        </w:rPr>
        <w:t>Тираж 100 экз.</w:t>
      </w:r>
      <w:r w:rsidR="001127C2">
        <w:rPr>
          <w:sz w:val="28"/>
          <w:szCs w:val="28"/>
        </w:rPr>
        <w:t xml:space="preserve"> </w:t>
      </w:r>
      <w:r w:rsidR="00354837" w:rsidRPr="00354837">
        <w:rPr>
          <w:sz w:val="28"/>
          <w:szCs w:val="28"/>
        </w:rPr>
        <w:t>Об</w:t>
      </w:r>
      <w:r w:rsidR="00354837" w:rsidRPr="00354837">
        <w:rPr>
          <w:sz w:val="28"/>
          <w:szCs w:val="28"/>
        </w:rPr>
        <w:t>ъ</w:t>
      </w:r>
      <w:r w:rsidR="00354837" w:rsidRPr="00354837">
        <w:rPr>
          <w:sz w:val="28"/>
          <w:szCs w:val="28"/>
        </w:rPr>
        <w:t>ем 1,0 п.л.</w:t>
      </w:r>
      <w:r w:rsidR="00D9011B">
        <w:rPr>
          <w:sz w:val="28"/>
          <w:szCs w:val="28"/>
        </w:rPr>
        <w:t xml:space="preserve"> </w:t>
      </w:r>
    </w:p>
    <w:p w:rsidR="00102D99" w:rsidRPr="00354837" w:rsidRDefault="00102D99" w:rsidP="00FD6506">
      <w:pPr>
        <w:shd w:val="clear" w:color="auto" w:fill="FFFFFF"/>
        <w:jc w:val="center"/>
        <w:rPr>
          <w:sz w:val="28"/>
          <w:szCs w:val="28"/>
        </w:rPr>
      </w:pPr>
      <w:r w:rsidRPr="00354837">
        <w:rPr>
          <w:sz w:val="28"/>
          <w:szCs w:val="28"/>
        </w:rPr>
        <w:t>Брянская государственная инженерно-технологическая акад</w:t>
      </w:r>
      <w:r w:rsidRPr="00354837">
        <w:rPr>
          <w:sz w:val="28"/>
          <w:szCs w:val="28"/>
        </w:rPr>
        <w:t>е</w:t>
      </w:r>
      <w:r w:rsidRPr="00354837">
        <w:rPr>
          <w:sz w:val="28"/>
          <w:szCs w:val="28"/>
        </w:rPr>
        <w:t>мия</w:t>
      </w:r>
    </w:p>
    <w:p w:rsidR="00102D99" w:rsidRPr="00354837" w:rsidRDefault="00102D99" w:rsidP="00FD6506">
      <w:pPr>
        <w:shd w:val="clear" w:color="auto" w:fill="FFFFFF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41037, г"/>
        </w:smartTagPr>
        <w:r w:rsidRPr="00354837">
          <w:rPr>
            <w:sz w:val="28"/>
            <w:szCs w:val="28"/>
          </w:rPr>
          <w:t>241037, г</w:t>
        </w:r>
      </w:smartTag>
      <w:r w:rsidRPr="00354837">
        <w:rPr>
          <w:sz w:val="28"/>
          <w:szCs w:val="28"/>
        </w:rPr>
        <w:t>. Б</w:t>
      </w:r>
      <w:r w:rsidR="00354837" w:rsidRPr="00354837">
        <w:rPr>
          <w:sz w:val="28"/>
          <w:szCs w:val="28"/>
        </w:rPr>
        <w:t>рянск, пр-т Станке Димитрова, 3</w:t>
      </w:r>
      <w:r w:rsidR="001127C2">
        <w:rPr>
          <w:sz w:val="28"/>
          <w:szCs w:val="28"/>
        </w:rPr>
        <w:t>, редакционно-издательский отдел</w:t>
      </w:r>
    </w:p>
    <w:p w:rsidR="001127C2" w:rsidRDefault="00354837" w:rsidP="00FD6506">
      <w:pPr>
        <w:shd w:val="clear" w:color="auto" w:fill="FFFFFF"/>
        <w:jc w:val="center"/>
        <w:rPr>
          <w:sz w:val="28"/>
          <w:szCs w:val="28"/>
        </w:rPr>
      </w:pPr>
      <w:r w:rsidRPr="00354837">
        <w:rPr>
          <w:sz w:val="28"/>
          <w:szCs w:val="28"/>
        </w:rPr>
        <w:t>Подразделение оперативной печати</w:t>
      </w:r>
    </w:p>
    <w:p w:rsidR="00102D99" w:rsidRPr="00354837" w:rsidRDefault="001127C2" w:rsidP="00FD650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Подписано к печати 6.09.2013 </w:t>
      </w:r>
      <w:r w:rsidRPr="00354837">
        <w:rPr>
          <w:sz w:val="28"/>
          <w:szCs w:val="28"/>
        </w:rPr>
        <w:t>г.</w:t>
      </w:r>
    </w:p>
    <w:sectPr w:rsidR="00102D99" w:rsidRPr="00354837" w:rsidSect="0026225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8AD" w:rsidRDefault="00B558AD">
      <w:r>
        <w:separator/>
      </w:r>
    </w:p>
  </w:endnote>
  <w:endnote w:type="continuationSeparator" w:id="1">
    <w:p w:rsidR="00B558AD" w:rsidRDefault="00B5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38" w:rsidRDefault="00251038" w:rsidP="00FF7431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1038" w:rsidRDefault="00251038" w:rsidP="0032573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38" w:rsidRDefault="00251038" w:rsidP="00FF7431">
    <w:pPr>
      <w:pStyle w:val="a8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02AE">
      <w:rPr>
        <w:rStyle w:val="a4"/>
        <w:noProof/>
      </w:rPr>
      <w:t>23</w:t>
    </w:r>
    <w:r>
      <w:rPr>
        <w:rStyle w:val="a4"/>
      </w:rPr>
      <w:fldChar w:fldCharType="end"/>
    </w:r>
  </w:p>
  <w:p w:rsidR="00251038" w:rsidRDefault="00251038" w:rsidP="0032573B">
    <w:pPr>
      <w:pStyle w:val="a8"/>
      <w:framePr w:wrap="around" w:vAnchor="text" w:hAnchor="margin" w:xAlign="center" w:y="1"/>
      <w:ind w:right="360"/>
      <w:rPr>
        <w:rStyle w:val="a4"/>
      </w:rPr>
    </w:pPr>
  </w:p>
  <w:p w:rsidR="00251038" w:rsidRDefault="00251038" w:rsidP="003257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8AD" w:rsidRDefault="00B558AD">
      <w:r>
        <w:separator/>
      </w:r>
    </w:p>
  </w:footnote>
  <w:footnote w:type="continuationSeparator" w:id="1">
    <w:p w:rsidR="00B558AD" w:rsidRDefault="00B55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5437C"/>
    <w:multiLevelType w:val="multilevel"/>
    <w:tmpl w:val="2A0C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BC6176"/>
    <w:multiLevelType w:val="multilevel"/>
    <w:tmpl w:val="2A0C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263C90"/>
    <w:multiLevelType w:val="multilevel"/>
    <w:tmpl w:val="2A0C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0A7EF9"/>
    <w:multiLevelType w:val="hybridMultilevel"/>
    <w:tmpl w:val="C43A7FA0"/>
    <w:lvl w:ilvl="0" w:tplc="94B0AAD0">
      <w:start w:val="1"/>
      <w:numFmt w:val="decimal"/>
      <w:lvlText w:val="%1."/>
      <w:lvlJc w:val="left"/>
      <w:pPr>
        <w:tabs>
          <w:tab w:val="num" w:pos="737"/>
        </w:tabs>
        <w:ind w:left="96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6D5E8D"/>
    <w:multiLevelType w:val="hybridMultilevel"/>
    <w:tmpl w:val="0E88C5E4"/>
    <w:lvl w:ilvl="0" w:tplc="94B0AAD0">
      <w:start w:val="1"/>
      <w:numFmt w:val="decimal"/>
      <w:lvlText w:val="%1."/>
      <w:lvlJc w:val="left"/>
      <w:pPr>
        <w:tabs>
          <w:tab w:val="num" w:pos="737"/>
        </w:tabs>
        <w:ind w:left="96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5201CB"/>
    <w:multiLevelType w:val="hybridMultilevel"/>
    <w:tmpl w:val="80C21F80"/>
    <w:lvl w:ilvl="0" w:tplc="94B0AAD0">
      <w:start w:val="1"/>
      <w:numFmt w:val="decimal"/>
      <w:lvlText w:val="%1."/>
      <w:lvlJc w:val="left"/>
      <w:pPr>
        <w:tabs>
          <w:tab w:val="num" w:pos="737"/>
        </w:tabs>
        <w:ind w:left="96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736995"/>
    <w:multiLevelType w:val="hybridMultilevel"/>
    <w:tmpl w:val="2A0C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265E7"/>
    <w:multiLevelType w:val="hybridMultilevel"/>
    <w:tmpl w:val="E8A80BD2"/>
    <w:lvl w:ilvl="0" w:tplc="94B0AAD0">
      <w:start w:val="1"/>
      <w:numFmt w:val="decimal"/>
      <w:lvlText w:val="%1."/>
      <w:lvlJc w:val="left"/>
      <w:pPr>
        <w:tabs>
          <w:tab w:val="num" w:pos="737"/>
        </w:tabs>
        <w:ind w:left="96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B17ECC"/>
    <w:multiLevelType w:val="multilevel"/>
    <w:tmpl w:val="2A0C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0BE"/>
    <w:rsid w:val="00001FA9"/>
    <w:rsid w:val="00007A7E"/>
    <w:rsid w:val="000126EC"/>
    <w:rsid w:val="00013705"/>
    <w:rsid w:val="000177C9"/>
    <w:rsid w:val="00021492"/>
    <w:rsid w:val="00022D5D"/>
    <w:rsid w:val="00022FE8"/>
    <w:rsid w:val="000246CD"/>
    <w:rsid w:val="00032110"/>
    <w:rsid w:val="000333B4"/>
    <w:rsid w:val="0004520D"/>
    <w:rsid w:val="0006072F"/>
    <w:rsid w:val="000717D3"/>
    <w:rsid w:val="00073BCF"/>
    <w:rsid w:val="0007570B"/>
    <w:rsid w:val="0007681B"/>
    <w:rsid w:val="00080646"/>
    <w:rsid w:val="000806AC"/>
    <w:rsid w:val="00086034"/>
    <w:rsid w:val="0009047B"/>
    <w:rsid w:val="00091E88"/>
    <w:rsid w:val="00094C0A"/>
    <w:rsid w:val="000A200E"/>
    <w:rsid w:val="000A5B26"/>
    <w:rsid w:val="000A5DF4"/>
    <w:rsid w:val="000B3702"/>
    <w:rsid w:val="000C336F"/>
    <w:rsid w:val="000C52CA"/>
    <w:rsid w:val="000C5425"/>
    <w:rsid w:val="000C58AD"/>
    <w:rsid w:val="000D4F58"/>
    <w:rsid w:val="000D68DD"/>
    <w:rsid w:val="000E134C"/>
    <w:rsid w:val="000E2399"/>
    <w:rsid w:val="000E2B16"/>
    <w:rsid w:val="001019EE"/>
    <w:rsid w:val="00102D99"/>
    <w:rsid w:val="0010405F"/>
    <w:rsid w:val="00104579"/>
    <w:rsid w:val="0010779A"/>
    <w:rsid w:val="0011074B"/>
    <w:rsid w:val="00111CC2"/>
    <w:rsid w:val="001127C2"/>
    <w:rsid w:val="00114996"/>
    <w:rsid w:val="00120B0A"/>
    <w:rsid w:val="001214ED"/>
    <w:rsid w:val="00121601"/>
    <w:rsid w:val="001221FD"/>
    <w:rsid w:val="001263CE"/>
    <w:rsid w:val="00130E4F"/>
    <w:rsid w:val="0013359F"/>
    <w:rsid w:val="001372D5"/>
    <w:rsid w:val="00141848"/>
    <w:rsid w:val="0014591F"/>
    <w:rsid w:val="00147DAF"/>
    <w:rsid w:val="00151CC5"/>
    <w:rsid w:val="001536E2"/>
    <w:rsid w:val="0016040A"/>
    <w:rsid w:val="00166F86"/>
    <w:rsid w:val="001726C0"/>
    <w:rsid w:val="00173105"/>
    <w:rsid w:val="00173AF3"/>
    <w:rsid w:val="00183A12"/>
    <w:rsid w:val="001841F9"/>
    <w:rsid w:val="001857FF"/>
    <w:rsid w:val="00190A7C"/>
    <w:rsid w:val="001A1C19"/>
    <w:rsid w:val="001A3B0E"/>
    <w:rsid w:val="001A513A"/>
    <w:rsid w:val="001B45BE"/>
    <w:rsid w:val="001B4B38"/>
    <w:rsid w:val="001B4FD9"/>
    <w:rsid w:val="001B6CC9"/>
    <w:rsid w:val="001B7DB7"/>
    <w:rsid w:val="001C10A0"/>
    <w:rsid w:val="001D06AC"/>
    <w:rsid w:val="001D388A"/>
    <w:rsid w:val="001D3BDC"/>
    <w:rsid w:val="001D5339"/>
    <w:rsid w:val="001E0E1E"/>
    <w:rsid w:val="001E660D"/>
    <w:rsid w:val="001F0187"/>
    <w:rsid w:val="001F235C"/>
    <w:rsid w:val="001F26C7"/>
    <w:rsid w:val="001F2BB0"/>
    <w:rsid w:val="001F2C76"/>
    <w:rsid w:val="001F2EE5"/>
    <w:rsid w:val="001F4DD6"/>
    <w:rsid w:val="00200404"/>
    <w:rsid w:val="002007CB"/>
    <w:rsid w:val="0020272A"/>
    <w:rsid w:val="002028ED"/>
    <w:rsid w:val="00210694"/>
    <w:rsid w:val="00211BA0"/>
    <w:rsid w:val="00212D84"/>
    <w:rsid w:val="00217E8F"/>
    <w:rsid w:val="002200CB"/>
    <w:rsid w:val="00222BD5"/>
    <w:rsid w:val="00223F79"/>
    <w:rsid w:val="00224BCE"/>
    <w:rsid w:val="00224CC9"/>
    <w:rsid w:val="00227447"/>
    <w:rsid w:val="0022774A"/>
    <w:rsid w:val="00231831"/>
    <w:rsid w:val="00233861"/>
    <w:rsid w:val="00236336"/>
    <w:rsid w:val="002412E9"/>
    <w:rsid w:val="002427BC"/>
    <w:rsid w:val="00242BDF"/>
    <w:rsid w:val="00251038"/>
    <w:rsid w:val="00256C43"/>
    <w:rsid w:val="00257003"/>
    <w:rsid w:val="00262250"/>
    <w:rsid w:val="00263D7C"/>
    <w:rsid w:val="002660AB"/>
    <w:rsid w:val="00266B42"/>
    <w:rsid w:val="002717D7"/>
    <w:rsid w:val="00271BC2"/>
    <w:rsid w:val="002741F5"/>
    <w:rsid w:val="00274724"/>
    <w:rsid w:val="002838B4"/>
    <w:rsid w:val="00284993"/>
    <w:rsid w:val="002906C8"/>
    <w:rsid w:val="00292400"/>
    <w:rsid w:val="00294D19"/>
    <w:rsid w:val="002A0CB5"/>
    <w:rsid w:val="002A27CC"/>
    <w:rsid w:val="002A5B92"/>
    <w:rsid w:val="002A7907"/>
    <w:rsid w:val="002C5E7A"/>
    <w:rsid w:val="002D0B8D"/>
    <w:rsid w:val="002D23A3"/>
    <w:rsid w:val="002D357B"/>
    <w:rsid w:val="002D667A"/>
    <w:rsid w:val="002E0286"/>
    <w:rsid w:val="002E02A3"/>
    <w:rsid w:val="002E1F60"/>
    <w:rsid w:val="002E4267"/>
    <w:rsid w:val="002F0612"/>
    <w:rsid w:val="002F2BE1"/>
    <w:rsid w:val="002F5265"/>
    <w:rsid w:val="002F7966"/>
    <w:rsid w:val="00303275"/>
    <w:rsid w:val="0030534F"/>
    <w:rsid w:val="00311262"/>
    <w:rsid w:val="003171FA"/>
    <w:rsid w:val="003174A6"/>
    <w:rsid w:val="00320298"/>
    <w:rsid w:val="0032262E"/>
    <w:rsid w:val="0032497F"/>
    <w:rsid w:val="00324F42"/>
    <w:rsid w:val="0032573B"/>
    <w:rsid w:val="00326BAB"/>
    <w:rsid w:val="00331CD9"/>
    <w:rsid w:val="00333522"/>
    <w:rsid w:val="00334040"/>
    <w:rsid w:val="00337875"/>
    <w:rsid w:val="00337A6D"/>
    <w:rsid w:val="003403F3"/>
    <w:rsid w:val="00345455"/>
    <w:rsid w:val="0034570E"/>
    <w:rsid w:val="00346F4A"/>
    <w:rsid w:val="00347502"/>
    <w:rsid w:val="00354837"/>
    <w:rsid w:val="00357EC6"/>
    <w:rsid w:val="00361F3C"/>
    <w:rsid w:val="00362A35"/>
    <w:rsid w:val="00373485"/>
    <w:rsid w:val="003745AF"/>
    <w:rsid w:val="00382A24"/>
    <w:rsid w:val="00384D1C"/>
    <w:rsid w:val="0039293C"/>
    <w:rsid w:val="003947B1"/>
    <w:rsid w:val="00396491"/>
    <w:rsid w:val="003A1960"/>
    <w:rsid w:val="003A3259"/>
    <w:rsid w:val="003A47E5"/>
    <w:rsid w:val="003A4C18"/>
    <w:rsid w:val="003A4D2A"/>
    <w:rsid w:val="003B1B08"/>
    <w:rsid w:val="003B42E8"/>
    <w:rsid w:val="003B73DB"/>
    <w:rsid w:val="003C0473"/>
    <w:rsid w:val="003C5C97"/>
    <w:rsid w:val="003C643F"/>
    <w:rsid w:val="003C702E"/>
    <w:rsid w:val="003D38AC"/>
    <w:rsid w:val="003E30CA"/>
    <w:rsid w:val="003E347E"/>
    <w:rsid w:val="003E7456"/>
    <w:rsid w:val="003E7D89"/>
    <w:rsid w:val="003F3E26"/>
    <w:rsid w:val="003F520E"/>
    <w:rsid w:val="003F68C4"/>
    <w:rsid w:val="003F691B"/>
    <w:rsid w:val="004028FA"/>
    <w:rsid w:val="0040454D"/>
    <w:rsid w:val="00404EEB"/>
    <w:rsid w:val="004070D1"/>
    <w:rsid w:val="00410375"/>
    <w:rsid w:val="004137F0"/>
    <w:rsid w:val="00413EAE"/>
    <w:rsid w:val="00415844"/>
    <w:rsid w:val="00421BD1"/>
    <w:rsid w:val="0042704B"/>
    <w:rsid w:val="004355EF"/>
    <w:rsid w:val="00435AB3"/>
    <w:rsid w:val="00437758"/>
    <w:rsid w:val="00441695"/>
    <w:rsid w:val="00444A7E"/>
    <w:rsid w:val="00445BD8"/>
    <w:rsid w:val="00445CC0"/>
    <w:rsid w:val="004472FD"/>
    <w:rsid w:val="0045196A"/>
    <w:rsid w:val="00453025"/>
    <w:rsid w:val="00455281"/>
    <w:rsid w:val="00456C73"/>
    <w:rsid w:val="00461041"/>
    <w:rsid w:val="004630F1"/>
    <w:rsid w:val="004665AA"/>
    <w:rsid w:val="00470D0A"/>
    <w:rsid w:val="0047116A"/>
    <w:rsid w:val="004732B5"/>
    <w:rsid w:val="00476A8C"/>
    <w:rsid w:val="00483DF3"/>
    <w:rsid w:val="004936AB"/>
    <w:rsid w:val="00493C95"/>
    <w:rsid w:val="004956AD"/>
    <w:rsid w:val="00496763"/>
    <w:rsid w:val="00497B1B"/>
    <w:rsid w:val="004A2A7D"/>
    <w:rsid w:val="004A737F"/>
    <w:rsid w:val="004B134B"/>
    <w:rsid w:val="004B3227"/>
    <w:rsid w:val="004B4FE0"/>
    <w:rsid w:val="004B54E5"/>
    <w:rsid w:val="004C34D8"/>
    <w:rsid w:val="004D350A"/>
    <w:rsid w:val="004D69A6"/>
    <w:rsid w:val="004E384D"/>
    <w:rsid w:val="004E3F1E"/>
    <w:rsid w:val="004E6652"/>
    <w:rsid w:val="004F5A50"/>
    <w:rsid w:val="004F639B"/>
    <w:rsid w:val="004F6A06"/>
    <w:rsid w:val="00501705"/>
    <w:rsid w:val="005037D8"/>
    <w:rsid w:val="00504D7F"/>
    <w:rsid w:val="0051156F"/>
    <w:rsid w:val="00512C9F"/>
    <w:rsid w:val="005153EE"/>
    <w:rsid w:val="00522604"/>
    <w:rsid w:val="0052493F"/>
    <w:rsid w:val="00525C72"/>
    <w:rsid w:val="0052632A"/>
    <w:rsid w:val="00526C5B"/>
    <w:rsid w:val="005300E0"/>
    <w:rsid w:val="00532204"/>
    <w:rsid w:val="005339D3"/>
    <w:rsid w:val="00534817"/>
    <w:rsid w:val="00542249"/>
    <w:rsid w:val="00542945"/>
    <w:rsid w:val="00542BD4"/>
    <w:rsid w:val="00543771"/>
    <w:rsid w:val="00545F22"/>
    <w:rsid w:val="00547321"/>
    <w:rsid w:val="00553442"/>
    <w:rsid w:val="00561E8F"/>
    <w:rsid w:val="00562C04"/>
    <w:rsid w:val="00566E3E"/>
    <w:rsid w:val="00570A8A"/>
    <w:rsid w:val="00570B97"/>
    <w:rsid w:val="00576CC5"/>
    <w:rsid w:val="00583410"/>
    <w:rsid w:val="00584442"/>
    <w:rsid w:val="00586FB0"/>
    <w:rsid w:val="00587A11"/>
    <w:rsid w:val="00592CEC"/>
    <w:rsid w:val="005A19A1"/>
    <w:rsid w:val="005A3808"/>
    <w:rsid w:val="005B0DC0"/>
    <w:rsid w:val="005B1B68"/>
    <w:rsid w:val="005B1FD8"/>
    <w:rsid w:val="005C0C1F"/>
    <w:rsid w:val="005C1938"/>
    <w:rsid w:val="005C2B0D"/>
    <w:rsid w:val="005C3B79"/>
    <w:rsid w:val="005C5A5E"/>
    <w:rsid w:val="005C5B1C"/>
    <w:rsid w:val="005C5E52"/>
    <w:rsid w:val="005D24F4"/>
    <w:rsid w:val="005D79F3"/>
    <w:rsid w:val="005E6AB8"/>
    <w:rsid w:val="005F2C08"/>
    <w:rsid w:val="005F57AD"/>
    <w:rsid w:val="005F6580"/>
    <w:rsid w:val="00606A49"/>
    <w:rsid w:val="00610325"/>
    <w:rsid w:val="0061278C"/>
    <w:rsid w:val="0061454F"/>
    <w:rsid w:val="006201F7"/>
    <w:rsid w:val="0062034D"/>
    <w:rsid w:val="006216DD"/>
    <w:rsid w:val="006242B3"/>
    <w:rsid w:val="00626556"/>
    <w:rsid w:val="0062768A"/>
    <w:rsid w:val="00652FED"/>
    <w:rsid w:val="00654DE9"/>
    <w:rsid w:val="0065509F"/>
    <w:rsid w:val="00657C85"/>
    <w:rsid w:val="00660B4C"/>
    <w:rsid w:val="00664A49"/>
    <w:rsid w:val="00667EE6"/>
    <w:rsid w:val="00673099"/>
    <w:rsid w:val="0067373E"/>
    <w:rsid w:val="00680364"/>
    <w:rsid w:val="00680BED"/>
    <w:rsid w:val="00681A21"/>
    <w:rsid w:val="00681A9C"/>
    <w:rsid w:val="006901EE"/>
    <w:rsid w:val="00691D60"/>
    <w:rsid w:val="00693114"/>
    <w:rsid w:val="00693264"/>
    <w:rsid w:val="006973D0"/>
    <w:rsid w:val="00697674"/>
    <w:rsid w:val="006A0E17"/>
    <w:rsid w:val="006A5407"/>
    <w:rsid w:val="006A6D32"/>
    <w:rsid w:val="006B3B90"/>
    <w:rsid w:val="006B5222"/>
    <w:rsid w:val="006C0DCA"/>
    <w:rsid w:val="006C1226"/>
    <w:rsid w:val="006C1B21"/>
    <w:rsid w:val="006C416F"/>
    <w:rsid w:val="006D019B"/>
    <w:rsid w:val="006D0C75"/>
    <w:rsid w:val="006D38DE"/>
    <w:rsid w:val="006D454F"/>
    <w:rsid w:val="006D5833"/>
    <w:rsid w:val="006E071C"/>
    <w:rsid w:val="006E6EE9"/>
    <w:rsid w:val="006F1E48"/>
    <w:rsid w:val="006F29FE"/>
    <w:rsid w:val="006F3AFF"/>
    <w:rsid w:val="006F3BFD"/>
    <w:rsid w:val="007002CE"/>
    <w:rsid w:val="00701A19"/>
    <w:rsid w:val="00701EF2"/>
    <w:rsid w:val="007027F1"/>
    <w:rsid w:val="007046F0"/>
    <w:rsid w:val="00705FEF"/>
    <w:rsid w:val="00710461"/>
    <w:rsid w:val="00711E39"/>
    <w:rsid w:val="007126ED"/>
    <w:rsid w:val="00713EBA"/>
    <w:rsid w:val="00714C7D"/>
    <w:rsid w:val="00725382"/>
    <w:rsid w:val="00725E14"/>
    <w:rsid w:val="0074442F"/>
    <w:rsid w:val="007452C5"/>
    <w:rsid w:val="0075136E"/>
    <w:rsid w:val="007523C3"/>
    <w:rsid w:val="007539EA"/>
    <w:rsid w:val="00755C3D"/>
    <w:rsid w:val="007574A6"/>
    <w:rsid w:val="0076431A"/>
    <w:rsid w:val="00766F47"/>
    <w:rsid w:val="007735C8"/>
    <w:rsid w:val="00776E18"/>
    <w:rsid w:val="00780A67"/>
    <w:rsid w:val="007850BB"/>
    <w:rsid w:val="00785753"/>
    <w:rsid w:val="00790EF2"/>
    <w:rsid w:val="007957D9"/>
    <w:rsid w:val="007A61AA"/>
    <w:rsid w:val="007A64A3"/>
    <w:rsid w:val="007A6619"/>
    <w:rsid w:val="007B663F"/>
    <w:rsid w:val="007C1DC6"/>
    <w:rsid w:val="007C3516"/>
    <w:rsid w:val="007D6FF7"/>
    <w:rsid w:val="007E3A03"/>
    <w:rsid w:val="007F1722"/>
    <w:rsid w:val="007F3BF6"/>
    <w:rsid w:val="008000DA"/>
    <w:rsid w:val="00800ED2"/>
    <w:rsid w:val="008012A6"/>
    <w:rsid w:val="00801D31"/>
    <w:rsid w:val="00804EDE"/>
    <w:rsid w:val="0080755D"/>
    <w:rsid w:val="00811243"/>
    <w:rsid w:val="00811594"/>
    <w:rsid w:val="008135E2"/>
    <w:rsid w:val="008173B9"/>
    <w:rsid w:val="00817A9F"/>
    <w:rsid w:val="00827813"/>
    <w:rsid w:val="0083205F"/>
    <w:rsid w:val="008342B6"/>
    <w:rsid w:val="00834E44"/>
    <w:rsid w:val="00840F20"/>
    <w:rsid w:val="008413C6"/>
    <w:rsid w:val="008429F9"/>
    <w:rsid w:val="00844910"/>
    <w:rsid w:val="008450DB"/>
    <w:rsid w:val="0084699A"/>
    <w:rsid w:val="008504A5"/>
    <w:rsid w:val="008613CE"/>
    <w:rsid w:val="00870A31"/>
    <w:rsid w:val="0087232F"/>
    <w:rsid w:val="008812B6"/>
    <w:rsid w:val="008844CC"/>
    <w:rsid w:val="00896438"/>
    <w:rsid w:val="00897D96"/>
    <w:rsid w:val="008A1BFB"/>
    <w:rsid w:val="008A4097"/>
    <w:rsid w:val="008A6F58"/>
    <w:rsid w:val="008B21B4"/>
    <w:rsid w:val="008B32E0"/>
    <w:rsid w:val="008B781D"/>
    <w:rsid w:val="008C11D7"/>
    <w:rsid w:val="008D0F56"/>
    <w:rsid w:val="008D3661"/>
    <w:rsid w:val="008D3C29"/>
    <w:rsid w:val="008D4370"/>
    <w:rsid w:val="008D5461"/>
    <w:rsid w:val="008D5C1C"/>
    <w:rsid w:val="008D6363"/>
    <w:rsid w:val="008E03C4"/>
    <w:rsid w:val="008E0D77"/>
    <w:rsid w:val="008E4201"/>
    <w:rsid w:val="008F09DE"/>
    <w:rsid w:val="008F493E"/>
    <w:rsid w:val="008F65F5"/>
    <w:rsid w:val="00902280"/>
    <w:rsid w:val="00904886"/>
    <w:rsid w:val="00910600"/>
    <w:rsid w:val="00914D22"/>
    <w:rsid w:val="0091524C"/>
    <w:rsid w:val="00917702"/>
    <w:rsid w:val="00920595"/>
    <w:rsid w:val="00923348"/>
    <w:rsid w:val="00927A10"/>
    <w:rsid w:val="009307B5"/>
    <w:rsid w:val="00930DC6"/>
    <w:rsid w:val="00937C90"/>
    <w:rsid w:val="00941521"/>
    <w:rsid w:val="00941F76"/>
    <w:rsid w:val="00944824"/>
    <w:rsid w:val="00945567"/>
    <w:rsid w:val="00947130"/>
    <w:rsid w:val="00953170"/>
    <w:rsid w:val="0095415B"/>
    <w:rsid w:val="009601A1"/>
    <w:rsid w:val="00967DF2"/>
    <w:rsid w:val="00973F32"/>
    <w:rsid w:val="00974AB3"/>
    <w:rsid w:val="00975386"/>
    <w:rsid w:val="00982D2F"/>
    <w:rsid w:val="0098351D"/>
    <w:rsid w:val="0098471A"/>
    <w:rsid w:val="0098713B"/>
    <w:rsid w:val="00987E29"/>
    <w:rsid w:val="009935D7"/>
    <w:rsid w:val="009A7706"/>
    <w:rsid w:val="009B3FA5"/>
    <w:rsid w:val="009C0207"/>
    <w:rsid w:val="009C1853"/>
    <w:rsid w:val="009C323A"/>
    <w:rsid w:val="009C5DB7"/>
    <w:rsid w:val="009D15F9"/>
    <w:rsid w:val="009D5A37"/>
    <w:rsid w:val="009E5315"/>
    <w:rsid w:val="009E6D04"/>
    <w:rsid w:val="009F2095"/>
    <w:rsid w:val="009F5006"/>
    <w:rsid w:val="00A01031"/>
    <w:rsid w:val="00A04B53"/>
    <w:rsid w:val="00A069A3"/>
    <w:rsid w:val="00A1001E"/>
    <w:rsid w:val="00A11C21"/>
    <w:rsid w:val="00A11F31"/>
    <w:rsid w:val="00A12D92"/>
    <w:rsid w:val="00A16F9F"/>
    <w:rsid w:val="00A17419"/>
    <w:rsid w:val="00A24476"/>
    <w:rsid w:val="00A327F7"/>
    <w:rsid w:val="00A33D4A"/>
    <w:rsid w:val="00A3471D"/>
    <w:rsid w:val="00A404CA"/>
    <w:rsid w:val="00A4697D"/>
    <w:rsid w:val="00A51EBB"/>
    <w:rsid w:val="00A526A9"/>
    <w:rsid w:val="00A55CFA"/>
    <w:rsid w:val="00A60DF7"/>
    <w:rsid w:val="00A6258C"/>
    <w:rsid w:val="00A6309E"/>
    <w:rsid w:val="00A70B8C"/>
    <w:rsid w:val="00A90FB4"/>
    <w:rsid w:val="00A91871"/>
    <w:rsid w:val="00A944BC"/>
    <w:rsid w:val="00A946DD"/>
    <w:rsid w:val="00A971A5"/>
    <w:rsid w:val="00AA2014"/>
    <w:rsid w:val="00AB0F47"/>
    <w:rsid w:val="00AB2D14"/>
    <w:rsid w:val="00AB41DE"/>
    <w:rsid w:val="00AB6171"/>
    <w:rsid w:val="00AB6609"/>
    <w:rsid w:val="00AC0454"/>
    <w:rsid w:val="00AC2380"/>
    <w:rsid w:val="00AC349D"/>
    <w:rsid w:val="00AC6B0C"/>
    <w:rsid w:val="00AD6B10"/>
    <w:rsid w:val="00AD7610"/>
    <w:rsid w:val="00AD77CD"/>
    <w:rsid w:val="00AE17A5"/>
    <w:rsid w:val="00AE5D96"/>
    <w:rsid w:val="00AF0452"/>
    <w:rsid w:val="00AF10D9"/>
    <w:rsid w:val="00AF260B"/>
    <w:rsid w:val="00AF6646"/>
    <w:rsid w:val="00B03DD7"/>
    <w:rsid w:val="00B041C6"/>
    <w:rsid w:val="00B063AB"/>
    <w:rsid w:val="00B07981"/>
    <w:rsid w:val="00B07C9F"/>
    <w:rsid w:val="00B111C4"/>
    <w:rsid w:val="00B11B67"/>
    <w:rsid w:val="00B169A8"/>
    <w:rsid w:val="00B171D4"/>
    <w:rsid w:val="00B1763E"/>
    <w:rsid w:val="00B206C3"/>
    <w:rsid w:val="00B20715"/>
    <w:rsid w:val="00B21DD3"/>
    <w:rsid w:val="00B22590"/>
    <w:rsid w:val="00B270EB"/>
    <w:rsid w:val="00B4328B"/>
    <w:rsid w:val="00B462C1"/>
    <w:rsid w:val="00B46837"/>
    <w:rsid w:val="00B46BAC"/>
    <w:rsid w:val="00B50E90"/>
    <w:rsid w:val="00B527EB"/>
    <w:rsid w:val="00B558AD"/>
    <w:rsid w:val="00B6126B"/>
    <w:rsid w:val="00B7294B"/>
    <w:rsid w:val="00B85E1C"/>
    <w:rsid w:val="00B86E98"/>
    <w:rsid w:val="00B87ADD"/>
    <w:rsid w:val="00B90616"/>
    <w:rsid w:val="00B91BAE"/>
    <w:rsid w:val="00B955AF"/>
    <w:rsid w:val="00BA0020"/>
    <w:rsid w:val="00BA4D30"/>
    <w:rsid w:val="00BA61B2"/>
    <w:rsid w:val="00BB59E0"/>
    <w:rsid w:val="00BC1E2B"/>
    <w:rsid w:val="00BC5DF7"/>
    <w:rsid w:val="00BD7593"/>
    <w:rsid w:val="00BE6B11"/>
    <w:rsid w:val="00BE7BF6"/>
    <w:rsid w:val="00BF1781"/>
    <w:rsid w:val="00BF19E9"/>
    <w:rsid w:val="00BF3840"/>
    <w:rsid w:val="00C04F03"/>
    <w:rsid w:val="00C0691C"/>
    <w:rsid w:val="00C1091A"/>
    <w:rsid w:val="00C11D5F"/>
    <w:rsid w:val="00C13E73"/>
    <w:rsid w:val="00C15C3A"/>
    <w:rsid w:val="00C17147"/>
    <w:rsid w:val="00C26AC0"/>
    <w:rsid w:val="00C320BE"/>
    <w:rsid w:val="00C3382D"/>
    <w:rsid w:val="00C35E00"/>
    <w:rsid w:val="00C379E3"/>
    <w:rsid w:val="00C40105"/>
    <w:rsid w:val="00C42662"/>
    <w:rsid w:val="00C50B7D"/>
    <w:rsid w:val="00C532D0"/>
    <w:rsid w:val="00C54546"/>
    <w:rsid w:val="00C55E66"/>
    <w:rsid w:val="00C61507"/>
    <w:rsid w:val="00C62131"/>
    <w:rsid w:val="00C626C6"/>
    <w:rsid w:val="00C64CBE"/>
    <w:rsid w:val="00C67A62"/>
    <w:rsid w:val="00C67EF6"/>
    <w:rsid w:val="00C813CE"/>
    <w:rsid w:val="00C84D3A"/>
    <w:rsid w:val="00C869D1"/>
    <w:rsid w:val="00C87E3F"/>
    <w:rsid w:val="00C91894"/>
    <w:rsid w:val="00CA4BAF"/>
    <w:rsid w:val="00CB35B8"/>
    <w:rsid w:val="00CB6520"/>
    <w:rsid w:val="00CC0049"/>
    <w:rsid w:val="00CC1495"/>
    <w:rsid w:val="00CC5DC2"/>
    <w:rsid w:val="00CC6842"/>
    <w:rsid w:val="00CC78ED"/>
    <w:rsid w:val="00CD2381"/>
    <w:rsid w:val="00CD392F"/>
    <w:rsid w:val="00CD48BB"/>
    <w:rsid w:val="00CE1C98"/>
    <w:rsid w:val="00CE3C55"/>
    <w:rsid w:val="00CF3D0B"/>
    <w:rsid w:val="00CF51C0"/>
    <w:rsid w:val="00CF769B"/>
    <w:rsid w:val="00D00CFF"/>
    <w:rsid w:val="00D032D2"/>
    <w:rsid w:val="00D10BFC"/>
    <w:rsid w:val="00D1104A"/>
    <w:rsid w:val="00D135C4"/>
    <w:rsid w:val="00D16C40"/>
    <w:rsid w:val="00D24199"/>
    <w:rsid w:val="00D26539"/>
    <w:rsid w:val="00D271E4"/>
    <w:rsid w:val="00D404A6"/>
    <w:rsid w:val="00D42300"/>
    <w:rsid w:val="00D436C1"/>
    <w:rsid w:val="00D4746B"/>
    <w:rsid w:val="00D54179"/>
    <w:rsid w:val="00D62EDA"/>
    <w:rsid w:val="00D65C8F"/>
    <w:rsid w:val="00D67B54"/>
    <w:rsid w:val="00D72C93"/>
    <w:rsid w:val="00D77A3B"/>
    <w:rsid w:val="00D85584"/>
    <w:rsid w:val="00D868AB"/>
    <w:rsid w:val="00D8727E"/>
    <w:rsid w:val="00D9011B"/>
    <w:rsid w:val="00D94C70"/>
    <w:rsid w:val="00DA2A69"/>
    <w:rsid w:val="00DA6A4C"/>
    <w:rsid w:val="00DB0A4B"/>
    <w:rsid w:val="00DC068C"/>
    <w:rsid w:val="00DC1DC0"/>
    <w:rsid w:val="00DC2564"/>
    <w:rsid w:val="00DC49A2"/>
    <w:rsid w:val="00DC62E7"/>
    <w:rsid w:val="00DC7421"/>
    <w:rsid w:val="00DD0F49"/>
    <w:rsid w:val="00DD3D39"/>
    <w:rsid w:val="00DE6D94"/>
    <w:rsid w:val="00DF303A"/>
    <w:rsid w:val="00E04242"/>
    <w:rsid w:val="00E06068"/>
    <w:rsid w:val="00E06812"/>
    <w:rsid w:val="00E0756E"/>
    <w:rsid w:val="00E1246F"/>
    <w:rsid w:val="00E12E82"/>
    <w:rsid w:val="00E13874"/>
    <w:rsid w:val="00E1388B"/>
    <w:rsid w:val="00E232A2"/>
    <w:rsid w:val="00E245ED"/>
    <w:rsid w:val="00E26656"/>
    <w:rsid w:val="00E30FF9"/>
    <w:rsid w:val="00E326C2"/>
    <w:rsid w:val="00E3680C"/>
    <w:rsid w:val="00E379CA"/>
    <w:rsid w:val="00E37A2A"/>
    <w:rsid w:val="00E414CB"/>
    <w:rsid w:val="00E42135"/>
    <w:rsid w:val="00E42679"/>
    <w:rsid w:val="00E44F73"/>
    <w:rsid w:val="00E4662B"/>
    <w:rsid w:val="00E541B5"/>
    <w:rsid w:val="00E55406"/>
    <w:rsid w:val="00E57617"/>
    <w:rsid w:val="00E666CB"/>
    <w:rsid w:val="00E71211"/>
    <w:rsid w:val="00E71ADA"/>
    <w:rsid w:val="00E71EEA"/>
    <w:rsid w:val="00E7305A"/>
    <w:rsid w:val="00E80FC6"/>
    <w:rsid w:val="00E83CF1"/>
    <w:rsid w:val="00E867B0"/>
    <w:rsid w:val="00E93048"/>
    <w:rsid w:val="00E94849"/>
    <w:rsid w:val="00E95F86"/>
    <w:rsid w:val="00E975E6"/>
    <w:rsid w:val="00EA5E70"/>
    <w:rsid w:val="00EA71D6"/>
    <w:rsid w:val="00EA7535"/>
    <w:rsid w:val="00EA7EF6"/>
    <w:rsid w:val="00EB151E"/>
    <w:rsid w:val="00EB5DD3"/>
    <w:rsid w:val="00EB630C"/>
    <w:rsid w:val="00EB6BBF"/>
    <w:rsid w:val="00EC18B0"/>
    <w:rsid w:val="00ED09DD"/>
    <w:rsid w:val="00ED17A6"/>
    <w:rsid w:val="00ED6E24"/>
    <w:rsid w:val="00EE0E46"/>
    <w:rsid w:val="00EE1848"/>
    <w:rsid w:val="00EE44B5"/>
    <w:rsid w:val="00F002AE"/>
    <w:rsid w:val="00F006E5"/>
    <w:rsid w:val="00F22DE3"/>
    <w:rsid w:val="00F31D3A"/>
    <w:rsid w:val="00F32946"/>
    <w:rsid w:val="00F376CE"/>
    <w:rsid w:val="00F42066"/>
    <w:rsid w:val="00F42A16"/>
    <w:rsid w:val="00F45BFE"/>
    <w:rsid w:val="00F525CC"/>
    <w:rsid w:val="00F61CF7"/>
    <w:rsid w:val="00F66CBB"/>
    <w:rsid w:val="00F7027A"/>
    <w:rsid w:val="00F7524C"/>
    <w:rsid w:val="00F778D2"/>
    <w:rsid w:val="00F83460"/>
    <w:rsid w:val="00F850BE"/>
    <w:rsid w:val="00F90753"/>
    <w:rsid w:val="00F9299D"/>
    <w:rsid w:val="00F94F37"/>
    <w:rsid w:val="00F95C50"/>
    <w:rsid w:val="00FA75DA"/>
    <w:rsid w:val="00FB3BB4"/>
    <w:rsid w:val="00FB4354"/>
    <w:rsid w:val="00FC1AC7"/>
    <w:rsid w:val="00FD2283"/>
    <w:rsid w:val="00FD361B"/>
    <w:rsid w:val="00FD3C60"/>
    <w:rsid w:val="00FD4099"/>
    <w:rsid w:val="00FD599F"/>
    <w:rsid w:val="00FD6506"/>
    <w:rsid w:val="00FD7E19"/>
    <w:rsid w:val="00FE0B94"/>
    <w:rsid w:val="00FE310D"/>
    <w:rsid w:val="00FE3F05"/>
    <w:rsid w:val="00FE5311"/>
    <w:rsid w:val="00FE6472"/>
    <w:rsid w:val="00FF0592"/>
    <w:rsid w:val="00FF49D8"/>
    <w:rsid w:val="00FF53F3"/>
    <w:rsid w:val="00FF6F53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CC2"/>
    <w:rPr>
      <w:sz w:val="24"/>
      <w:szCs w:val="24"/>
    </w:rPr>
  </w:style>
  <w:style w:type="paragraph" w:styleId="1">
    <w:name w:val="heading 1"/>
    <w:basedOn w:val="a"/>
    <w:next w:val="a"/>
    <w:qFormat/>
    <w:rsid w:val="00111CC2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cap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1278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1278C"/>
  </w:style>
  <w:style w:type="paragraph" w:styleId="a5">
    <w:name w:val="Body Text"/>
    <w:basedOn w:val="a"/>
    <w:rsid w:val="00111CC2"/>
    <w:pPr>
      <w:jc w:val="center"/>
    </w:pPr>
    <w:rPr>
      <w:sz w:val="28"/>
    </w:rPr>
  </w:style>
  <w:style w:type="paragraph" w:styleId="a6">
    <w:name w:val="Body Text Indent"/>
    <w:basedOn w:val="a"/>
    <w:rsid w:val="00200404"/>
    <w:pPr>
      <w:spacing w:after="120"/>
      <w:ind w:left="283"/>
    </w:pPr>
  </w:style>
  <w:style w:type="table" w:styleId="a7">
    <w:name w:val="Table Grid"/>
    <w:basedOn w:val="a1"/>
    <w:rsid w:val="001D5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6A0E17"/>
    <w:pPr>
      <w:tabs>
        <w:tab w:val="center" w:pos="4677"/>
        <w:tab w:val="right" w:pos="9355"/>
      </w:tabs>
    </w:pPr>
  </w:style>
  <w:style w:type="character" w:styleId="a9">
    <w:name w:val="Hyperlink"/>
    <w:basedOn w:val="a0"/>
    <w:unhideWhenUsed/>
    <w:rsid w:val="00C0691C"/>
    <w:rPr>
      <w:color w:val="0000FF"/>
      <w:u w:val="single"/>
    </w:rPr>
  </w:style>
  <w:style w:type="character" w:customStyle="1" w:styleId="A40">
    <w:name w:val="A4"/>
    <w:rsid w:val="00B50E90"/>
    <w:rPr>
      <w:color w:val="000000"/>
      <w:sz w:val="18"/>
      <w:szCs w:val="18"/>
    </w:rPr>
  </w:style>
  <w:style w:type="character" w:customStyle="1" w:styleId="rvts37">
    <w:name w:val="rvts37"/>
    <w:basedOn w:val="a0"/>
    <w:rsid w:val="00455281"/>
  </w:style>
  <w:style w:type="character" w:customStyle="1" w:styleId="apple-converted-space">
    <w:name w:val="apple-converted-space"/>
    <w:basedOn w:val="a0"/>
    <w:rsid w:val="00DC068C"/>
  </w:style>
  <w:style w:type="paragraph" w:customStyle="1" w:styleId="Normal1">
    <w:name w:val="Normal1"/>
    <w:rsid w:val="0042704B"/>
    <w:pPr>
      <w:snapToGrid w:val="0"/>
    </w:pPr>
    <w:rPr>
      <w:sz w:val="28"/>
    </w:rPr>
  </w:style>
  <w:style w:type="paragraph" w:styleId="aa">
    <w:name w:val="Normal (Web)"/>
    <w:basedOn w:val="a"/>
    <w:rsid w:val="008173B9"/>
    <w:pPr>
      <w:spacing w:before="100" w:beforeAutospacing="1" w:after="100" w:afterAutospacing="1"/>
    </w:pPr>
  </w:style>
  <w:style w:type="paragraph" w:customStyle="1" w:styleId="ab">
    <w:name w:val="Чертежный"/>
    <w:rsid w:val="003F691B"/>
    <w:pPr>
      <w:jc w:val="both"/>
    </w:pPr>
    <w:rPr>
      <w:rFonts w:ascii="ISOCPEUR" w:hAnsi="ISOCPEUR"/>
      <w:i/>
      <w:sz w:val="28"/>
      <w:lang w:val="uk-UA"/>
    </w:rPr>
  </w:style>
  <w:style w:type="paragraph" w:styleId="ac">
    <w:name w:val="Balloon Text"/>
    <w:basedOn w:val="a"/>
    <w:semiHidden/>
    <w:rsid w:val="00FF7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8651</Words>
  <Characters>49317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Дмитрий</cp:lastModifiedBy>
  <cp:revision>2</cp:revision>
  <cp:lastPrinted>2013-09-06T21:42:00Z</cp:lastPrinted>
  <dcterms:created xsi:type="dcterms:W3CDTF">2013-09-09T04:01:00Z</dcterms:created>
  <dcterms:modified xsi:type="dcterms:W3CDTF">2013-09-09T04:01:00Z</dcterms:modified>
</cp:coreProperties>
</file>